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EC" w:rsidRPr="00F234EC" w:rsidRDefault="00F234EC" w:rsidP="00F234EC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ru-RU"/>
        </w:rPr>
        <w:t>Приложение</w:t>
      </w:r>
    </w:p>
    <w:p w:rsidR="00F234EC" w:rsidRPr="00F234EC" w:rsidRDefault="00F234EC" w:rsidP="00F234EC">
      <w:pPr>
        <w:spacing w:after="0" w:line="360" w:lineRule="atLeast"/>
        <w:ind w:left="5812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ru-RU"/>
        </w:rPr>
        <w:t xml:space="preserve">Батаминского </w:t>
      </w:r>
      <w:r w:rsidRPr="00F234EC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ru-RU"/>
        </w:rPr>
        <w:t>муниципального образования</w:t>
      </w:r>
    </w:p>
    <w:p w:rsidR="00F234EC" w:rsidRPr="00F234EC" w:rsidRDefault="00F234EC" w:rsidP="00575773">
      <w:pPr>
        <w:spacing w:after="0" w:line="360" w:lineRule="atLeast"/>
        <w:ind w:left="5812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ru-RU"/>
        </w:rPr>
        <w:t xml:space="preserve">от </w:t>
      </w:r>
      <w:r w:rsidR="001622FA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ru-RU"/>
        </w:rPr>
        <w:t>24.10.</w:t>
      </w:r>
      <w:r w:rsidR="00575773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ru-RU"/>
        </w:rPr>
        <w:t>2018</w:t>
      </w:r>
      <w:r w:rsidRPr="00F234EC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ru-RU"/>
        </w:rPr>
        <w:t xml:space="preserve">  № </w:t>
      </w:r>
      <w:r w:rsidR="00575773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ru-RU"/>
        </w:rPr>
        <w:t>4</w:t>
      </w:r>
      <w:r w:rsidR="001622FA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ru-RU"/>
        </w:rPr>
        <w:t>7</w:t>
      </w:r>
    </w:p>
    <w:p w:rsidR="00F234EC" w:rsidRPr="00F234EC" w:rsidRDefault="00F234EC" w:rsidP="0057577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34EC" w:rsidRPr="00F234EC" w:rsidRDefault="00F234EC" w:rsidP="00575773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МУНИЦИПАЛЬНАЯ ЦЕЛЕВАЯ ПРОГРАММА</w:t>
      </w:r>
    </w:p>
    <w:p w:rsidR="00F234EC" w:rsidRPr="00F234EC" w:rsidRDefault="00F234EC" w:rsidP="00575773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ОБЛАСТИ ОХРАНЫ ОКРУЖАЮЩЕЙ СРЕДЫ И РАЦИОНАЛЬНОГО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ПРИРОДОПОЛЬЗОВАНИЯ НА </w:t>
      </w:r>
      <w:r w:rsidR="005757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2019-2021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ГОДЫ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РАЗДЕЛ I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ПАСПОРТ МУНИЦИПАЛЬНОЙ ЦЕЛЕВОЙ ПРОГРАММЫ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ОБЛАСТИ ОХРАНЫ ОКРУЖАЮЩЕЙ СРЕДЫ И РАЦИОНАЛЬНОГО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ПРИРОДОПОЛЬЗОВАНИЯ НА 20</w:t>
      </w:r>
      <w:r w:rsidR="00151A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19-2021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ГОДЫ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/>
      </w:tblPr>
      <w:tblGrid>
        <w:gridCol w:w="2900"/>
        <w:gridCol w:w="6847"/>
      </w:tblGrid>
      <w:tr w:rsidR="00F234EC" w:rsidRPr="00F234EC" w:rsidTr="00F234EC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Программы </w:t>
            </w:r>
          </w:p>
        </w:tc>
        <w:tc>
          <w:tcPr>
            <w:tcW w:w="7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Муниципальная целевая программа в области охраны окружающей среды и рационал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ьного</w:t>
            </w:r>
            <w:r w:rsidR="005757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природопользования на 2019-2021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годы (далее - Программа)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Основание для разработки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640A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Федеральный закон от 6.10.2003г. № 131-ФЗ "Об общих принципах организации местного самоуправления в Российской Федерации", Федеральный закон от 10.01.2002г. № 7-ФЗ "Об охране окружающей среды", Устав </w:t>
            </w:r>
            <w:r w:rsidR="0064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Батаминского</w:t>
            </w:r>
            <w:r w:rsidRPr="00F2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образования.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Заказчик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Администрация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атаминского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образования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Разработчик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Администрация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атаминского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образования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Основная цель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повышение эффективности охраны окружающей среды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Батаминского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образования, в том числе:</w:t>
            </w:r>
          </w:p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формирование экологической культуры населения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атаминского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муниципального образования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Основные задачи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Провести озеленение населённых пунктов согласно генеральному плану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Батаминского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образования, в том числе:</w:t>
            </w:r>
          </w:p>
          <w:p w:rsidR="00F234EC" w:rsidRPr="00F234EC" w:rsidRDefault="00F234EC" w:rsidP="00F234EC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F234EC" w:rsidRPr="00F234EC" w:rsidRDefault="00F234EC" w:rsidP="00F234EC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предотвращение негативного воздействия на окружающую среду при чрезвычайных ситуациях природного и техногенного характера.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Обеспечение сохранения зеленых насаждений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атаминского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муниципального образования, их охрана и защита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Организация информирования населения о состоянии окружающей среды, формирование экологической культуры.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Сроки реализации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151A95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- 2019 – 2021</w:t>
            </w:r>
            <w:r w:rsidR="00F234EC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годы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Исполнители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Администрация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атаминского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муниципального образования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Объемы и источники финансирования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- Общий объём финансирования Программы составляет </w:t>
            </w:r>
            <w:r w:rsidR="003050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235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,0 тыс. рублей, из них:</w:t>
            </w:r>
          </w:p>
          <w:p w:rsidR="00F234EC" w:rsidRPr="00F234EC" w:rsidRDefault="00F234EC" w:rsidP="00F234EC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="00151A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2019</w:t>
            </w:r>
            <w:r w:rsidR="003050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году – 6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5,0 тыс. рублей, в том числе:</w:t>
            </w:r>
          </w:p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областного бюджета – 0 тыс. рублей;</w:t>
            </w:r>
          </w:p>
          <w:p w:rsidR="00F234EC" w:rsidRPr="00F234EC" w:rsidRDefault="003050E5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местного бюджета – 6</w:t>
            </w:r>
            <w:r w:rsidR="00F234EC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5,0 тыс. рублей;</w:t>
            </w:r>
          </w:p>
          <w:p w:rsidR="00F234EC" w:rsidRPr="00F234EC" w:rsidRDefault="00F234EC" w:rsidP="00F234EC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="00151A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2020</w:t>
            </w:r>
            <w:r w:rsidR="003050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году –  80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,0тыс. рублей, в том числе:</w:t>
            </w:r>
          </w:p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областного бюджета – 0,0 тыс. рублей;</w:t>
            </w:r>
          </w:p>
          <w:p w:rsidR="00F234EC" w:rsidRPr="00F234EC" w:rsidRDefault="003050E5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местного бюджета – 80</w:t>
            </w:r>
            <w:r w:rsidR="00F234EC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,0 тыс. рублей;</w:t>
            </w:r>
          </w:p>
          <w:p w:rsidR="00F234EC" w:rsidRPr="00F234EC" w:rsidRDefault="00F234EC" w:rsidP="00F234EC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="00151A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2021</w:t>
            </w:r>
            <w:r w:rsidR="003050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году – 90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,0</w:t>
            </w:r>
            <w:r w:rsidR="003050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тыс. рублей, в том числе:</w:t>
            </w:r>
          </w:p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</w:t>
            </w:r>
          </w:p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областного бюджета – 0,0 тыс. рублей;</w:t>
            </w:r>
          </w:p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из местного бюджета – </w:t>
            </w:r>
            <w:r w:rsidR="003050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0,0 тыс. рублей;</w:t>
            </w:r>
          </w:p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Уменьшение количества очагов захламления и ликвидация несанкционированных свалок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Увеличение площади зеленых насаждений;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Повышение уровня экологического просвещения и образования.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Контроль за реализацией Программы осуществляет Администрация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атаминского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образования</w:t>
            </w:r>
          </w:p>
        </w:tc>
      </w:tr>
    </w:tbl>
    <w:p w:rsidR="00F234EC" w:rsidRPr="00F234EC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РАЗДЕЛ II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СОДЕРЖАНИЕ ПРОБЛЕМЫ И ОБОСНОВАНИЕ НЕОБХОДИМОСТИ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ЕЕ РЕШЕНИЯ ПРОГРАММНЫМИ МЕТОДАМИ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условиях реформирования экономики вопросы охраны окружающей среды приобретают особое значение. Экологическая ситуация в Иркутской области, и в частности в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атаминском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муниципальном образовании, пока остается удовлетворительной, а уровень загрязнения окружающей среды – невысоким, для того чтобы сохранить и улучшить обстановку  возрастает актуальность разработки и реализации мер по улучшению экологической ситуации, по рациональному использованию природных ресурсов, проведения воспитательной и образовательной работы с населением.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Программа содержит комплекс мероприятий по оздоровлению экологической обстановки. Определение мероприятий Программы основано на наиболее острых проблемах.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Одной из серьезных экологических проблем в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атаминском 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муниципального</w:t>
      </w:r>
      <w:r w:rsidRPr="00F23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образования остается проблема хранения, переработки, утилизации и обезвреживания твердых бытовых отходов. Нерешенность вопросов размещения, переработки и утилизации твердых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водоемов и подземных вод, атмосферного воздуха.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Жизненно необходимым условием существования человека является сохранение и приумножение зеленых насаждений.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Формирование экологической культуры жителей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атаминского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Для комплексного решения указанных проблем разработана данная программа.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РАЗДЕЛ III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ЦЕЛИ, ЗАДАЧИ И СРОКИ РЕАЛИЗАЦИИ ПРОГРАММЫ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Целями Программы являются: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повышение эффективности охраны окружающей среды на территории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атаминского 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образования;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 Иркутской области.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Задачами Программы являются: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1) Обеспечение экологической безопасности на территории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атаминского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образования, в том числе: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снижение объемов негативного воздействия на окружающую среду при осуществлении хозяйственной и иной деятельности;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предотвращение негативного воздействия на окружающую среду при чрезвычайных ситуациях природного и техногенного характера;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2) обеспечение сохранения зеленых насаждений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атаминского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образования, их охраны и защиты, многоцелевого, рационального, непрерывного использования и воспроизводства;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3) увеличение площадей и организация системы экологического образования и информирования населения о состоянии окружающей среды, формирование экологической культуры.</w:t>
      </w:r>
    </w:p>
    <w:p w:rsid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Реализация Программ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ы предусмотрена на период с 2016 по 2018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годы включительно.</w:t>
      </w:r>
    </w:p>
    <w:p w:rsid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F234EC" w:rsidRPr="00F234EC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РАЗДЕЛ</w:t>
      </w:r>
      <w:r w:rsidRPr="00F234E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I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V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МЕХАНИЗМ РЕАЛИЗАЦИИ ПРОГРАММЫ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 изменении объемов финансирования, предусмотренных Программой, муниципальные заказчики уточняют объемы финансирования. Готовят предложения по внесению изменений в перечень мероприятий Программы и сроки их исполнения.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РАЗДЕЛ V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ОРГАНИЗАЦИЯ УПРАВЛЕНИЯ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 КОНТРОЛЬ ЗА ХОДОМ РЕАЛИЗАЦИИ ПРОГРАММЫ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Управление Программой осуществляется Администрацией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атаминского 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муниципального образования.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Муниципальный заказчик Программы несёт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Отчет о реализации Программы в соответствующем году должен содержать: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общий объем фактически произведенных расходов, всего и в том числе по источникам финансирования;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перечень завершенных в течение года мероприятий по Программе;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перечень не завершенных в течение года мероприятий Программы и процент их </w:t>
      </w:r>
      <w:proofErr w:type="spellStart"/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незавершения</w:t>
      </w:r>
      <w:proofErr w:type="spellEnd"/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анализ причин несвоевременного завершения программных мероприятий;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предложения о привлечении дополнительных источников финансирования и иных способах достижения программных целей либо о прекращении дальнейшей реализации Программы.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40A60" w:rsidRDefault="00640A60" w:rsidP="00F234E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40A60" w:rsidRDefault="00640A60" w:rsidP="00F234E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40A60" w:rsidRDefault="00640A60" w:rsidP="00F234E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40A60" w:rsidRDefault="00640A60" w:rsidP="00F234E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РАЗДЕЛ VI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ОЦЕНКА СОЦИАЛЬНО-ЭКОНОМИЧЕСКОЙ ЭФФЕКТИВНОСТИ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РЕАЛИЗАЦИИ ПРОГРАММЫ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результате выполнения мероприятий Программы будет обеспечено:</w:t>
      </w:r>
    </w:p>
    <w:p w:rsidR="00F234EC" w:rsidRPr="00F234EC" w:rsidRDefault="00F234EC" w:rsidP="00F234EC">
      <w:pPr>
        <w:spacing w:after="0" w:line="360" w:lineRule="atLeast"/>
        <w:ind w:left="786" w:hanging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F234EC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</w:t>
      </w:r>
      <w:r w:rsidRPr="00F234EC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Уменьшение количества очагов захламления и ликвидация несанкционированных свалок;</w:t>
      </w:r>
    </w:p>
    <w:p w:rsidR="00F234EC" w:rsidRPr="00F234EC" w:rsidRDefault="00F234EC" w:rsidP="00F234EC">
      <w:pPr>
        <w:spacing w:after="0" w:line="360" w:lineRule="atLeast"/>
        <w:ind w:left="786" w:hanging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F234EC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</w:t>
      </w:r>
      <w:r w:rsidRPr="00F234EC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увеличение площади ежегодно создаваемых зеленых насаждений;</w:t>
      </w:r>
    </w:p>
    <w:p w:rsidR="00F234EC" w:rsidRPr="00F234EC" w:rsidRDefault="00F234EC" w:rsidP="00F234EC">
      <w:pPr>
        <w:spacing w:after="0" w:line="360" w:lineRule="atLeast"/>
        <w:ind w:left="786" w:hanging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F234EC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</w:t>
      </w:r>
      <w:r w:rsidRPr="00F234EC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повышение уровня экологического просвещения и образования.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 w:type="page"/>
      </w:r>
    </w:p>
    <w:p w:rsidR="003050E5" w:rsidRDefault="003050E5" w:rsidP="00640A60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sectPr w:rsidR="003050E5" w:rsidSect="00AE12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34EC" w:rsidRPr="00F234EC" w:rsidRDefault="00F234EC" w:rsidP="00640A60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Приложение N 1</w:t>
      </w:r>
    </w:p>
    <w:p w:rsidR="00F234EC" w:rsidRPr="00F234EC" w:rsidRDefault="00F234EC" w:rsidP="00640A60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 Муниципальной целевой программе</w:t>
      </w:r>
    </w:p>
    <w:p w:rsidR="00F234EC" w:rsidRPr="00F234EC" w:rsidRDefault="00F234EC" w:rsidP="00640A60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области охраны окружающей среды</w:t>
      </w:r>
    </w:p>
    <w:p w:rsidR="00F234EC" w:rsidRPr="00F234EC" w:rsidRDefault="00F234EC" w:rsidP="00640A60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 рационального природопользования</w:t>
      </w:r>
    </w:p>
    <w:p w:rsidR="00F234EC" w:rsidRPr="00F234EC" w:rsidRDefault="001D32BD" w:rsidP="00640A60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2019-2021</w:t>
      </w:r>
      <w:r w:rsidR="00F234EC" w:rsidRPr="00F234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годы</w:t>
      </w:r>
    </w:p>
    <w:p w:rsidR="00F234EC" w:rsidRPr="00F234EC" w:rsidRDefault="00F234EC" w:rsidP="00F234EC">
      <w:pPr>
        <w:spacing w:after="0" w:line="360" w:lineRule="atLeast"/>
        <w:ind w:left="9781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МЕРОПРИЯТИЯ ПРОГРАММЫ</w:t>
      </w:r>
    </w:p>
    <w:p w:rsidR="00F234EC" w:rsidRPr="00F234EC" w:rsidRDefault="00F234EC" w:rsidP="00F234EC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(тыс. рублей)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6"/>
        <w:gridCol w:w="1856"/>
        <w:gridCol w:w="992"/>
        <w:gridCol w:w="851"/>
        <w:gridCol w:w="1134"/>
        <w:gridCol w:w="284"/>
        <w:gridCol w:w="674"/>
        <w:gridCol w:w="764"/>
        <w:gridCol w:w="674"/>
        <w:gridCol w:w="13"/>
        <w:gridCol w:w="7"/>
        <w:gridCol w:w="648"/>
        <w:gridCol w:w="7"/>
        <w:gridCol w:w="667"/>
        <w:gridCol w:w="7"/>
      </w:tblGrid>
      <w:tr w:rsidR="00F234EC" w:rsidRPr="00F234EC" w:rsidTr="003050E5">
        <w:trPr>
          <w:gridAfter w:val="1"/>
          <w:wAfter w:w="7" w:type="dxa"/>
          <w:cantSplit/>
          <w:trHeight w:val="240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  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   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исполнитель и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соисполнители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Сроки  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реализа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ции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приятия</w:t>
            </w:r>
          </w:p>
        </w:tc>
        <w:tc>
          <w:tcPr>
            <w:tcW w:w="487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Объемы финансирования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,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240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373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том числе по годам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240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1D32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1D32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3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640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1D32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240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Областной бюджет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Местный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бюджнт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Областной бюджет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Местный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бюджнт</w:t>
            </w:r>
            <w:proofErr w:type="spellEnd"/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Областной бюджет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Местный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бюджнт</w:t>
            </w:r>
            <w:proofErr w:type="spellEnd"/>
          </w:p>
        </w:tc>
      </w:tr>
      <w:tr w:rsidR="00F234EC" w:rsidRPr="00F234EC" w:rsidTr="003050E5">
        <w:trPr>
          <w:gridAfter w:val="1"/>
          <w:wAfter w:w="7" w:type="dxa"/>
          <w:cantSplit/>
          <w:trHeight w:val="11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640A60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сходов граждан с доведение информации: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 порядке обращения с отходами при их сборе и вывозе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об охране окружающей среды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об исполнении правил благоустройства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поселения, специалисты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1D32BD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Весна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осень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proofErr w:type="spellStart"/>
            <w:r w:rsidR="00F234EC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гг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Не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требует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11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lastRenderedPageBreak/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Уменьшение количества очагов захламления и ликвидация несанкционированных свалок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Администрация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сельского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поселения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201</w:t>
            </w:r>
            <w:r w:rsidR="001D32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</w:t>
            </w:r>
            <w:r w:rsidR="001D32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3050E5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195</w:t>
            </w:r>
            <w:r w:rsidR="00F234EC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1D32BD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F234EC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65</w:t>
            </w:r>
            <w:r w:rsidR="003050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3050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5,0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11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Повышение эффективности деятельности по обращению с отходами: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проведение работы по заключению Договоров на предоставление услуг по сбору и вывозу твердых бытовых отходов и мусора с доведением процента охвата населения и юридических лиц услугой до 100 %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информационная работа с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населением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применение административной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Глава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сельского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поселения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,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специалисты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Не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требует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11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lastRenderedPageBreak/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дней экологической безопасности «Экология. Безопасность. Жизнь».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в детских дошкольных и школьных заведениях, библиотеках, Домах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поселения, специалисты, руководители школьных учреждений, библиотеки, директор МКУК КДЦ (</w:t>
            </w:r>
            <w:proofErr w:type="spellStart"/>
            <w:r w:rsidR="00640A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Моцкайтис.В.С</w:t>
            </w:r>
            <w:proofErr w:type="spellEnd"/>
            <w:r w:rsidR="00640A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Ежегодно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Не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требует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166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рейдов по выявлению свалочных очагов на территории поселения: в лесополосах, придорожных полосах,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водоохранных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 зонах, карьерах, применение административной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поселения, специалисты, участковый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Согласно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графика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объезда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поселения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Не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требует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11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lastRenderedPageBreak/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работы в сфере использования, охраны, защиты зеленых насаждений: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проведение инвентаризации зеленых насаждений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обследование состояния зеленых насаждений, вырубка сухостойных и аварийно-опасных деревьев и кустарников, санитарная обрезка.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проведение высадки декоративных деревьев и кустарников, устройство цветников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привлечение индивидуальных предпринимателей, юридических и физических лиц к созданию зеленых насаждений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поселения, специалисты, школьники, жители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Ежегодно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3050E5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  <w:r w:rsidR="00F234EC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3050E5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F234EC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3050E5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F234EC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3050E5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F234EC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5,0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11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Выполнение мероприятий по предотвращению выжигания сухой растительности: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проведение рейдов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применение административной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поселения, специалисты, участковый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Ежегодно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Не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требует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11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Публикация в информационном бюллетене мероприятий по улучшению экологической обстановки, информации по вопросам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Глава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сельского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поселения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,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специалисты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раз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в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Не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требует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EC" w:rsidRPr="00F234EC" w:rsidTr="003050E5">
        <w:trPr>
          <w:gridAfter w:val="1"/>
          <w:wAfter w:w="7" w:type="dxa"/>
          <w:cantSplit/>
          <w:trHeight w:val="24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3050E5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3050E5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F234EC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3050E5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3050E5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24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234EC" w:rsidRPr="00F234EC" w:rsidTr="003050E5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234EC" w:rsidRPr="00F234EC" w:rsidRDefault="00F234EC" w:rsidP="00F234E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AE1214" w:rsidRDefault="00AE1214"/>
    <w:sectPr w:rsidR="00AE1214" w:rsidSect="00AE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234EC"/>
    <w:rsid w:val="00134ACA"/>
    <w:rsid w:val="00151A95"/>
    <w:rsid w:val="001622FA"/>
    <w:rsid w:val="001B23A9"/>
    <w:rsid w:val="001D32BD"/>
    <w:rsid w:val="003050E5"/>
    <w:rsid w:val="00354470"/>
    <w:rsid w:val="003945EA"/>
    <w:rsid w:val="004C4F96"/>
    <w:rsid w:val="004E268B"/>
    <w:rsid w:val="00575773"/>
    <w:rsid w:val="00640A60"/>
    <w:rsid w:val="00902C58"/>
    <w:rsid w:val="00AE1214"/>
    <w:rsid w:val="00AE2A1D"/>
    <w:rsid w:val="00B26808"/>
    <w:rsid w:val="00BA597A"/>
    <w:rsid w:val="00CB0149"/>
    <w:rsid w:val="00D86555"/>
    <w:rsid w:val="00E4109D"/>
    <w:rsid w:val="00F2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14"/>
  </w:style>
  <w:style w:type="paragraph" w:styleId="1">
    <w:name w:val="heading 1"/>
    <w:basedOn w:val="a"/>
    <w:link w:val="10"/>
    <w:uiPriority w:val="9"/>
    <w:qFormat/>
    <w:rsid w:val="00F2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234EC"/>
    <w:rPr>
      <w:b/>
      <w:bCs/>
    </w:rPr>
  </w:style>
  <w:style w:type="paragraph" w:styleId="a4">
    <w:name w:val="No Spacing"/>
    <w:basedOn w:val="a"/>
    <w:uiPriority w:val="1"/>
    <w:qFormat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4EC"/>
  </w:style>
  <w:style w:type="paragraph" w:styleId="a5">
    <w:name w:val="List Paragraph"/>
    <w:basedOn w:val="a"/>
    <w:uiPriority w:val="34"/>
    <w:qFormat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Ingvarr</cp:lastModifiedBy>
  <cp:revision>2</cp:revision>
  <cp:lastPrinted>2018-10-25T08:21:00Z</cp:lastPrinted>
  <dcterms:created xsi:type="dcterms:W3CDTF">2018-11-25T11:26:00Z</dcterms:created>
  <dcterms:modified xsi:type="dcterms:W3CDTF">2018-11-25T11:26:00Z</dcterms:modified>
</cp:coreProperties>
</file>