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25" w:rsidRPr="00DA1C25" w:rsidRDefault="00DA1C25" w:rsidP="00DA1C25">
      <w:pPr>
        <w:pStyle w:val="a3"/>
        <w:rPr>
          <w:i w:val="0"/>
          <w:caps/>
          <w:sz w:val="24"/>
        </w:rPr>
      </w:pPr>
      <w:r w:rsidRPr="00DA1C25">
        <w:rPr>
          <w:i w:val="0"/>
          <w:caps/>
          <w:sz w:val="24"/>
        </w:rPr>
        <w:t>Российская Федерация</w:t>
      </w:r>
    </w:p>
    <w:p w:rsidR="00DA1C25" w:rsidRDefault="00DA1C25" w:rsidP="00DA1C25">
      <w:pPr>
        <w:spacing w:after="0" w:line="240" w:lineRule="auto"/>
        <w:jc w:val="center"/>
        <w:rPr>
          <w:rFonts w:ascii="Times New Roman" w:hAnsi="Times New Roman" w:cs="Times New Roman"/>
          <w:iCs/>
          <w:caps/>
          <w:sz w:val="24"/>
          <w:szCs w:val="24"/>
        </w:rPr>
      </w:pPr>
      <w:r w:rsidRPr="00DA1C25">
        <w:rPr>
          <w:rFonts w:ascii="Times New Roman" w:hAnsi="Times New Roman" w:cs="Times New Roman"/>
          <w:iCs/>
          <w:caps/>
          <w:sz w:val="24"/>
          <w:szCs w:val="24"/>
        </w:rPr>
        <w:t>Иркутская область</w:t>
      </w:r>
    </w:p>
    <w:p w:rsidR="00AD166F" w:rsidRPr="00DA1C25" w:rsidRDefault="00AD166F" w:rsidP="00DA1C25">
      <w:pPr>
        <w:spacing w:after="0" w:line="240" w:lineRule="auto"/>
        <w:jc w:val="center"/>
        <w:rPr>
          <w:rFonts w:ascii="Times New Roman" w:hAnsi="Times New Roman" w:cs="Times New Roman"/>
          <w:iCs/>
          <w:caps/>
          <w:sz w:val="24"/>
          <w:szCs w:val="24"/>
        </w:rPr>
      </w:pPr>
    </w:p>
    <w:p w:rsidR="00DA1C25" w:rsidRDefault="00AD166F" w:rsidP="00DA1C25">
      <w:pPr>
        <w:spacing w:after="0" w:line="240" w:lineRule="auto"/>
        <w:jc w:val="center"/>
        <w:rPr>
          <w:rFonts w:ascii="Times New Roman" w:hAnsi="Times New Roman" w:cs="Times New Roman"/>
          <w:iCs/>
          <w:sz w:val="24"/>
          <w:szCs w:val="24"/>
        </w:rPr>
      </w:pPr>
      <w:r w:rsidRPr="004A2FEC">
        <w:rPr>
          <w:rFonts w:ascii="Times New Roman" w:hAnsi="Times New Roman"/>
          <w:b/>
          <w:noProof/>
          <w:color w:val="000080"/>
          <w:sz w:val="28"/>
          <w:szCs w:val="28"/>
        </w:rPr>
        <w:drawing>
          <wp:inline distT="0" distB="0" distL="0" distR="0" wp14:anchorId="16283B8E" wp14:editId="20817C32">
            <wp:extent cx="542925" cy="676275"/>
            <wp:effectExtent l="19050" t="0" r="9525" b="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2"/>
                    <pic:cNvPicPr>
                      <a:picLocks noChangeAspect="1" noChangeArrowheads="1"/>
                    </pic:cNvPicPr>
                  </pic:nvPicPr>
                  <pic:blipFill>
                    <a:blip r:embed="rId5"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AD166F" w:rsidRPr="00DA1C25" w:rsidRDefault="00AD166F" w:rsidP="00DA1C25">
      <w:pPr>
        <w:spacing w:after="0" w:line="240" w:lineRule="auto"/>
        <w:jc w:val="center"/>
        <w:rPr>
          <w:rFonts w:ascii="Times New Roman" w:hAnsi="Times New Roman" w:cs="Times New Roman"/>
          <w:iCs/>
          <w:sz w:val="24"/>
          <w:szCs w:val="24"/>
        </w:rPr>
      </w:pPr>
    </w:p>
    <w:p w:rsidR="00DA1C25" w:rsidRPr="00DA1C25" w:rsidRDefault="00DA1C25" w:rsidP="00DA1C25">
      <w:pPr>
        <w:spacing w:after="0" w:line="240" w:lineRule="auto"/>
        <w:jc w:val="center"/>
        <w:rPr>
          <w:rFonts w:ascii="Times New Roman" w:hAnsi="Times New Roman" w:cs="Times New Roman"/>
          <w:iCs/>
          <w:sz w:val="24"/>
          <w:szCs w:val="24"/>
        </w:rPr>
      </w:pPr>
      <w:proofErr w:type="spellStart"/>
      <w:r w:rsidRPr="00DA1C25">
        <w:rPr>
          <w:rFonts w:ascii="Times New Roman" w:hAnsi="Times New Roman" w:cs="Times New Roman"/>
          <w:iCs/>
          <w:sz w:val="24"/>
          <w:szCs w:val="24"/>
        </w:rPr>
        <w:t>Зиминский</w:t>
      </w:r>
      <w:proofErr w:type="spellEnd"/>
      <w:r w:rsidRPr="00DA1C25">
        <w:rPr>
          <w:rFonts w:ascii="Times New Roman" w:hAnsi="Times New Roman" w:cs="Times New Roman"/>
          <w:iCs/>
          <w:sz w:val="24"/>
          <w:szCs w:val="24"/>
        </w:rPr>
        <w:t xml:space="preserve"> район</w:t>
      </w:r>
    </w:p>
    <w:p w:rsidR="00DA1C25" w:rsidRPr="00DA1C25" w:rsidRDefault="00DA1C25" w:rsidP="00DA1C25">
      <w:pPr>
        <w:spacing w:after="0" w:line="240" w:lineRule="auto"/>
        <w:jc w:val="center"/>
        <w:rPr>
          <w:rFonts w:ascii="Times New Roman" w:hAnsi="Times New Roman" w:cs="Times New Roman"/>
          <w:iCs/>
          <w:sz w:val="24"/>
          <w:szCs w:val="24"/>
        </w:rPr>
      </w:pPr>
      <w:proofErr w:type="spellStart"/>
      <w:proofErr w:type="gramStart"/>
      <w:r w:rsidRPr="00DA1C25">
        <w:rPr>
          <w:rFonts w:ascii="Times New Roman" w:hAnsi="Times New Roman" w:cs="Times New Roman"/>
          <w:sz w:val="24"/>
          <w:szCs w:val="24"/>
        </w:rPr>
        <w:t>Батаминское</w:t>
      </w:r>
      <w:proofErr w:type="spellEnd"/>
      <w:r w:rsidRPr="00DA1C25">
        <w:rPr>
          <w:rFonts w:ascii="Times New Roman" w:hAnsi="Times New Roman" w:cs="Times New Roman"/>
          <w:sz w:val="24"/>
          <w:szCs w:val="24"/>
        </w:rPr>
        <w:t xml:space="preserve"> </w:t>
      </w:r>
      <w:r w:rsidRPr="00DA1C25">
        <w:rPr>
          <w:rFonts w:ascii="Times New Roman" w:hAnsi="Times New Roman" w:cs="Times New Roman"/>
          <w:iCs/>
          <w:sz w:val="24"/>
          <w:szCs w:val="24"/>
        </w:rPr>
        <w:t xml:space="preserve"> муниципальное</w:t>
      </w:r>
      <w:proofErr w:type="gramEnd"/>
      <w:r w:rsidRPr="00DA1C25">
        <w:rPr>
          <w:rFonts w:ascii="Times New Roman" w:hAnsi="Times New Roman" w:cs="Times New Roman"/>
          <w:iCs/>
          <w:sz w:val="24"/>
          <w:szCs w:val="24"/>
        </w:rPr>
        <w:t xml:space="preserve"> образование</w:t>
      </w:r>
    </w:p>
    <w:p w:rsidR="00DA1C25" w:rsidRPr="00DA1C25" w:rsidRDefault="00DA1C25" w:rsidP="00DA1C25">
      <w:pPr>
        <w:spacing w:after="0" w:line="240" w:lineRule="auto"/>
        <w:jc w:val="center"/>
        <w:rPr>
          <w:rFonts w:ascii="Times New Roman" w:hAnsi="Times New Roman" w:cs="Times New Roman"/>
          <w:iCs/>
          <w:sz w:val="24"/>
          <w:szCs w:val="24"/>
        </w:rPr>
      </w:pPr>
    </w:p>
    <w:p w:rsidR="00DA1C25" w:rsidRPr="00DA1C25" w:rsidRDefault="00DA1C25" w:rsidP="00DA1C25">
      <w:pPr>
        <w:spacing w:after="0" w:line="240" w:lineRule="auto"/>
        <w:jc w:val="center"/>
        <w:rPr>
          <w:rFonts w:ascii="Times New Roman" w:hAnsi="Times New Roman" w:cs="Times New Roman"/>
          <w:iCs/>
          <w:sz w:val="24"/>
          <w:szCs w:val="24"/>
        </w:rPr>
      </w:pPr>
      <w:r w:rsidRPr="00DA1C25">
        <w:rPr>
          <w:rFonts w:ascii="Times New Roman" w:hAnsi="Times New Roman" w:cs="Times New Roman"/>
          <w:iCs/>
          <w:sz w:val="24"/>
          <w:szCs w:val="24"/>
        </w:rPr>
        <w:t xml:space="preserve">Дума </w:t>
      </w:r>
    </w:p>
    <w:p w:rsidR="00DA1C25" w:rsidRPr="00DA1C25" w:rsidRDefault="00DA1C25" w:rsidP="00DA1C25">
      <w:pPr>
        <w:spacing w:after="0" w:line="240" w:lineRule="auto"/>
        <w:jc w:val="center"/>
        <w:rPr>
          <w:rFonts w:ascii="Times New Roman" w:hAnsi="Times New Roman" w:cs="Times New Roman"/>
          <w:iCs/>
          <w:sz w:val="24"/>
          <w:szCs w:val="24"/>
        </w:rPr>
      </w:pPr>
    </w:p>
    <w:p w:rsidR="00DA1C25" w:rsidRPr="00DA1C25" w:rsidRDefault="00DA1C25" w:rsidP="00DA1C25">
      <w:pPr>
        <w:spacing w:after="0" w:line="240" w:lineRule="auto"/>
        <w:jc w:val="center"/>
        <w:rPr>
          <w:rFonts w:ascii="Times New Roman" w:hAnsi="Times New Roman" w:cs="Times New Roman"/>
          <w:iCs/>
          <w:sz w:val="24"/>
          <w:szCs w:val="24"/>
        </w:rPr>
      </w:pPr>
      <w:r w:rsidRPr="00DA1C25">
        <w:rPr>
          <w:rFonts w:ascii="Times New Roman" w:hAnsi="Times New Roman" w:cs="Times New Roman"/>
          <w:iCs/>
          <w:sz w:val="24"/>
          <w:szCs w:val="24"/>
        </w:rPr>
        <w:t>РЕШЕНИЕ</w:t>
      </w:r>
    </w:p>
    <w:p w:rsidR="00DA1C25" w:rsidRPr="00DA1C25" w:rsidRDefault="00DA1C25" w:rsidP="00DA1C25">
      <w:pPr>
        <w:spacing w:after="0" w:line="240" w:lineRule="auto"/>
        <w:rPr>
          <w:rFonts w:ascii="Times New Roman" w:hAnsi="Times New Roman" w:cs="Times New Roman"/>
          <w:iCs/>
          <w:sz w:val="24"/>
          <w:szCs w:val="24"/>
        </w:rPr>
      </w:pPr>
    </w:p>
    <w:p w:rsidR="00DA1C25" w:rsidRPr="00DA1C25" w:rsidRDefault="00AD166F" w:rsidP="00DA1C25">
      <w:pPr>
        <w:tabs>
          <w:tab w:val="right" w:pos="9639"/>
        </w:tabs>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от </w:t>
      </w:r>
      <w:r w:rsidR="006A643B">
        <w:rPr>
          <w:rFonts w:ascii="Times New Roman" w:hAnsi="Times New Roman" w:cs="Times New Roman"/>
          <w:iCs/>
          <w:sz w:val="24"/>
          <w:szCs w:val="24"/>
        </w:rPr>
        <w:t xml:space="preserve">23 </w:t>
      </w:r>
      <w:r w:rsidR="00DA1C25" w:rsidRPr="00DA1C25">
        <w:rPr>
          <w:rFonts w:ascii="Times New Roman" w:hAnsi="Times New Roman" w:cs="Times New Roman"/>
          <w:iCs/>
          <w:sz w:val="24"/>
          <w:szCs w:val="24"/>
        </w:rPr>
        <w:t xml:space="preserve">января 2019г.            </w:t>
      </w:r>
      <w:r>
        <w:rPr>
          <w:rFonts w:ascii="Times New Roman" w:hAnsi="Times New Roman" w:cs="Times New Roman"/>
          <w:iCs/>
          <w:sz w:val="24"/>
          <w:szCs w:val="24"/>
        </w:rPr>
        <w:t xml:space="preserve">                        </w:t>
      </w:r>
      <w:r w:rsidR="00DA1C25" w:rsidRPr="00DA1C25">
        <w:rPr>
          <w:rFonts w:ascii="Times New Roman" w:hAnsi="Times New Roman" w:cs="Times New Roman"/>
          <w:iCs/>
          <w:sz w:val="24"/>
          <w:szCs w:val="24"/>
        </w:rPr>
        <w:t xml:space="preserve">      №</w:t>
      </w:r>
      <w:r w:rsidR="006A643B">
        <w:rPr>
          <w:rFonts w:ascii="Times New Roman" w:hAnsi="Times New Roman" w:cs="Times New Roman"/>
          <w:iCs/>
          <w:sz w:val="24"/>
          <w:szCs w:val="24"/>
        </w:rPr>
        <w:t>61</w:t>
      </w:r>
      <w:r w:rsidR="00DA1C25" w:rsidRPr="00DA1C25">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DA1C25" w:rsidRPr="00DA1C25">
        <w:rPr>
          <w:rFonts w:ascii="Times New Roman" w:hAnsi="Times New Roman" w:cs="Times New Roman"/>
          <w:iCs/>
          <w:sz w:val="24"/>
          <w:szCs w:val="24"/>
        </w:rPr>
        <w:t xml:space="preserve">                          с. </w:t>
      </w:r>
      <w:proofErr w:type="spellStart"/>
      <w:r w:rsidR="00DA1C25" w:rsidRPr="00DA1C25">
        <w:rPr>
          <w:rFonts w:ascii="Times New Roman" w:hAnsi="Times New Roman" w:cs="Times New Roman"/>
          <w:iCs/>
          <w:sz w:val="24"/>
          <w:szCs w:val="24"/>
        </w:rPr>
        <w:t>Батама</w:t>
      </w:r>
      <w:proofErr w:type="spellEnd"/>
    </w:p>
    <w:p w:rsidR="00DA1C25" w:rsidRPr="00DA1C25" w:rsidRDefault="00DA1C25" w:rsidP="00DA1C25">
      <w:pPr>
        <w:spacing w:after="0" w:line="240" w:lineRule="auto"/>
        <w:rPr>
          <w:rFonts w:ascii="Times New Roman" w:hAnsi="Times New Roman" w:cs="Times New Roman"/>
          <w:sz w:val="24"/>
          <w:szCs w:val="24"/>
        </w:rPr>
      </w:pPr>
    </w:p>
    <w:p w:rsidR="00DA1C25" w:rsidRPr="00DA1C25" w:rsidRDefault="00DA1C25" w:rsidP="00DA1C25">
      <w:pPr>
        <w:spacing w:after="0" w:line="240" w:lineRule="auto"/>
        <w:rPr>
          <w:rFonts w:ascii="Times New Roman" w:hAnsi="Times New Roman" w:cs="Times New Roman"/>
          <w:sz w:val="24"/>
          <w:szCs w:val="24"/>
        </w:rPr>
      </w:pPr>
    </w:p>
    <w:p w:rsidR="00DA1C25" w:rsidRPr="00DA1C25" w:rsidRDefault="00DA1C25" w:rsidP="00DA1C25">
      <w:pPr>
        <w:spacing w:after="0" w:line="240" w:lineRule="auto"/>
        <w:rPr>
          <w:rFonts w:ascii="Times New Roman" w:hAnsi="Times New Roman" w:cs="Times New Roman"/>
          <w:sz w:val="24"/>
          <w:szCs w:val="24"/>
        </w:rPr>
      </w:pPr>
      <w:r w:rsidRPr="00DA1C25">
        <w:rPr>
          <w:rFonts w:ascii="Times New Roman" w:hAnsi="Times New Roman" w:cs="Times New Roman"/>
          <w:sz w:val="24"/>
          <w:szCs w:val="24"/>
        </w:rPr>
        <w:t>Об утверждении программы Компл</w:t>
      </w:r>
      <w:r>
        <w:rPr>
          <w:rFonts w:ascii="Times New Roman" w:hAnsi="Times New Roman" w:cs="Times New Roman"/>
          <w:sz w:val="24"/>
          <w:szCs w:val="24"/>
        </w:rPr>
        <w:t>ексного развития систем</w:t>
      </w:r>
    </w:p>
    <w:p w:rsidR="00DA1C25" w:rsidRPr="00DA1C25" w:rsidRDefault="00DA1C25" w:rsidP="00DA1C25">
      <w:pPr>
        <w:spacing w:after="0" w:line="240" w:lineRule="auto"/>
        <w:rPr>
          <w:rFonts w:ascii="Times New Roman" w:hAnsi="Times New Roman" w:cs="Times New Roman"/>
          <w:sz w:val="24"/>
          <w:szCs w:val="24"/>
        </w:rPr>
      </w:pPr>
      <w:r w:rsidRPr="00DA1C25">
        <w:rPr>
          <w:rFonts w:ascii="Times New Roman" w:hAnsi="Times New Roman" w:cs="Times New Roman"/>
          <w:sz w:val="24"/>
          <w:szCs w:val="24"/>
        </w:rPr>
        <w:t xml:space="preserve">коммунальной инфраструктуры на территории </w:t>
      </w:r>
      <w:proofErr w:type="spellStart"/>
      <w:r w:rsidRPr="00DA1C25">
        <w:rPr>
          <w:rFonts w:ascii="Times New Roman" w:hAnsi="Times New Roman" w:cs="Times New Roman"/>
          <w:sz w:val="24"/>
          <w:szCs w:val="24"/>
        </w:rPr>
        <w:t>Батаминского</w:t>
      </w:r>
      <w:proofErr w:type="spellEnd"/>
    </w:p>
    <w:p w:rsidR="00DA1C25" w:rsidRPr="00DA1C25" w:rsidRDefault="00DA1C25" w:rsidP="00DA1C25">
      <w:pPr>
        <w:spacing w:after="0" w:line="240" w:lineRule="auto"/>
        <w:rPr>
          <w:rFonts w:ascii="Times New Roman" w:hAnsi="Times New Roman" w:cs="Times New Roman"/>
          <w:sz w:val="24"/>
          <w:szCs w:val="24"/>
        </w:rPr>
      </w:pPr>
      <w:r w:rsidRPr="00DA1C25">
        <w:rPr>
          <w:rFonts w:ascii="Times New Roman" w:hAnsi="Times New Roman" w:cs="Times New Roman"/>
          <w:sz w:val="24"/>
          <w:szCs w:val="24"/>
        </w:rPr>
        <w:t>муниципального образования на 2019 – 2032гг.</w:t>
      </w:r>
    </w:p>
    <w:p w:rsidR="00DA1C25" w:rsidRPr="00DA1C25" w:rsidRDefault="00DA1C25" w:rsidP="00DA1C25">
      <w:pPr>
        <w:spacing w:after="0" w:line="240" w:lineRule="auto"/>
        <w:rPr>
          <w:rFonts w:ascii="Times New Roman" w:hAnsi="Times New Roman" w:cs="Times New Roman"/>
          <w:sz w:val="24"/>
          <w:szCs w:val="24"/>
        </w:rPr>
      </w:pPr>
    </w:p>
    <w:p w:rsidR="00DA1C25" w:rsidRPr="00DA1C25" w:rsidRDefault="00DA1C25" w:rsidP="00DA1C25">
      <w:pPr>
        <w:spacing w:after="0" w:line="240" w:lineRule="auto"/>
        <w:rPr>
          <w:rFonts w:ascii="Times New Roman" w:hAnsi="Times New Roman" w:cs="Times New Roman"/>
          <w:sz w:val="24"/>
          <w:szCs w:val="24"/>
        </w:rPr>
      </w:pPr>
    </w:p>
    <w:p w:rsidR="00DA1C25" w:rsidRPr="00DA1C25" w:rsidRDefault="00DA1C25" w:rsidP="00DA1C25">
      <w:pPr>
        <w:spacing w:after="0" w:line="240" w:lineRule="auto"/>
        <w:ind w:firstLine="709"/>
        <w:jc w:val="both"/>
        <w:rPr>
          <w:rFonts w:ascii="Times New Roman" w:hAnsi="Times New Roman" w:cs="Times New Roman"/>
          <w:sz w:val="24"/>
          <w:szCs w:val="24"/>
        </w:rPr>
      </w:pPr>
      <w:r w:rsidRPr="00DA1C25">
        <w:rPr>
          <w:rFonts w:ascii="Times New Roman" w:hAnsi="Times New Roman" w:cs="Times New Roman"/>
          <w:sz w:val="24"/>
          <w:szCs w:val="24"/>
        </w:rPr>
        <w:t>В соответствии с Федеральным за</w:t>
      </w:r>
      <w:r>
        <w:rPr>
          <w:rFonts w:ascii="Times New Roman" w:hAnsi="Times New Roman" w:cs="Times New Roman"/>
          <w:sz w:val="24"/>
          <w:szCs w:val="24"/>
        </w:rPr>
        <w:t xml:space="preserve">коном от 30.12.2012г № 289-ФЗ </w:t>
      </w:r>
      <w:r w:rsidRPr="00DA1C25">
        <w:rPr>
          <w:rFonts w:ascii="Times New Roman" w:hAnsi="Times New Roman" w:cs="Times New Roman"/>
          <w:sz w:val="24"/>
          <w:szCs w:val="24"/>
        </w:rPr>
        <w:t xml:space="preserve">«О внесении изменений в Градостроительный кодекс РФ», ч. 5.1 ст. 26 Градостроительного кодекса Российской Федерации, Постановлением правительства Российской Федерации от 14.06.2013 г. № 502 «Об утверждении требований к программам комплексного развития систем коммунальной инфраструктуры поселений, городских округов», руководствуясь Уставом </w:t>
      </w:r>
      <w:proofErr w:type="spellStart"/>
      <w:r w:rsidRPr="00DA1C25">
        <w:rPr>
          <w:rFonts w:ascii="Times New Roman" w:hAnsi="Times New Roman" w:cs="Times New Roman"/>
          <w:sz w:val="24"/>
          <w:szCs w:val="24"/>
        </w:rPr>
        <w:t>Батаминского</w:t>
      </w:r>
      <w:proofErr w:type="spellEnd"/>
      <w:r w:rsidRPr="00DA1C25">
        <w:rPr>
          <w:rFonts w:ascii="Times New Roman" w:hAnsi="Times New Roman" w:cs="Times New Roman"/>
          <w:sz w:val="24"/>
          <w:szCs w:val="24"/>
        </w:rPr>
        <w:t xml:space="preserve"> муниципального образования, согласно Генерального плана </w:t>
      </w:r>
      <w:proofErr w:type="spellStart"/>
      <w:r w:rsidRPr="00DA1C25">
        <w:rPr>
          <w:rFonts w:ascii="Times New Roman" w:hAnsi="Times New Roman" w:cs="Times New Roman"/>
          <w:sz w:val="24"/>
          <w:szCs w:val="24"/>
        </w:rPr>
        <w:t>Батаминского</w:t>
      </w:r>
      <w:proofErr w:type="spellEnd"/>
      <w:r w:rsidRPr="00DA1C25">
        <w:rPr>
          <w:rFonts w:ascii="Times New Roman" w:hAnsi="Times New Roman" w:cs="Times New Roman"/>
          <w:sz w:val="24"/>
          <w:szCs w:val="24"/>
        </w:rPr>
        <w:t xml:space="preserve"> муниципального образования, утвержденного решением Думы </w:t>
      </w:r>
      <w:proofErr w:type="spellStart"/>
      <w:r w:rsidRPr="00DA1C25">
        <w:rPr>
          <w:rFonts w:ascii="Times New Roman" w:hAnsi="Times New Roman" w:cs="Times New Roman"/>
          <w:sz w:val="24"/>
          <w:szCs w:val="24"/>
        </w:rPr>
        <w:t>Батаминского</w:t>
      </w:r>
      <w:proofErr w:type="spellEnd"/>
      <w:r w:rsidRPr="00DA1C25">
        <w:rPr>
          <w:rFonts w:ascii="Times New Roman" w:hAnsi="Times New Roman" w:cs="Times New Roman"/>
          <w:sz w:val="24"/>
          <w:szCs w:val="24"/>
        </w:rPr>
        <w:t xml:space="preserve"> муниципального образования, Дума </w:t>
      </w:r>
      <w:proofErr w:type="spellStart"/>
      <w:r w:rsidRPr="00DA1C25">
        <w:rPr>
          <w:rFonts w:ascii="Times New Roman" w:hAnsi="Times New Roman" w:cs="Times New Roman"/>
          <w:sz w:val="24"/>
          <w:szCs w:val="24"/>
        </w:rPr>
        <w:t>Батаминского</w:t>
      </w:r>
      <w:proofErr w:type="spellEnd"/>
      <w:r w:rsidRPr="00DA1C25">
        <w:rPr>
          <w:rFonts w:ascii="Times New Roman" w:hAnsi="Times New Roman" w:cs="Times New Roman"/>
          <w:sz w:val="24"/>
          <w:szCs w:val="24"/>
        </w:rPr>
        <w:t xml:space="preserve"> муниципального образования</w:t>
      </w:r>
    </w:p>
    <w:p w:rsidR="00DA1C25" w:rsidRPr="00DA1C25" w:rsidRDefault="00DA1C25" w:rsidP="00DA1C25">
      <w:pPr>
        <w:spacing w:after="0" w:line="240" w:lineRule="auto"/>
        <w:jc w:val="both"/>
        <w:rPr>
          <w:rFonts w:ascii="Times New Roman" w:hAnsi="Times New Roman" w:cs="Times New Roman"/>
          <w:sz w:val="24"/>
          <w:szCs w:val="24"/>
        </w:rPr>
      </w:pPr>
    </w:p>
    <w:p w:rsidR="00DA1C25" w:rsidRPr="00DA1C25" w:rsidRDefault="00DA1C25" w:rsidP="00DA1C25">
      <w:pPr>
        <w:spacing w:after="0" w:line="240" w:lineRule="auto"/>
        <w:jc w:val="center"/>
        <w:rPr>
          <w:rFonts w:ascii="Times New Roman" w:hAnsi="Times New Roman" w:cs="Times New Roman"/>
          <w:sz w:val="24"/>
          <w:szCs w:val="24"/>
        </w:rPr>
      </w:pPr>
      <w:r w:rsidRPr="00DA1C25">
        <w:rPr>
          <w:rFonts w:ascii="Times New Roman" w:hAnsi="Times New Roman" w:cs="Times New Roman"/>
          <w:sz w:val="24"/>
          <w:szCs w:val="24"/>
        </w:rPr>
        <w:t>РЕШИЛА:</w:t>
      </w:r>
    </w:p>
    <w:p w:rsidR="00DA1C25" w:rsidRPr="00DA1C25" w:rsidRDefault="00DA1C25" w:rsidP="00DA1C25">
      <w:pPr>
        <w:spacing w:after="0" w:line="240" w:lineRule="auto"/>
        <w:jc w:val="center"/>
        <w:rPr>
          <w:rFonts w:ascii="Times New Roman" w:hAnsi="Times New Roman" w:cs="Times New Roman"/>
          <w:sz w:val="24"/>
          <w:szCs w:val="24"/>
        </w:rPr>
      </w:pPr>
    </w:p>
    <w:p w:rsidR="00DA1C25" w:rsidRPr="00DA1C25" w:rsidRDefault="00DA1C25" w:rsidP="00DA1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A1C25">
        <w:rPr>
          <w:rFonts w:ascii="Times New Roman" w:hAnsi="Times New Roman" w:cs="Times New Roman"/>
          <w:sz w:val="24"/>
          <w:szCs w:val="24"/>
        </w:rPr>
        <w:t xml:space="preserve">Утвердить Программу комплексного развития систем коммунальной инфраструктуры </w:t>
      </w:r>
      <w:proofErr w:type="spellStart"/>
      <w:r w:rsidRPr="00DA1C25">
        <w:rPr>
          <w:rFonts w:ascii="Times New Roman" w:hAnsi="Times New Roman" w:cs="Times New Roman"/>
          <w:sz w:val="24"/>
          <w:szCs w:val="24"/>
        </w:rPr>
        <w:t>Батаминского</w:t>
      </w:r>
      <w:proofErr w:type="spellEnd"/>
      <w:r w:rsidRPr="00DA1C25">
        <w:rPr>
          <w:rFonts w:ascii="Times New Roman" w:hAnsi="Times New Roman" w:cs="Times New Roman"/>
          <w:sz w:val="24"/>
          <w:szCs w:val="24"/>
        </w:rPr>
        <w:t xml:space="preserve"> муниципального образования.</w:t>
      </w:r>
    </w:p>
    <w:p w:rsidR="00DA1C25" w:rsidRPr="00AD166F" w:rsidRDefault="00DA1C25" w:rsidP="00DA1C25">
      <w:pPr>
        <w:tabs>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AD166F">
        <w:rPr>
          <w:rFonts w:ascii="Times New Roman" w:hAnsi="Times New Roman" w:cs="Times New Roman"/>
          <w:sz w:val="24"/>
          <w:szCs w:val="24"/>
        </w:rPr>
        <w:t>Опубликовать настоя</w:t>
      </w:r>
      <w:bookmarkStart w:id="0" w:name="_GoBack"/>
      <w:bookmarkEnd w:id="0"/>
      <w:r w:rsidRPr="00AD166F">
        <w:rPr>
          <w:rFonts w:ascii="Times New Roman" w:hAnsi="Times New Roman" w:cs="Times New Roman"/>
          <w:sz w:val="24"/>
          <w:szCs w:val="24"/>
        </w:rPr>
        <w:t>щее реш</w:t>
      </w:r>
      <w:r w:rsidR="00E349B3">
        <w:rPr>
          <w:rFonts w:ascii="Times New Roman" w:hAnsi="Times New Roman" w:cs="Times New Roman"/>
          <w:sz w:val="24"/>
          <w:szCs w:val="24"/>
        </w:rPr>
        <w:t>ение в информационно-аналитическом издании</w:t>
      </w:r>
      <w:r w:rsidRPr="00AD166F">
        <w:rPr>
          <w:rFonts w:ascii="Times New Roman" w:hAnsi="Times New Roman" w:cs="Times New Roman"/>
          <w:sz w:val="24"/>
          <w:szCs w:val="24"/>
        </w:rPr>
        <w:t xml:space="preserve"> </w:t>
      </w:r>
      <w:proofErr w:type="spellStart"/>
      <w:r w:rsidRPr="00AD166F">
        <w:rPr>
          <w:rFonts w:ascii="Times New Roman" w:hAnsi="Times New Roman" w:cs="Times New Roman"/>
          <w:sz w:val="24"/>
          <w:szCs w:val="24"/>
        </w:rPr>
        <w:t>Батаминского</w:t>
      </w:r>
      <w:proofErr w:type="spellEnd"/>
      <w:r w:rsidRPr="00AD166F">
        <w:rPr>
          <w:rFonts w:ascii="Times New Roman" w:hAnsi="Times New Roman" w:cs="Times New Roman"/>
          <w:sz w:val="24"/>
          <w:szCs w:val="24"/>
        </w:rPr>
        <w:t xml:space="preserve"> муници</w:t>
      </w:r>
      <w:r w:rsidR="00E349B3">
        <w:rPr>
          <w:rFonts w:ascii="Times New Roman" w:hAnsi="Times New Roman" w:cs="Times New Roman"/>
          <w:sz w:val="24"/>
          <w:szCs w:val="24"/>
        </w:rPr>
        <w:t>пального образования муниципальной газете «Родник»</w:t>
      </w:r>
      <w:r w:rsidRPr="00AD166F">
        <w:rPr>
          <w:rFonts w:ascii="Times New Roman" w:hAnsi="Times New Roman" w:cs="Times New Roman"/>
          <w:sz w:val="24"/>
          <w:szCs w:val="24"/>
        </w:rPr>
        <w:t xml:space="preserve"> и разместить на официальном сайте в сети Интернет.</w:t>
      </w:r>
    </w:p>
    <w:p w:rsidR="00DA1C25" w:rsidRPr="00DA1C25" w:rsidRDefault="00DA1C25" w:rsidP="00DA1C2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Pr="00DA1C25">
        <w:rPr>
          <w:rFonts w:ascii="Times New Roman" w:hAnsi="Times New Roman" w:cs="Times New Roman"/>
          <w:sz w:val="24"/>
          <w:szCs w:val="24"/>
        </w:rPr>
        <w:t>Настоящее решение вступает в силу после его официального опубликования.</w:t>
      </w:r>
    </w:p>
    <w:p w:rsidR="00DA1C25" w:rsidRDefault="00DA1C25" w:rsidP="00DA1C25">
      <w:pPr>
        <w:spacing w:after="0" w:line="240" w:lineRule="auto"/>
        <w:rPr>
          <w:rFonts w:ascii="Times New Roman" w:hAnsi="Times New Roman" w:cs="Times New Roman"/>
          <w:sz w:val="24"/>
          <w:szCs w:val="24"/>
        </w:rPr>
      </w:pPr>
    </w:p>
    <w:p w:rsidR="00DA1C25" w:rsidRPr="00DA1C25" w:rsidRDefault="00DA1C25" w:rsidP="00DA1C25">
      <w:pPr>
        <w:spacing w:after="0" w:line="240" w:lineRule="auto"/>
        <w:rPr>
          <w:rFonts w:ascii="Times New Roman" w:hAnsi="Times New Roman" w:cs="Times New Roman"/>
          <w:sz w:val="24"/>
          <w:szCs w:val="24"/>
        </w:rPr>
      </w:pPr>
    </w:p>
    <w:p w:rsidR="00DA1C25" w:rsidRPr="00DA1C25" w:rsidRDefault="00AD166F" w:rsidP="00DA1C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A1C25" w:rsidRPr="00DA1C25" w:rsidRDefault="00DA1C25" w:rsidP="00DA1C25">
      <w:pPr>
        <w:spacing w:after="0" w:line="240" w:lineRule="auto"/>
        <w:rPr>
          <w:rFonts w:ascii="Times New Roman" w:hAnsi="Times New Roman" w:cs="Times New Roman"/>
          <w:sz w:val="24"/>
          <w:szCs w:val="24"/>
        </w:rPr>
      </w:pPr>
      <w:proofErr w:type="spellStart"/>
      <w:r w:rsidRPr="00DA1C25">
        <w:rPr>
          <w:rFonts w:ascii="Times New Roman" w:hAnsi="Times New Roman" w:cs="Times New Roman"/>
          <w:sz w:val="24"/>
          <w:szCs w:val="24"/>
        </w:rPr>
        <w:t>И.о</w:t>
      </w:r>
      <w:proofErr w:type="spellEnd"/>
      <w:r w:rsidRPr="00DA1C25">
        <w:rPr>
          <w:rFonts w:ascii="Times New Roman" w:hAnsi="Times New Roman" w:cs="Times New Roman"/>
          <w:sz w:val="24"/>
          <w:szCs w:val="24"/>
        </w:rPr>
        <w:t>. главы</w:t>
      </w:r>
    </w:p>
    <w:p w:rsidR="00DA1C25" w:rsidRPr="00DA1C25" w:rsidRDefault="00DA1C25" w:rsidP="00DA1C25">
      <w:pPr>
        <w:spacing w:after="0" w:line="240" w:lineRule="auto"/>
        <w:rPr>
          <w:rFonts w:ascii="Times New Roman" w:hAnsi="Times New Roman" w:cs="Times New Roman"/>
          <w:sz w:val="24"/>
          <w:szCs w:val="24"/>
        </w:rPr>
      </w:pPr>
      <w:proofErr w:type="spellStart"/>
      <w:r w:rsidRPr="00DA1C25">
        <w:rPr>
          <w:rFonts w:ascii="Times New Roman" w:hAnsi="Times New Roman" w:cs="Times New Roman"/>
          <w:sz w:val="24"/>
          <w:szCs w:val="24"/>
        </w:rPr>
        <w:t>Батаминского</w:t>
      </w:r>
      <w:proofErr w:type="spellEnd"/>
      <w:r w:rsidRPr="00DA1C25">
        <w:rPr>
          <w:rFonts w:ascii="Times New Roman" w:hAnsi="Times New Roman" w:cs="Times New Roman"/>
          <w:sz w:val="24"/>
          <w:szCs w:val="24"/>
        </w:rPr>
        <w:t xml:space="preserve"> муниципального образования                               </w:t>
      </w:r>
      <w:r w:rsidR="006A643B">
        <w:rPr>
          <w:rFonts w:ascii="Times New Roman" w:hAnsi="Times New Roman" w:cs="Times New Roman"/>
          <w:sz w:val="24"/>
          <w:szCs w:val="24"/>
        </w:rPr>
        <w:t xml:space="preserve">       </w:t>
      </w:r>
      <w:r w:rsidRPr="00DA1C25">
        <w:rPr>
          <w:rFonts w:ascii="Times New Roman" w:hAnsi="Times New Roman" w:cs="Times New Roman"/>
          <w:sz w:val="24"/>
          <w:szCs w:val="24"/>
        </w:rPr>
        <w:t xml:space="preserve">                И.В. </w:t>
      </w:r>
      <w:proofErr w:type="spellStart"/>
      <w:r w:rsidRPr="00DA1C25">
        <w:rPr>
          <w:rFonts w:ascii="Times New Roman" w:hAnsi="Times New Roman" w:cs="Times New Roman"/>
          <w:sz w:val="24"/>
          <w:szCs w:val="24"/>
        </w:rPr>
        <w:t>Выборова</w:t>
      </w:r>
      <w:proofErr w:type="spellEnd"/>
    </w:p>
    <w:p w:rsidR="00DA1C25" w:rsidRDefault="00DA1C25" w:rsidP="00DA1C25">
      <w:pPr>
        <w:spacing w:after="0" w:line="240" w:lineRule="auto"/>
        <w:rPr>
          <w:rFonts w:ascii="Times New Roman" w:hAnsi="Times New Roman" w:cs="Times New Roman"/>
          <w:sz w:val="24"/>
          <w:szCs w:val="24"/>
        </w:rPr>
        <w:sectPr w:rsidR="00DA1C25">
          <w:pgSz w:w="11906" w:h="16838"/>
          <w:pgMar w:top="1134" w:right="850" w:bottom="1134" w:left="1701" w:header="708" w:footer="708" w:gutter="0"/>
          <w:cols w:space="708"/>
          <w:docGrid w:linePitch="360"/>
        </w:sectPr>
      </w:pPr>
    </w:p>
    <w:p w:rsidR="00DA1C25" w:rsidRDefault="00DA1C25" w:rsidP="00DA1C25">
      <w:pPr>
        <w:spacing w:after="0" w:line="240" w:lineRule="auto"/>
        <w:jc w:val="center"/>
        <w:rPr>
          <w:rFonts w:ascii="Times New Roman" w:hAnsi="Times New Roman"/>
          <w:sz w:val="56"/>
          <w:szCs w:val="56"/>
        </w:rPr>
      </w:pPr>
    </w:p>
    <w:p w:rsidR="00DA1C25" w:rsidRDefault="00DA1C25" w:rsidP="00DA1C25">
      <w:pPr>
        <w:spacing w:after="0" w:line="240" w:lineRule="auto"/>
        <w:jc w:val="center"/>
        <w:rPr>
          <w:rFonts w:ascii="Times New Roman" w:hAnsi="Times New Roman"/>
          <w:sz w:val="56"/>
          <w:szCs w:val="56"/>
        </w:rPr>
      </w:pPr>
    </w:p>
    <w:p w:rsidR="00DA1C25" w:rsidRDefault="00DA1C25" w:rsidP="00DA1C25">
      <w:pPr>
        <w:spacing w:after="0" w:line="240" w:lineRule="auto"/>
        <w:jc w:val="center"/>
        <w:rPr>
          <w:rFonts w:ascii="Times New Roman" w:hAnsi="Times New Roman"/>
          <w:sz w:val="56"/>
          <w:szCs w:val="56"/>
        </w:rPr>
      </w:pPr>
    </w:p>
    <w:p w:rsidR="00DA1C25" w:rsidRDefault="00DA1C25" w:rsidP="00DA1C25">
      <w:pPr>
        <w:spacing w:after="0" w:line="240" w:lineRule="auto"/>
        <w:jc w:val="center"/>
        <w:rPr>
          <w:rFonts w:ascii="Times New Roman" w:hAnsi="Times New Roman"/>
          <w:sz w:val="56"/>
          <w:szCs w:val="56"/>
        </w:rPr>
      </w:pPr>
    </w:p>
    <w:p w:rsidR="00DA1C25" w:rsidRDefault="00DA1C25" w:rsidP="00DA1C25">
      <w:pPr>
        <w:spacing w:after="0" w:line="240" w:lineRule="auto"/>
        <w:jc w:val="center"/>
        <w:rPr>
          <w:rFonts w:ascii="Times New Roman" w:hAnsi="Times New Roman"/>
          <w:sz w:val="56"/>
          <w:szCs w:val="56"/>
        </w:rPr>
      </w:pPr>
    </w:p>
    <w:p w:rsidR="00DA1C25" w:rsidRPr="00D02A5C" w:rsidRDefault="00DA1C25" w:rsidP="00DA1C25">
      <w:pPr>
        <w:spacing w:after="0" w:line="240" w:lineRule="auto"/>
        <w:jc w:val="center"/>
        <w:rPr>
          <w:rFonts w:ascii="Times New Roman" w:hAnsi="Times New Roman"/>
          <w:sz w:val="56"/>
          <w:szCs w:val="56"/>
        </w:rPr>
      </w:pPr>
      <w:r w:rsidRPr="00D02A5C">
        <w:rPr>
          <w:rFonts w:ascii="Times New Roman" w:hAnsi="Times New Roman"/>
          <w:sz w:val="56"/>
          <w:szCs w:val="56"/>
        </w:rPr>
        <w:t>П</w:t>
      </w:r>
      <w:r>
        <w:rPr>
          <w:rFonts w:ascii="Times New Roman" w:hAnsi="Times New Roman"/>
          <w:sz w:val="56"/>
          <w:szCs w:val="56"/>
        </w:rPr>
        <w:t>РОГРАММА</w:t>
      </w:r>
    </w:p>
    <w:p w:rsidR="00DA1C25" w:rsidRPr="00D02A5C" w:rsidRDefault="00DA1C25" w:rsidP="00DA1C25">
      <w:pPr>
        <w:spacing w:after="0" w:line="240" w:lineRule="auto"/>
        <w:jc w:val="center"/>
        <w:rPr>
          <w:rFonts w:ascii="Times New Roman" w:hAnsi="Times New Roman"/>
          <w:sz w:val="56"/>
          <w:szCs w:val="56"/>
        </w:rPr>
      </w:pPr>
      <w:r w:rsidRPr="00D02A5C">
        <w:rPr>
          <w:rFonts w:ascii="Times New Roman" w:hAnsi="Times New Roman"/>
          <w:sz w:val="56"/>
          <w:szCs w:val="56"/>
        </w:rPr>
        <w:t xml:space="preserve">комплексного развития систем коммунальной инфраструктуры </w:t>
      </w:r>
    </w:p>
    <w:p w:rsidR="00DA1C25" w:rsidRDefault="00DA1C25" w:rsidP="00DA1C25">
      <w:pPr>
        <w:spacing w:after="0" w:line="240" w:lineRule="auto"/>
        <w:jc w:val="center"/>
        <w:rPr>
          <w:rFonts w:ascii="Times New Roman" w:hAnsi="Times New Roman"/>
          <w:sz w:val="56"/>
          <w:szCs w:val="56"/>
        </w:rPr>
      </w:pPr>
      <w:r w:rsidRPr="00D02A5C">
        <w:rPr>
          <w:rFonts w:ascii="Times New Roman" w:hAnsi="Times New Roman"/>
          <w:sz w:val="56"/>
          <w:szCs w:val="56"/>
        </w:rPr>
        <w:t xml:space="preserve">на территории </w:t>
      </w:r>
      <w:proofErr w:type="spellStart"/>
      <w:r>
        <w:rPr>
          <w:rFonts w:ascii="Times New Roman" w:hAnsi="Times New Roman"/>
          <w:sz w:val="56"/>
          <w:szCs w:val="56"/>
        </w:rPr>
        <w:t>Батаминского</w:t>
      </w:r>
      <w:proofErr w:type="spellEnd"/>
      <w:r w:rsidRPr="00D02A5C">
        <w:rPr>
          <w:rFonts w:ascii="Times New Roman" w:hAnsi="Times New Roman"/>
          <w:sz w:val="56"/>
          <w:szCs w:val="56"/>
        </w:rPr>
        <w:t xml:space="preserve"> </w:t>
      </w:r>
    </w:p>
    <w:p w:rsidR="00DA1C25" w:rsidRDefault="00DA1C25" w:rsidP="00DA1C25">
      <w:pPr>
        <w:spacing w:after="0" w:line="240" w:lineRule="auto"/>
        <w:jc w:val="center"/>
        <w:rPr>
          <w:rFonts w:ascii="Times New Roman" w:hAnsi="Times New Roman"/>
          <w:sz w:val="56"/>
          <w:szCs w:val="56"/>
        </w:rPr>
      </w:pPr>
      <w:r w:rsidRPr="00D02A5C">
        <w:rPr>
          <w:rFonts w:ascii="Times New Roman" w:hAnsi="Times New Roman"/>
          <w:sz w:val="56"/>
          <w:szCs w:val="56"/>
        </w:rPr>
        <w:t xml:space="preserve">муниципального образования </w:t>
      </w:r>
    </w:p>
    <w:p w:rsidR="00DA1C25" w:rsidRDefault="00DA1C25" w:rsidP="00DA1C25">
      <w:pPr>
        <w:spacing w:after="0" w:line="240" w:lineRule="auto"/>
        <w:jc w:val="center"/>
        <w:rPr>
          <w:rFonts w:ascii="Times New Roman" w:hAnsi="Times New Roman"/>
          <w:sz w:val="56"/>
          <w:szCs w:val="56"/>
        </w:rPr>
      </w:pPr>
      <w:r>
        <w:rPr>
          <w:rFonts w:ascii="Times New Roman" w:hAnsi="Times New Roman"/>
          <w:sz w:val="56"/>
          <w:szCs w:val="56"/>
        </w:rPr>
        <w:t>на 2019 - 2032 года</w:t>
      </w:r>
    </w:p>
    <w:p w:rsidR="00DA1C25" w:rsidRPr="00D02A5C" w:rsidRDefault="00DA1C25" w:rsidP="00DA1C25">
      <w:pPr>
        <w:spacing w:after="0" w:line="240" w:lineRule="auto"/>
        <w:jc w:val="center"/>
        <w:rPr>
          <w:rFonts w:ascii="Times New Roman" w:hAnsi="Times New Roman"/>
          <w:sz w:val="56"/>
          <w:szCs w:val="56"/>
        </w:rPr>
      </w:pPr>
    </w:p>
    <w:p w:rsidR="00DA1C25" w:rsidRDefault="00DA1C25" w:rsidP="00DA1C25">
      <w:pPr>
        <w:spacing w:after="0" w:line="240" w:lineRule="auto"/>
        <w:jc w:val="right"/>
        <w:rPr>
          <w:rFonts w:ascii="Times New Roman" w:hAnsi="Times New Roman"/>
          <w:sz w:val="24"/>
          <w:szCs w:val="24"/>
        </w:rPr>
      </w:pPr>
      <w:r w:rsidRPr="004A5994">
        <w:rPr>
          <w:rFonts w:ascii="Times New Roman" w:hAnsi="Times New Roman"/>
          <w:sz w:val="24"/>
          <w:szCs w:val="24"/>
        </w:rPr>
        <w:t xml:space="preserve">Утверждена </w:t>
      </w:r>
    </w:p>
    <w:p w:rsidR="00DA1C25" w:rsidRPr="004A5994" w:rsidRDefault="00DA1C25" w:rsidP="00DA1C25">
      <w:pPr>
        <w:spacing w:after="0" w:line="240" w:lineRule="auto"/>
        <w:jc w:val="right"/>
        <w:rPr>
          <w:rFonts w:ascii="Times New Roman" w:hAnsi="Times New Roman"/>
          <w:sz w:val="24"/>
          <w:szCs w:val="24"/>
        </w:rPr>
      </w:pPr>
      <w:r w:rsidRPr="004A5994">
        <w:rPr>
          <w:rFonts w:ascii="Times New Roman" w:hAnsi="Times New Roman"/>
          <w:sz w:val="24"/>
          <w:szCs w:val="24"/>
        </w:rPr>
        <w:t>Решением Думы</w:t>
      </w:r>
    </w:p>
    <w:p w:rsidR="00DA1C25" w:rsidRPr="004A5994" w:rsidRDefault="00DA1C25" w:rsidP="00DA1C25">
      <w:pPr>
        <w:spacing w:after="0" w:line="240" w:lineRule="auto"/>
        <w:jc w:val="right"/>
        <w:rPr>
          <w:rFonts w:ascii="Times New Roman" w:hAnsi="Times New Roman"/>
          <w:sz w:val="24"/>
          <w:szCs w:val="24"/>
        </w:rPr>
      </w:pPr>
      <w:proofErr w:type="spellStart"/>
      <w:proofErr w:type="gramStart"/>
      <w:r>
        <w:rPr>
          <w:rFonts w:ascii="Times New Roman" w:hAnsi="Times New Roman"/>
          <w:sz w:val="24"/>
          <w:szCs w:val="24"/>
        </w:rPr>
        <w:t>Батаминского</w:t>
      </w:r>
      <w:proofErr w:type="spellEnd"/>
      <w:r>
        <w:rPr>
          <w:rFonts w:ascii="Times New Roman" w:hAnsi="Times New Roman"/>
          <w:sz w:val="24"/>
          <w:szCs w:val="24"/>
        </w:rPr>
        <w:t xml:space="preserve"> </w:t>
      </w:r>
      <w:r w:rsidRPr="004A5994">
        <w:rPr>
          <w:rFonts w:ascii="Times New Roman" w:hAnsi="Times New Roman"/>
          <w:sz w:val="24"/>
          <w:szCs w:val="24"/>
        </w:rPr>
        <w:t xml:space="preserve"> муниципального</w:t>
      </w:r>
      <w:proofErr w:type="gramEnd"/>
      <w:r w:rsidRPr="004A5994">
        <w:rPr>
          <w:rFonts w:ascii="Times New Roman" w:hAnsi="Times New Roman"/>
          <w:sz w:val="24"/>
          <w:szCs w:val="24"/>
        </w:rPr>
        <w:t xml:space="preserve"> образования</w:t>
      </w:r>
    </w:p>
    <w:p w:rsidR="00DA1C25" w:rsidRPr="004A5994" w:rsidRDefault="00DA1C25" w:rsidP="00DA1C25">
      <w:pPr>
        <w:spacing w:after="0" w:line="240" w:lineRule="auto"/>
        <w:jc w:val="right"/>
        <w:rPr>
          <w:rFonts w:ascii="Times New Roman" w:hAnsi="Times New Roman"/>
          <w:sz w:val="24"/>
          <w:szCs w:val="24"/>
        </w:rPr>
      </w:pPr>
      <w:r w:rsidRPr="004A5994">
        <w:rPr>
          <w:rFonts w:ascii="Times New Roman" w:hAnsi="Times New Roman"/>
          <w:sz w:val="24"/>
          <w:szCs w:val="24"/>
        </w:rPr>
        <w:t xml:space="preserve">от </w:t>
      </w:r>
      <w:r w:rsidR="006A643B">
        <w:rPr>
          <w:rFonts w:ascii="Times New Roman" w:hAnsi="Times New Roman"/>
          <w:sz w:val="24"/>
          <w:szCs w:val="24"/>
        </w:rPr>
        <w:t>23.01.2019г. №61</w:t>
      </w:r>
    </w:p>
    <w:p w:rsidR="00DA1C25" w:rsidRDefault="00DA1C25" w:rsidP="00DA1C25">
      <w:pPr>
        <w:spacing w:after="0" w:line="240" w:lineRule="auto"/>
        <w:jc w:val="right"/>
        <w:rPr>
          <w:rFonts w:ascii="Times New Roman" w:hAnsi="Times New Roman"/>
          <w:sz w:val="32"/>
          <w:szCs w:val="32"/>
        </w:rPr>
      </w:pPr>
    </w:p>
    <w:p w:rsidR="00DA1C25" w:rsidRDefault="00DA1C25" w:rsidP="00DA1C25">
      <w:pPr>
        <w:spacing w:after="0" w:line="240" w:lineRule="auto"/>
        <w:jc w:val="center"/>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proofErr w:type="gramStart"/>
      <w:r>
        <w:rPr>
          <w:rFonts w:ascii="Times New Roman" w:hAnsi="Times New Roman"/>
          <w:sz w:val="24"/>
          <w:szCs w:val="24"/>
        </w:rPr>
        <w:t xml:space="preserve">главы  </w:t>
      </w:r>
      <w:proofErr w:type="spellStart"/>
      <w:r>
        <w:rPr>
          <w:rFonts w:ascii="Times New Roman" w:hAnsi="Times New Roman"/>
          <w:sz w:val="24"/>
          <w:szCs w:val="24"/>
        </w:rPr>
        <w:t>Батаминского</w:t>
      </w:r>
      <w:proofErr w:type="spellEnd"/>
      <w:proofErr w:type="gramEnd"/>
    </w:p>
    <w:p w:rsidR="00DA1C25" w:rsidRDefault="00DA1C25" w:rsidP="00DA1C25">
      <w:pPr>
        <w:spacing w:after="0" w:line="240" w:lineRule="auto"/>
        <w:jc w:val="right"/>
        <w:rPr>
          <w:rFonts w:ascii="Times New Roman" w:hAnsi="Times New Roman"/>
          <w:sz w:val="24"/>
          <w:szCs w:val="24"/>
        </w:rPr>
      </w:pPr>
      <w:r>
        <w:rPr>
          <w:rFonts w:ascii="Times New Roman" w:hAnsi="Times New Roman"/>
          <w:sz w:val="24"/>
          <w:szCs w:val="24"/>
        </w:rPr>
        <w:t xml:space="preserve">муниципального образования   ____________ И.В. </w:t>
      </w:r>
      <w:proofErr w:type="spellStart"/>
      <w:r>
        <w:rPr>
          <w:rFonts w:ascii="Times New Roman" w:hAnsi="Times New Roman"/>
          <w:sz w:val="24"/>
          <w:szCs w:val="24"/>
        </w:rPr>
        <w:t>Выборова</w:t>
      </w:r>
      <w:proofErr w:type="spellEnd"/>
    </w:p>
    <w:p w:rsidR="00DA1C25" w:rsidRDefault="00DA1C25" w:rsidP="00DA1C25">
      <w:pPr>
        <w:spacing w:after="0" w:line="240" w:lineRule="auto"/>
        <w:jc w:val="right"/>
        <w:rPr>
          <w:rFonts w:ascii="Times New Roman" w:hAnsi="Times New Roman"/>
          <w:sz w:val="32"/>
          <w:szCs w:val="32"/>
        </w:rPr>
      </w:pPr>
    </w:p>
    <w:p w:rsidR="00DA1C25" w:rsidRPr="000C69A4" w:rsidRDefault="00DA1C25" w:rsidP="00DA1C25">
      <w:pPr>
        <w:tabs>
          <w:tab w:val="left" w:pos="5610"/>
        </w:tabs>
        <w:spacing w:after="0" w:line="240" w:lineRule="auto"/>
        <w:jc w:val="center"/>
        <w:rPr>
          <w:rFonts w:ascii="Times New Roman" w:hAnsi="Times New Roman"/>
          <w:sz w:val="20"/>
          <w:szCs w:val="20"/>
        </w:rPr>
      </w:pPr>
      <w:r>
        <w:rPr>
          <w:rFonts w:ascii="Times New Roman" w:hAnsi="Times New Roman"/>
          <w:sz w:val="32"/>
          <w:szCs w:val="32"/>
        </w:rPr>
        <w:t xml:space="preserve">                    </w:t>
      </w:r>
      <w:r w:rsidRPr="000C69A4">
        <w:rPr>
          <w:rFonts w:ascii="Times New Roman" w:hAnsi="Times New Roman"/>
          <w:sz w:val="20"/>
          <w:szCs w:val="20"/>
        </w:rPr>
        <w:t>М.П.</w:t>
      </w:r>
    </w:p>
    <w:p w:rsidR="00DA1C25" w:rsidRDefault="00DA1C25" w:rsidP="00DA1C25">
      <w:pPr>
        <w:spacing w:after="0" w:line="240" w:lineRule="auto"/>
        <w:rPr>
          <w:rFonts w:ascii="Times New Roman" w:hAnsi="Times New Roman" w:cs="Times New Roman"/>
          <w:sz w:val="24"/>
          <w:szCs w:val="24"/>
        </w:rPr>
        <w:sectPr w:rsidR="00DA1C25">
          <w:pgSz w:w="11906" w:h="16838"/>
          <w:pgMar w:top="1134" w:right="850" w:bottom="1134" w:left="1701" w:header="708" w:footer="708" w:gutter="0"/>
          <w:cols w:space="708"/>
          <w:docGrid w:linePitch="360"/>
        </w:sectPr>
      </w:pPr>
    </w:p>
    <w:p w:rsidR="00DA1C25" w:rsidRPr="00DA1C25" w:rsidRDefault="00DA1C25" w:rsidP="00DA1C25">
      <w:pPr>
        <w:spacing w:after="0" w:line="360" w:lineRule="auto"/>
        <w:jc w:val="center"/>
        <w:rPr>
          <w:rFonts w:ascii="Times New Roman" w:hAnsi="Times New Roman"/>
          <w:sz w:val="24"/>
          <w:szCs w:val="24"/>
        </w:rPr>
      </w:pPr>
      <w:r>
        <w:rPr>
          <w:rFonts w:ascii="Times New Roman" w:hAnsi="Times New Roman"/>
          <w:b/>
          <w:sz w:val="24"/>
          <w:szCs w:val="24"/>
        </w:rPr>
        <w:lastRenderedPageBreak/>
        <w:t>Муниципальная</w:t>
      </w:r>
      <w:r w:rsidRPr="00DA1C25">
        <w:rPr>
          <w:rFonts w:ascii="Times New Roman" w:hAnsi="Times New Roman"/>
          <w:b/>
          <w:sz w:val="24"/>
          <w:szCs w:val="24"/>
        </w:rPr>
        <w:t xml:space="preserve"> программа</w:t>
      </w:r>
    </w:p>
    <w:p w:rsidR="00DA1C25" w:rsidRPr="00DA1C25" w:rsidRDefault="00DA1C25" w:rsidP="00DA1C25">
      <w:pPr>
        <w:spacing w:after="0" w:line="360" w:lineRule="auto"/>
        <w:jc w:val="center"/>
        <w:rPr>
          <w:rFonts w:ascii="Times New Roman" w:hAnsi="Times New Roman"/>
          <w:b/>
          <w:sz w:val="24"/>
          <w:szCs w:val="24"/>
        </w:rPr>
      </w:pPr>
      <w:r w:rsidRPr="00DA1C25">
        <w:rPr>
          <w:rFonts w:ascii="Times New Roman" w:hAnsi="Times New Roman"/>
          <w:b/>
          <w:sz w:val="24"/>
          <w:szCs w:val="24"/>
        </w:rPr>
        <w:t>«Комплексное развитие сист</w:t>
      </w:r>
      <w:r>
        <w:rPr>
          <w:rFonts w:ascii="Times New Roman" w:hAnsi="Times New Roman"/>
          <w:b/>
          <w:sz w:val="24"/>
          <w:szCs w:val="24"/>
        </w:rPr>
        <w:t>ем коммунальной инфраструктуры</w:t>
      </w:r>
    </w:p>
    <w:p w:rsidR="00DA1C25" w:rsidRPr="00DA1C25" w:rsidRDefault="00DA1C25" w:rsidP="00DA1C25">
      <w:pPr>
        <w:spacing w:after="0" w:line="360" w:lineRule="auto"/>
        <w:jc w:val="center"/>
        <w:rPr>
          <w:rFonts w:ascii="Times New Roman" w:hAnsi="Times New Roman"/>
          <w:b/>
          <w:sz w:val="24"/>
          <w:szCs w:val="24"/>
        </w:rPr>
      </w:pPr>
      <w:r w:rsidRPr="00DA1C25">
        <w:rPr>
          <w:rFonts w:ascii="Times New Roman" w:hAnsi="Times New Roman"/>
          <w:b/>
          <w:sz w:val="24"/>
          <w:szCs w:val="24"/>
        </w:rPr>
        <w:t xml:space="preserve">на территории </w:t>
      </w:r>
      <w:proofErr w:type="spellStart"/>
      <w:r w:rsidRPr="00DA1C25">
        <w:rPr>
          <w:rFonts w:ascii="Times New Roman" w:hAnsi="Times New Roman"/>
          <w:b/>
          <w:sz w:val="24"/>
          <w:szCs w:val="24"/>
        </w:rPr>
        <w:t>Батаминского</w:t>
      </w:r>
      <w:proofErr w:type="spellEnd"/>
      <w:r w:rsidRPr="00DA1C25">
        <w:rPr>
          <w:rFonts w:ascii="Times New Roman" w:hAnsi="Times New Roman"/>
          <w:b/>
          <w:sz w:val="24"/>
          <w:szCs w:val="24"/>
        </w:rPr>
        <w:t xml:space="preserve"> муниципального образования </w:t>
      </w:r>
    </w:p>
    <w:p w:rsidR="00DA1C25" w:rsidRPr="00DA1C25" w:rsidRDefault="00DA1C25" w:rsidP="00DA1C25">
      <w:pPr>
        <w:spacing w:after="0" w:line="360" w:lineRule="auto"/>
        <w:jc w:val="center"/>
        <w:rPr>
          <w:rFonts w:ascii="Times New Roman" w:hAnsi="Times New Roman"/>
          <w:b/>
          <w:sz w:val="24"/>
          <w:szCs w:val="24"/>
        </w:rPr>
      </w:pPr>
      <w:r w:rsidRPr="00DA1C25">
        <w:rPr>
          <w:rFonts w:ascii="Times New Roman" w:hAnsi="Times New Roman"/>
          <w:b/>
          <w:sz w:val="24"/>
          <w:szCs w:val="24"/>
        </w:rPr>
        <w:t xml:space="preserve">на 2019 – 2032 </w:t>
      </w:r>
      <w:r>
        <w:rPr>
          <w:rFonts w:ascii="Times New Roman" w:hAnsi="Times New Roman"/>
          <w:b/>
          <w:sz w:val="24"/>
          <w:szCs w:val="24"/>
        </w:rPr>
        <w:t>года»</w:t>
      </w:r>
    </w:p>
    <w:p w:rsidR="00DA1C25" w:rsidRPr="00DA1C25" w:rsidRDefault="00DA1C25" w:rsidP="00DA1C25">
      <w:pPr>
        <w:spacing w:after="0" w:line="360" w:lineRule="auto"/>
        <w:jc w:val="center"/>
        <w:rPr>
          <w:rFonts w:ascii="Times New Roman" w:hAnsi="Times New Roman"/>
          <w:sz w:val="24"/>
          <w:szCs w:val="24"/>
        </w:rPr>
      </w:pPr>
      <w:r w:rsidRPr="00DA1C25">
        <w:rPr>
          <w:rFonts w:ascii="Times New Roman" w:hAnsi="Times New Roman"/>
          <w:sz w:val="24"/>
          <w:szCs w:val="24"/>
        </w:rPr>
        <w:t>Структура муниципальной долгосрочной целевой программы</w:t>
      </w:r>
    </w:p>
    <w:p w:rsidR="00DA1C25" w:rsidRPr="00DA1C25" w:rsidRDefault="00DA1C25" w:rsidP="00DA1C25">
      <w:pPr>
        <w:spacing w:after="0" w:line="360" w:lineRule="auto"/>
        <w:jc w:val="both"/>
        <w:rPr>
          <w:rFonts w:ascii="Times New Roman" w:hAnsi="Times New Roman"/>
          <w:sz w:val="24"/>
          <w:szCs w:val="24"/>
        </w:rPr>
      </w:pPr>
      <w:r>
        <w:rPr>
          <w:rFonts w:ascii="Times New Roman" w:hAnsi="Times New Roman"/>
          <w:sz w:val="24"/>
          <w:szCs w:val="24"/>
        </w:rPr>
        <w:t>1.</w:t>
      </w:r>
      <w:r w:rsidRPr="00DA1C25">
        <w:rPr>
          <w:rFonts w:ascii="Times New Roman" w:hAnsi="Times New Roman"/>
          <w:sz w:val="24"/>
          <w:szCs w:val="24"/>
        </w:rPr>
        <w:t xml:space="preserve">Содержание проблемы и обоснование ее решения программными методами </w:t>
      </w:r>
    </w:p>
    <w:p w:rsidR="00DA1C25" w:rsidRDefault="00DA1C25" w:rsidP="00DA1C25">
      <w:pPr>
        <w:spacing w:after="0" w:line="360" w:lineRule="auto"/>
        <w:ind w:firstLine="709"/>
        <w:jc w:val="both"/>
        <w:rPr>
          <w:rFonts w:ascii="Times New Roman" w:hAnsi="Times New Roman"/>
          <w:sz w:val="24"/>
          <w:szCs w:val="24"/>
        </w:rPr>
      </w:pPr>
      <w:r>
        <w:rPr>
          <w:rFonts w:ascii="Times New Roman" w:hAnsi="Times New Roman"/>
          <w:sz w:val="24"/>
          <w:szCs w:val="24"/>
        </w:rPr>
        <w:t>1.1.</w:t>
      </w:r>
      <w:r w:rsidRPr="00DA1C25">
        <w:rPr>
          <w:rFonts w:ascii="Times New Roman" w:hAnsi="Times New Roman"/>
          <w:sz w:val="24"/>
          <w:szCs w:val="24"/>
        </w:rPr>
        <w:t>Демографическое развитие муниципального образования</w:t>
      </w:r>
      <w:r>
        <w:rPr>
          <w:rFonts w:ascii="Times New Roman" w:hAnsi="Times New Roman"/>
          <w:sz w:val="24"/>
          <w:szCs w:val="24"/>
        </w:rPr>
        <w:t>.</w:t>
      </w:r>
    </w:p>
    <w:p w:rsidR="00DA1C25" w:rsidRDefault="00DA1C25" w:rsidP="00DA1C25">
      <w:pPr>
        <w:spacing w:after="0" w:line="360" w:lineRule="auto"/>
        <w:ind w:firstLine="709"/>
        <w:jc w:val="both"/>
        <w:rPr>
          <w:rFonts w:ascii="Times New Roman" w:hAnsi="Times New Roman"/>
          <w:sz w:val="24"/>
          <w:szCs w:val="24"/>
        </w:rPr>
      </w:pPr>
      <w:r>
        <w:rPr>
          <w:rFonts w:ascii="Times New Roman" w:hAnsi="Times New Roman"/>
          <w:sz w:val="24"/>
          <w:szCs w:val="24"/>
        </w:rPr>
        <w:t>1.2.</w:t>
      </w:r>
      <w:r w:rsidRPr="00DA1C25">
        <w:rPr>
          <w:rFonts w:ascii="Times New Roman" w:hAnsi="Times New Roman"/>
          <w:sz w:val="24"/>
          <w:szCs w:val="24"/>
        </w:rPr>
        <w:t>Модель расчета перспективног</w:t>
      </w:r>
      <w:r>
        <w:rPr>
          <w:rFonts w:ascii="Times New Roman" w:hAnsi="Times New Roman"/>
          <w:sz w:val="24"/>
          <w:szCs w:val="24"/>
        </w:rPr>
        <w:t>о спроса коммунальных ресурсов.</w:t>
      </w:r>
    </w:p>
    <w:p w:rsidR="00DA1C25" w:rsidRDefault="00DA1C25" w:rsidP="00DA1C25">
      <w:pPr>
        <w:spacing w:after="0" w:line="360" w:lineRule="auto"/>
        <w:ind w:firstLine="709"/>
        <w:jc w:val="both"/>
        <w:rPr>
          <w:rFonts w:ascii="Times New Roman" w:hAnsi="Times New Roman"/>
          <w:sz w:val="24"/>
          <w:szCs w:val="24"/>
        </w:rPr>
      </w:pPr>
      <w:r>
        <w:rPr>
          <w:rFonts w:ascii="Times New Roman" w:hAnsi="Times New Roman"/>
          <w:sz w:val="24"/>
          <w:szCs w:val="24"/>
        </w:rPr>
        <w:t>1.3.</w:t>
      </w:r>
      <w:r w:rsidRPr="00DA1C25">
        <w:rPr>
          <w:rFonts w:ascii="Times New Roman" w:hAnsi="Times New Roman"/>
          <w:sz w:val="24"/>
          <w:szCs w:val="24"/>
        </w:rPr>
        <w:t xml:space="preserve">Анализ текущего </w:t>
      </w:r>
      <w:r>
        <w:rPr>
          <w:rFonts w:ascii="Times New Roman" w:hAnsi="Times New Roman"/>
          <w:sz w:val="24"/>
          <w:szCs w:val="24"/>
        </w:rPr>
        <w:t>состояния систем теплоснабжения.</w:t>
      </w:r>
    </w:p>
    <w:p w:rsidR="00DA1C25" w:rsidRDefault="00DA1C25" w:rsidP="00DA1C25">
      <w:pPr>
        <w:spacing w:after="0" w:line="360" w:lineRule="auto"/>
        <w:ind w:firstLine="709"/>
        <w:jc w:val="both"/>
        <w:rPr>
          <w:rFonts w:ascii="Times New Roman" w:hAnsi="Times New Roman"/>
          <w:sz w:val="24"/>
          <w:szCs w:val="24"/>
        </w:rPr>
      </w:pPr>
      <w:r>
        <w:rPr>
          <w:rFonts w:ascii="Times New Roman" w:hAnsi="Times New Roman"/>
          <w:sz w:val="24"/>
          <w:szCs w:val="24"/>
        </w:rPr>
        <w:t>1.4.</w:t>
      </w:r>
      <w:r w:rsidRPr="00DA1C25">
        <w:rPr>
          <w:rFonts w:ascii="Times New Roman" w:hAnsi="Times New Roman"/>
          <w:sz w:val="24"/>
          <w:szCs w:val="24"/>
        </w:rPr>
        <w:t>Анализ текущего состоя</w:t>
      </w:r>
      <w:r>
        <w:rPr>
          <w:rFonts w:ascii="Times New Roman" w:hAnsi="Times New Roman"/>
          <w:sz w:val="24"/>
          <w:szCs w:val="24"/>
        </w:rPr>
        <w:t>ния систем водоснабжения.</w:t>
      </w:r>
    </w:p>
    <w:p w:rsidR="00DA1C25" w:rsidRDefault="00DA1C25" w:rsidP="00DA1C25">
      <w:pPr>
        <w:spacing w:after="0" w:line="360" w:lineRule="auto"/>
        <w:ind w:firstLine="709"/>
        <w:jc w:val="both"/>
        <w:rPr>
          <w:rFonts w:ascii="Times New Roman" w:hAnsi="Times New Roman"/>
          <w:sz w:val="24"/>
          <w:szCs w:val="24"/>
        </w:rPr>
      </w:pPr>
      <w:r>
        <w:rPr>
          <w:rFonts w:ascii="Times New Roman" w:hAnsi="Times New Roman"/>
          <w:sz w:val="24"/>
          <w:szCs w:val="24"/>
        </w:rPr>
        <w:t>1.5.</w:t>
      </w:r>
      <w:r w:rsidRPr="00DA1C25">
        <w:rPr>
          <w:rFonts w:ascii="Times New Roman" w:hAnsi="Times New Roman"/>
          <w:sz w:val="24"/>
          <w:szCs w:val="24"/>
        </w:rPr>
        <w:t>Анализ текущего состояния сфер</w:t>
      </w:r>
      <w:r>
        <w:rPr>
          <w:rFonts w:ascii="Times New Roman" w:hAnsi="Times New Roman"/>
          <w:sz w:val="24"/>
          <w:szCs w:val="24"/>
        </w:rPr>
        <w:t>ы сбора твердых бытовых отходов.</w:t>
      </w:r>
    </w:p>
    <w:p w:rsidR="00DA1C25" w:rsidRDefault="00DA1C25" w:rsidP="00DA1C25">
      <w:pPr>
        <w:spacing w:after="0" w:line="360" w:lineRule="auto"/>
        <w:ind w:firstLine="709"/>
        <w:jc w:val="both"/>
        <w:rPr>
          <w:rFonts w:ascii="Times New Roman" w:hAnsi="Times New Roman"/>
          <w:sz w:val="24"/>
          <w:szCs w:val="24"/>
        </w:rPr>
      </w:pPr>
      <w:r>
        <w:rPr>
          <w:rFonts w:ascii="Times New Roman" w:hAnsi="Times New Roman"/>
          <w:sz w:val="24"/>
          <w:szCs w:val="24"/>
        </w:rPr>
        <w:t>1.6.</w:t>
      </w:r>
      <w:r w:rsidRPr="00DA1C25">
        <w:rPr>
          <w:rFonts w:ascii="Times New Roman" w:hAnsi="Times New Roman"/>
          <w:sz w:val="24"/>
          <w:szCs w:val="24"/>
        </w:rPr>
        <w:t>Анализ текущего со</w:t>
      </w:r>
      <w:r>
        <w:rPr>
          <w:rFonts w:ascii="Times New Roman" w:hAnsi="Times New Roman"/>
          <w:sz w:val="24"/>
          <w:szCs w:val="24"/>
        </w:rPr>
        <w:t>стояния систем электроснабжения.</w:t>
      </w:r>
    </w:p>
    <w:p w:rsidR="00DA1C25" w:rsidRPr="00DA1C25" w:rsidRDefault="00DA1C25" w:rsidP="00DA1C25">
      <w:pPr>
        <w:spacing w:after="0" w:line="360" w:lineRule="auto"/>
        <w:ind w:firstLine="709"/>
        <w:jc w:val="both"/>
        <w:rPr>
          <w:rFonts w:ascii="Times New Roman" w:hAnsi="Times New Roman"/>
          <w:sz w:val="24"/>
          <w:szCs w:val="24"/>
        </w:rPr>
      </w:pPr>
      <w:r>
        <w:rPr>
          <w:rFonts w:ascii="Times New Roman" w:hAnsi="Times New Roman"/>
          <w:sz w:val="24"/>
          <w:szCs w:val="24"/>
        </w:rPr>
        <w:t>1.7.</w:t>
      </w:r>
      <w:r w:rsidRPr="00DA1C25">
        <w:rPr>
          <w:rFonts w:ascii="Times New Roman" w:hAnsi="Times New Roman"/>
          <w:sz w:val="24"/>
          <w:szCs w:val="24"/>
        </w:rPr>
        <w:t>Измерительно-расчетная система коммунальной инфраструктуры</w:t>
      </w:r>
    </w:p>
    <w:p w:rsidR="00DA1C25" w:rsidRPr="00DA1C25" w:rsidRDefault="00DA1C25" w:rsidP="00DA1C25">
      <w:pPr>
        <w:spacing w:after="0" w:line="360" w:lineRule="auto"/>
        <w:jc w:val="both"/>
        <w:rPr>
          <w:rFonts w:ascii="Times New Roman" w:hAnsi="Times New Roman"/>
          <w:sz w:val="24"/>
          <w:szCs w:val="24"/>
        </w:rPr>
      </w:pPr>
      <w:r>
        <w:rPr>
          <w:rFonts w:ascii="Times New Roman" w:hAnsi="Times New Roman"/>
          <w:sz w:val="24"/>
          <w:szCs w:val="24"/>
        </w:rPr>
        <w:t>2.</w:t>
      </w:r>
      <w:r w:rsidRPr="00DA1C25">
        <w:rPr>
          <w:rFonts w:ascii="Times New Roman" w:hAnsi="Times New Roman"/>
          <w:sz w:val="24"/>
          <w:szCs w:val="24"/>
        </w:rPr>
        <w:t>Основные цели и задачи, сроки и этапы реализации программы.</w:t>
      </w:r>
    </w:p>
    <w:p w:rsidR="00DA1C25" w:rsidRDefault="00DA1C25" w:rsidP="00DA1C25">
      <w:pPr>
        <w:spacing w:after="0" w:line="360" w:lineRule="auto"/>
        <w:jc w:val="both"/>
        <w:rPr>
          <w:rFonts w:ascii="Times New Roman" w:hAnsi="Times New Roman"/>
          <w:sz w:val="24"/>
          <w:szCs w:val="24"/>
        </w:rPr>
      </w:pPr>
      <w:r>
        <w:rPr>
          <w:rFonts w:ascii="Times New Roman" w:hAnsi="Times New Roman"/>
          <w:sz w:val="24"/>
          <w:szCs w:val="24"/>
        </w:rPr>
        <w:t>3.</w:t>
      </w:r>
      <w:r w:rsidRPr="00DA1C25">
        <w:rPr>
          <w:rFonts w:ascii="Times New Roman" w:hAnsi="Times New Roman"/>
          <w:sz w:val="24"/>
          <w:szCs w:val="24"/>
        </w:rPr>
        <w:t>Мероприятия по развитию систе</w:t>
      </w:r>
      <w:r>
        <w:rPr>
          <w:rFonts w:ascii="Times New Roman" w:hAnsi="Times New Roman"/>
          <w:sz w:val="24"/>
          <w:szCs w:val="24"/>
        </w:rPr>
        <w:t>мы коммунальной инфраструктуры.</w:t>
      </w:r>
    </w:p>
    <w:p w:rsidR="00DA1C25" w:rsidRDefault="00DA1C25" w:rsidP="00DA1C25">
      <w:pPr>
        <w:spacing w:after="0" w:line="360" w:lineRule="auto"/>
        <w:ind w:firstLine="709"/>
        <w:jc w:val="both"/>
        <w:rPr>
          <w:rFonts w:ascii="Times New Roman" w:hAnsi="Times New Roman"/>
          <w:sz w:val="24"/>
          <w:szCs w:val="24"/>
        </w:rPr>
      </w:pPr>
      <w:r>
        <w:rPr>
          <w:rFonts w:ascii="Times New Roman" w:hAnsi="Times New Roman"/>
          <w:sz w:val="24"/>
          <w:szCs w:val="24"/>
        </w:rPr>
        <w:t>3.1.</w:t>
      </w:r>
      <w:r w:rsidRPr="00DA1C25">
        <w:rPr>
          <w:rFonts w:ascii="Times New Roman" w:hAnsi="Times New Roman"/>
          <w:sz w:val="24"/>
          <w:szCs w:val="24"/>
        </w:rPr>
        <w:t>Общие положения</w:t>
      </w:r>
      <w:r>
        <w:rPr>
          <w:rFonts w:ascii="Times New Roman" w:hAnsi="Times New Roman"/>
          <w:sz w:val="24"/>
          <w:szCs w:val="24"/>
        </w:rPr>
        <w:t>.</w:t>
      </w:r>
    </w:p>
    <w:p w:rsidR="00DA1C25" w:rsidRDefault="00DA1C25" w:rsidP="00DA1C25">
      <w:pPr>
        <w:spacing w:after="0" w:line="360" w:lineRule="auto"/>
        <w:ind w:firstLine="709"/>
        <w:jc w:val="both"/>
        <w:rPr>
          <w:rFonts w:ascii="Times New Roman" w:hAnsi="Times New Roman"/>
          <w:sz w:val="24"/>
          <w:szCs w:val="24"/>
        </w:rPr>
      </w:pPr>
      <w:r>
        <w:rPr>
          <w:rFonts w:ascii="Times New Roman" w:hAnsi="Times New Roman"/>
          <w:sz w:val="24"/>
          <w:szCs w:val="24"/>
        </w:rPr>
        <w:t>3.2.Система теплоснабжения.</w:t>
      </w:r>
    </w:p>
    <w:p w:rsidR="00DA1C25" w:rsidRDefault="00DA1C25" w:rsidP="00DA1C25">
      <w:pPr>
        <w:spacing w:after="0" w:line="360" w:lineRule="auto"/>
        <w:ind w:firstLine="709"/>
        <w:jc w:val="both"/>
        <w:rPr>
          <w:rFonts w:ascii="Times New Roman" w:hAnsi="Times New Roman"/>
          <w:sz w:val="24"/>
          <w:szCs w:val="24"/>
        </w:rPr>
      </w:pPr>
      <w:r>
        <w:rPr>
          <w:rFonts w:ascii="Times New Roman" w:hAnsi="Times New Roman"/>
          <w:sz w:val="24"/>
          <w:szCs w:val="24"/>
        </w:rPr>
        <w:t>3.3.Система водоснабжения.</w:t>
      </w:r>
    </w:p>
    <w:p w:rsidR="00DA1C25" w:rsidRDefault="00DA1C25" w:rsidP="00DA1C25">
      <w:pPr>
        <w:spacing w:after="0" w:line="360" w:lineRule="auto"/>
        <w:ind w:firstLine="709"/>
        <w:jc w:val="both"/>
        <w:rPr>
          <w:rFonts w:ascii="Times New Roman" w:hAnsi="Times New Roman"/>
          <w:sz w:val="24"/>
          <w:szCs w:val="24"/>
        </w:rPr>
      </w:pPr>
      <w:r w:rsidRPr="00DA1C25">
        <w:rPr>
          <w:rFonts w:ascii="Times New Roman" w:hAnsi="Times New Roman"/>
          <w:sz w:val="24"/>
          <w:szCs w:val="24"/>
        </w:rPr>
        <w:t>3.4. Система сбора и</w:t>
      </w:r>
      <w:r>
        <w:rPr>
          <w:rFonts w:ascii="Times New Roman" w:hAnsi="Times New Roman"/>
          <w:sz w:val="24"/>
          <w:szCs w:val="24"/>
        </w:rPr>
        <w:t xml:space="preserve"> вывоза твердых бытовых отходов.</w:t>
      </w:r>
    </w:p>
    <w:p w:rsidR="00DA1C25" w:rsidRPr="00DA1C25" w:rsidRDefault="00DA1C25" w:rsidP="00DA1C25">
      <w:pPr>
        <w:spacing w:after="0" w:line="360" w:lineRule="auto"/>
        <w:ind w:firstLine="709"/>
        <w:jc w:val="both"/>
        <w:rPr>
          <w:rFonts w:ascii="Times New Roman" w:hAnsi="Times New Roman"/>
          <w:sz w:val="24"/>
          <w:szCs w:val="24"/>
        </w:rPr>
      </w:pPr>
      <w:r w:rsidRPr="00DA1C25">
        <w:rPr>
          <w:rFonts w:ascii="Times New Roman" w:hAnsi="Times New Roman"/>
          <w:sz w:val="24"/>
          <w:szCs w:val="24"/>
        </w:rPr>
        <w:t>3.5. Система электроснабжения</w:t>
      </w:r>
    </w:p>
    <w:p w:rsidR="00DA1C25" w:rsidRPr="00DA1C25" w:rsidRDefault="00DA1C25" w:rsidP="00DA1C25">
      <w:pPr>
        <w:spacing w:after="0" w:line="360" w:lineRule="auto"/>
        <w:jc w:val="both"/>
        <w:rPr>
          <w:rFonts w:ascii="Times New Roman" w:hAnsi="Times New Roman"/>
          <w:sz w:val="24"/>
          <w:szCs w:val="24"/>
        </w:rPr>
      </w:pPr>
      <w:r>
        <w:rPr>
          <w:rFonts w:ascii="Times New Roman" w:hAnsi="Times New Roman"/>
          <w:sz w:val="24"/>
          <w:szCs w:val="24"/>
        </w:rPr>
        <w:t>4.</w:t>
      </w:r>
      <w:r w:rsidRPr="00DA1C25">
        <w:rPr>
          <w:rFonts w:ascii="Times New Roman" w:hAnsi="Times New Roman"/>
          <w:sz w:val="24"/>
          <w:szCs w:val="24"/>
        </w:rPr>
        <w:t>Нормативное обеспечение.</w:t>
      </w:r>
    </w:p>
    <w:p w:rsidR="00DA1C25" w:rsidRPr="00DA1C25" w:rsidRDefault="00DA1C25" w:rsidP="00DA1C25">
      <w:pPr>
        <w:spacing w:after="0" w:line="360" w:lineRule="auto"/>
        <w:jc w:val="both"/>
        <w:rPr>
          <w:rFonts w:ascii="Times New Roman" w:hAnsi="Times New Roman"/>
          <w:sz w:val="24"/>
          <w:szCs w:val="24"/>
        </w:rPr>
      </w:pPr>
      <w:r>
        <w:rPr>
          <w:rFonts w:ascii="Times New Roman" w:hAnsi="Times New Roman"/>
          <w:sz w:val="24"/>
          <w:szCs w:val="24"/>
        </w:rPr>
        <w:t>5.</w:t>
      </w:r>
      <w:r w:rsidRPr="00DA1C25">
        <w:rPr>
          <w:rFonts w:ascii="Times New Roman" w:hAnsi="Times New Roman"/>
          <w:sz w:val="24"/>
          <w:szCs w:val="24"/>
        </w:rPr>
        <w:t>Механизм реализации программы и контроль за ходом ее выполнения</w:t>
      </w:r>
    </w:p>
    <w:p w:rsidR="00DA1C25" w:rsidRPr="00DA1C25" w:rsidRDefault="00DA1C25" w:rsidP="00DA1C25">
      <w:pPr>
        <w:spacing w:after="0" w:line="360" w:lineRule="auto"/>
        <w:jc w:val="both"/>
        <w:rPr>
          <w:rFonts w:ascii="Times New Roman" w:hAnsi="Times New Roman"/>
          <w:sz w:val="24"/>
          <w:szCs w:val="24"/>
        </w:rPr>
      </w:pPr>
      <w:r>
        <w:rPr>
          <w:rFonts w:ascii="Times New Roman" w:hAnsi="Times New Roman"/>
          <w:sz w:val="24"/>
          <w:szCs w:val="24"/>
        </w:rPr>
        <w:t>6.</w:t>
      </w:r>
      <w:r w:rsidRPr="00DA1C25">
        <w:rPr>
          <w:rFonts w:ascii="Times New Roman" w:hAnsi="Times New Roman"/>
          <w:sz w:val="24"/>
          <w:szCs w:val="24"/>
        </w:rPr>
        <w:t>Оценка эффективности реализации программы</w:t>
      </w:r>
    </w:p>
    <w:p w:rsidR="00DA1C25" w:rsidRPr="00DA1C25" w:rsidRDefault="00DA1C25" w:rsidP="00DA1C25">
      <w:pPr>
        <w:spacing w:after="0" w:line="360" w:lineRule="auto"/>
        <w:jc w:val="both"/>
        <w:rPr>
          <w:rFonts w:ascii="Times New Roman" w:hAnsi="Times New Roman"/>
          <w:sz w:val="24"/>
          <w:szCs w:val="24"/>
        </w:rPr>
      </w:pPr>
    </w:p>
    <w:p w:rsidR="00DA1C25" w:rsidRPr="00DA1C25" w:rsidRDefault="00DA1C25" w:rsidP="00DA1C25">
      <w:pPr>
        <w:spacing w:after="0" w:line="360" w:lineRule="auto"/>
        <w:jc w:val="both"/>
        <w:rPr>
          <w:rFonts w:ascii="Times New Roman" w:hAnsi="Times New Roman"/>
          <w:sz w:val="24"/>
          <w:szCs w:val="24"/>
        </w:rPr>
      </w:pPr>
      <w:r>
        <w:rPr>
          <w:rFonts w:ascii="Times New Roman" w:hAnsi="Times New Roman"/>
          <w:sz w:val="24"/>
          <w:szCs w:val="24"/>
        </w:rPr>
        <w:t xml:space="preserve">Приложение № 1 к программе: </w:t>
      </w:r>
      <w:r w:rsidRPr="00DA1C25">
        <w:rPr>
          <w:rFonts w:ascii="Times New Roman" w:hAnsi="Times New Roman"/>
          <w:sz w:val="24"/>
          <w:szCs w:val="24"/>
        </w:rPr>
        <w:t>Перечень программных мероприятий по развитию коммунальной инфраструктуры.</w:t>
      </w:r>
    </w:p>
    <w:p w:rsidR="00DA1C25" w:rsidRDefault="00DA1C25" w:rsidP="00DA1C25">
      <w:pPr>
        <w:spacing w:after="0" w:line="360" w:lineRule="auto"/>
        <w:rPr>
          <w:rFonts w:ascii="Times New Roman" w:hAnsi="Times New Roman" w:cs="Times New Roman"/>
          <w:sz w:val="24"/>
          <w:szCs w:val="24"/>
        </w:rPr>
        <w:sectPr w:rsidR="00DA1C25">
          <w:pgSz w:w="11906" w:h="16838"/>
          <w:pgMar w:top="1134" w:right="850" w:bottom="1134" w:left="1701" w:header="708" w:footer="708" w:gutter="0"/>
          <w:cols w:space="708"/>
          <w:docGrid w:linePitch="360"/>
        </w:sectPr>
      </w:pPr>
    </w:p>
    <w:p w:rsidR="00DA1C25" w:rsidRPr="001F426D" w:rsidRDefault="00DA1C25" w:rsidP="00DA1C25">
      <w:pPr>
        <w:spacing w:after="0" w:line="360" w:lineRule="auto"/>
        <w:jc w:val="center"/>
        <w:rPr>
          <w:rFonts w:ascii="Times New Roman" w:hAnsi="Times New Roman"/>
          <w:b/>
          <w:sz w:val="24"/>
          <w:szCs w:val="24"/>
        </w:rPr>
      </w:pPr>
      <w:r w:rsidRPr="001F426D">
        <w:rPr>
          <w:rFonts w:ascii="Times New Roman" w:hAnsi="Times New Roman"/>
          <w:b/>
          <w:sz w:val="24"/>
          <w:szCs w:val="24"/>
        </w:rPr>
        <w:lastRenderedPageBreak/>
        <w:t>Паспорт</w:t>
      </w:r>
    </w:p>
    <w:p w:rsidR="00DA1C25" w:rsidRPr="001F426D" w:rsidRDefault="00DA1C25" w:rsidP="00DA1C25">
      <w:pPr>
        <w:spacing w:after="0" w:line="360" w:lineRule="auto"/>
        <w:jc w:val="center"/>
        <w:rPr>
          <w:rFonts w:ascii="Times New Roman" w:hAnsi="Times New Roman"/>
          <w:b/>
          <w:sz w:val="24"/>
          <w:szCs w:val="24"/>
        </w:rPr>
      </w:pPr>
      <w:r>
        <w:rPr>
          <w:rFonts w:ascii="Times New Roman" w:hAnsi="Times New Roman"/>
          <w:b/>
          <w:sz w:val="24"/>
          <w:szCs w:val="24"/>
        </w:rPr>
        <w:t xml:space="preserve">муниципальной программы </w:t>
      </w:r>
      <w:r w:rsidRPr="001F426D">
        <w:rPr>
          <w:rFonts w:ascii="Times New Roman" w:hAnsi="Times New Roman"/>
          <w:b/>
          <w:sz w:val="24"/>
          <w:szCs w:val="24"/>
        </w:rPr>
        <w:t>«Комплексное развитие системы коммунально</w:t>
      </w:r>
      <w:r>
        <w:rPr>
          <w:rFonts w:ascii="Times New Roman" w:hAnsi="Times New Roman"/>
          <w:b/>
          <w:sz w:val="24"/>
          <w:szCs w:val="24"/>
        </w:rPr>
        <w:t xml:space="preserve">й инфраструктуры на территории </w:t>
      </w:r>
      <w:proofErr w:type="spellStart"/>
      <w:r>
        <w:rPr>
          <w:rFonts w:ascii="Times New Roman" w:hAnsi="Times New Roman"/>
          <w:b/>
          <w:sz w:val="24"/>
          <w:szCs w:val="24"/>
        </w:rPr>
        <w:t>Батаминского</w:t>
      </w:r>
      <w:proofErr w:type="spellEnd"/>
      <w:r>
        <w:rPr>
          <w:rFonts w:ascii="Times New Roman" w:hAnsi="Times New Roman"/>
          <w:b/>
          <w:sz w:val="24"/>
          <w:szCs w:val="24"/>
        </w:rPr>
        <w:t xml:space="preserve"> муниципального образования</w:t>
      </w:r>
    </w:p>
    <w:p w:rsidR="00DA1C25" w:rsidRPr="001F426D" w:rsidRDefault="00DA1C25" w:rsidP="00DA1C25">
      <w:pPr>
        <w:spacing w:after="0" w:line="360" w:lineRule="auto"/>
        <w:jc w:val="center"/>
        <w:rPr>
          <w:rFonts w:ascii="Times New Roman" w:hAnsi="Times New Roman"/>
          <w:b/>
          <w:sz w:val="24"/>
          <w:szCs w:val="24"/>
        </w:rPr>
      </w:pPr>
      <w:r>
        <w:rPr>
          <w:rFonts w:ascii="Times New Roman" w:hAnsi="Times New Roman"/>
          <w:b/>
          <w:sz w:val="24"/>
          <w:szCs w:val="24"/>
        </w:rPr>
        <w:t>на 2019 - 2032 года»</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54"/>
      </w:tblGrid>
      <w:tr w:rsidR="00DA1C25" w:rsidRPr="001F426D" w:rsidTr="006A643B">
        <w:trPr>
          <w:trHeight w:val="790"/>
          <w:jc w:val="center"/>
        </w:trPr>
        <w:tc>
          <w:tcPr>
            <w:tcW w:w="1980"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Наименование программы</w:t>
            </w:r>
          </w:p>
        </w:tc>
        <w:tc>
          <w:tcPr>
            <w:tcW w:w="7654" w:type="dxa"/>
            <w:tcBorders>
              <w:top w:val="single" w:sz="4" w:space="0" w:color="auto"/>
              <w:left w:val="single" w:sz="4" w:space="0" w:color="auto"/>
              <w:bottom w:val="single" w:sz="4" w:space="0" w:color="auto"/>
              <w:right w:val="single" w:sz="4" w:space="0" w:color="auto"/>
            </w:tcBorders>
          </w:tcPr>
          <w:p w:rsidR="00DA1C25" w:rsidRPr="001F426D" w:rsidRDefault="00DA1C25" w:rsidP="00DA1C25">
            <w:pPr>
              <w:spacing w:after="0" w:line="240" w:lineRule="auto"/>
              <w:rPr>
                <w:rFonts w:ascii="Times New Roman" w:eastAsia="Times New Roman" w:hAnsi="Times New Roman"/>
                <w:color w:val="000000"/>
                <w:sz w:val="24"/>
                <w:szCs w:val="24"/>
              </w:rPr>
            </w:pPr>
            <w:r w:rsidRPr="001F426D">
              <w:rPr>
                <w:rFonts w:ascii="Times New Roman" w:hAnsi="Times New Roman"/>
                <w:sz w:val="24"/>
                <w:szCs w:val="24"/>
              </w:rPr>
              <w:t xml:space="preserve">Муниципальная долгосрочная целевая программа «Комплексное развитие системы коммунальной инфраструктуры на территории </w:t>
            </w:r>
            <w:proofErr w:type="spellStart"/>
            <w:r>
              <w:rPr>
                <w:rFonts w:ascii="Times New Roman" w:hAnsi="Times New Roman"/>
                <w:sz w:val="24"/>
                <w:szCs w:val="24"/>
              </w:rPr>
              <w:t>Батаминского</w:t>
            </w:r>
            <w:proofErr w:type="spellEnd"/>
            <w:r>
              <w:rPr>
                <w:rFonts w:ascii="Times New Roman" w:hAnsi="Times New Roman"/>
                <w:sz w:val="24"/>
                <w:szCs w:val="24"/>
              </w:rPr>
              <w:t xml:space="preserve"> муниципального образования на 2019 - 2032</w:t>
            </w:r>
            <w:r w:rsidRPr="001F426D">
              <w:rPr>
                <w:rFonts w:ascii="Times New Roman" w:hAnsi="Times New Roman"/>
                <w:sz w:val="24"/>
                <w:szCs w:val="24"/>
              </w:rPr>
              <w:t xml:space="preserve"> года</w:t>
            </w:r>
            <w:r>
              <w:rPr>
                <w:rFonts w:ascii="Times New Roman" w:hAnsi="Times New Roman"/>
                <w:sz w:val="24"/>
                <w:szCs w:val="24"/>
              </w:rPr>
              <w:t xml:space="preserve">» </w:t>
            </w:r>
            <w:r w:rsidRPr="001F426D">
              <w:rPr>
                <w:rFonts w:ascii="Times New Roman" w:hAnsi="Times New Roman"/>
                <w:sz w:val="24"/>
                <w:szCs w:val="24"/>
              </w:rPr>
              <w:t>(далее – программа)</w:t>
            </w:r>
          </w:p>
        </w:tc>
      </w:tr>
      <w:tr w:rsidR="00DA1C25" w:rsidRPr="004E6C0D" w:rsidTr="006A643B">
        <w:trPr>
          <w:trHeight w:val="8549"/>
          <w:jc w:val="center"/>
        </w:trPr>
        <w:tc>
          <w:tcPr>
            <w:tcW w:w="1980"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Основания для разработки программы</w:t>
            </w:r>
          </w:p>
        </w:tc>
        <w:tc>
          <w:tcPr>
            <w:tcW w:w="7654"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Федеральный закон от </w:t>
            </w:r>
            <w:r w:rsidRPr="001F426D">
              <w:rPr>
                <w:rFonts w:ascii="Times New Roman" w:eastAsia="Times New Roman" w:hAnsi="Times New Roman"/>
                <w:color w:val="000000"/>
                <w:sz w:val="24"/>
                <w:szCs w:val="24"/>
              </w:rPr>
              <w:t xml:space="preserve">6 октября 2003 года </w:t>
            </w:r>
            <w:hyperlink r:id="rId6" w:history="1">
              <w:r w:rsidRPr="001F426D">
                <w:rPr>
                  <w:rFonts w:ascii="Times New Roman" w:eastAsia="Times New Roman" w:hAnsi="Times New Roman"/>
                  <w:sz w:val="24"/>
                  <w:szCs w:val="24"/>
                </w:rPr>
                <w:t>№ 131-ФЗ</w:t>
              </w:r>
            </w:hyperlink>
            <w:r w:rsidRPr="001F426D">
              <w:rPr>
                <w:rFonts w:ascii="Times New Roman" w:eastAsia="Times New Roman" w:hAnsi="Times New Roman"/>
                <w:color w:val="000000"/>
                <w:sz w:val="24"/>
                <w:szCs w:val="24"/>
              </w:rPr>
              <w:t xml:space="preserve"> «Об общих принципах организации местного самоуправления в Российской Федерации»;</w:t>
            </w:r>
          </w:p>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Поручения Президента Российской Федерации от 17 марта 2011 года Пр-701;</w:t>
            </w:r>
          </w:p>
          <w:p w:rsidR="00DA1C25" w:rsidRPr="001F426D" w:rsidRDefault="00DA1C25" w:rsidP="00265342">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eastAsia="Times New Roman" w:hAnsi="Times New Roman"/>
                <w:color w:val="000000"/>
                <w:sz w:val="24"/>
                <w:szCs w:val="24"/>
              </w:rPr>
              <w:t xml:space="preserve">- </w:t>
            </w:r>
            <w:r w:rsidRPr="001F426D">
              <w:rPr>
                <w:rFonts w:ascii="Times New Roman" w:hAnsi="Times New Roman"/>
                <w:sz w:val="24"/>
                <w:szCs w:val="24"/>
              </w:rPr>
              <w:t xml:space="preserve">Постановление Правительство </w:t>
            </w:r>
            <w:r w:rsidRPr="001F426D">
              <w:rPr>
                <w:rFonts w:ascii="Times New Roman" w:eastAsia="Times New Roman" w:hAnsi="Times New Roman"/>
                <w:color w:val="000000"/>
                <w:sz w:val="24"/>
                <w:szCs w:val="24"/>
              </w:rPr>
              <w:t xml:space="preserve">Российской Федерации от </w:t>
            </w:r>
            <w:r w:rsidRPr="001F426D">
              <w:rPr>
                <w:rFonts w:ascii="Times New Roman" w:hAnsi="Times New Roman"/>
                <w:bCs/>
                <w:sz w:val="24"/>
                <w:szCs w:val="24"/>
              </w:rPr>
              <w:t xml:space="preserve">14 июня 2013 г. N 502 «Об утверждений требований к </w:t>
            </w:r>
            <w:r w:rsidRPr="001F426D">
              <w:rPr>
                <w:rFonts w:ascii="Times New Roman" w:hAnsi="Times New Roman"/>
                <w:sz w:val="24"/>
                <w:szCs w:val="24"/>
              </w:rPr>
              <w:t>программ комплексного развития систем коммунальной инфраструктуры поселений, городских округов</w:t>
            </w:r>
            <w:r w:rsidRPr="001F426D">
              <w:rPr>
                <w:rFonts w:ascii="Times New Roman" w:hAnsi="Times New Roman"/>
                <w:color w:val="000000"/>
                <w:sz w:val="24"/>
                <w:szCs w:val="24"/>
              </w:rPr>
              <w:t>;</w:t>
            </w:r>
          </w:p>
          <w:p w:rsidR="00DA1C25" w:rsidRPr="001F426D" w:rsidRDefault="00DA1C25" w:rsidP="00265342">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-Федеральный закон от 30.12.2004 года № 210-ФЗ «Об основах регулирования тарифов организаций коммунального комплекса»;</w:t>
            </w:r>
          </w:p>
          <w:p w:rsidR="00DA1C25" w:rsidRPr="001F426D" w:rsidRDefault="00DA1C25" w:rsidP="00265342">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-Федеральный закон от 26.02.2011 года №35-ФЗ «Об электроэнергетике»;</w:t>
            </w:r>
          </w:p>
          <w:p w:rsidR="00DA1C25" w:rsidRPr="001F426D" w:rsidRDefault="00DA1C25" w:rsidP="00265342">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 Распоряжение Правительства Иркутской области от 27.03.2012 года №89-рп «Об утверждении графика подготовки программ комплексного развития систем коммунальной инфраструктуры муниципальных образований Иркутской области;</w:t>
            </w:r>
          </w:p>
          <w:p w:rsidR="00DA1C25" w:rsidRPr="001F426D" w:rsidRDefault="00DA1C25" w:rsidP="00265342">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 xml:space="preserve">- Устав </w:t>
            </w:r>
            <w:proofErr w:type="spellStart"/>
            <w:r>
              <w:rPr>
                <w:rFonts w:ascii="Times New Roman" w:hAnsi="Times New Roman"/>
                <w:sz w:val="24"/>
                <w:szCs w:val="24"/>
              </w:rPr>
              <w:t>Батаминского</w:t>
            </w:r>
            <w:proofErr w:type="spellEnd"/>
            <w:r w:rsidRPr="001F426D">
              <w:rPr>
                <w:rFonts w:ascii="Times New Roman" w:hAnsi="Times New Roman"/>
                <w:color w:val="000000"/>
                <w:sz w:val="24"/>
                <w:szCs w:val="24"/>
              </w:rPr>
              <w:t xml:space="preserve"> муниципального образования;</w:t>
            </w:r>
          </w:p>
          <w:p w:rsidR="00DA1C25" w:rsidRPr="001F426D" w:rsidRDefault="00DA1C25" w:rsidP="00265342">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 xml:space="preserve">- Генеральный план </w:t>
            </w:r>
            <w:proofErr w:type="spellStart"/>
            <w:r>
              <w:rPr>
                <w:rFonts w:ascii="Times New Roman" w:hAnsi="Times New Roman"/>
                <w:sz w:val="24"/>
                <w:szCs w:val="24"/>
              </w:rPr>
              <w:t>Батаминского</w:t>
            </w:r>
            <w:proofErr w:type="spellEnd"/>
            <w:r w:rsidRPr="001F426D">
              <w:rPr>
                <w:rFonts w:ascii="Times New Roman" w:hAnsi="Times New Roman"/>
                <w:color w:val="000000"/>
                <w:sz w:val="24"/>
                <w:szCs w:val="24"/>
              </w:rPr>
              <w:t xml:space="preserve"> муниципального образования утвержденный решением Думы </w:t>
            </w:r>
            <w:proofErr w:type="spellStart"/>
            <w:r>
              <w:rPr>
                <w:rFonts w:ascii="Times New Roman" w:hAnsi="Times New Roman"/>
                <w:sz w:val="24"/>
                <w:szCs w:val="24"/>
              </w:rPr>
              <w:t>Батаминского</w:t>
            </w:r>
            <w:proofErr w:type="spellEnd"/>
            <w:r w:rsidRPr="001F426D">
              <w:rPr>
                <w:rFonts w:ascii="Times New Roman" w:hAnsi="Times New Roman"/>
                <w:color w:val="000000"/>
                <w:sz w:val="24"/>
                <w:szCs w:val="24"/>
              </w:rPr>
              <w:t xml:space="preserve"> муниципального образования;</w:t>
            </w:r>
          </w:p>
          <w:p w:rsidR="00DA1C25" w:rsidRPr="001F426D" w:rsidRDefault="00DA1C25" w:rsidP="00265342">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 Федеральный закон от 07.12.2011 года № 416-ФЗ «О водоснабжении и водоотведении»;</w:t>
            </w:r>
          </w:p>
          <w:p w:rsidR="00DA1C25" w:rsidRPr="001F426D" w:rsidRDefault="00DA1C25" w:rsidP="00265342">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 Постановление Правительст</w:t>
            </w:r>
            <w:r>
              <w:rPr>
                <w:rFonts w:ascii="Times New Roman" w:hAnsi="Times New Roman"/>
                <w:color w:val="000000"/>
                <w:sz w:val="24"/>
                <w:szCs w:val="24"/>
              </w:rPr>
              <w:t xml:space="preserve">ва РФ от 23.05.2006 года № 307 </w:t>
            </w:r>
            <w:r w:rsidRPr="001F426D">
              <w:rPr>
                <w:rFonts w:ascii="Times New Roman" w:hAnsi="Times New Roman"/>
                <w:color w:val="000000"/>
                <w:sz w:val="24"/>
                <w:szCs w:val="24"/>
              </w:rPr>
              <w:t>«О порядке предоставления коммунальных услуг гражданам» (действующее до 01 сентября 2012 года);</w:t>
            </w:r>
          </w:p>
          <w:p w:rsidR="00DA1C25" w:rsidRPr="004E6C0D" w:rsidRDefault="00DA1C25" w:rsidP="00265342">
            <w:pPr>
              <w:autoSpaceDE w:val="0"/>
              <w:autoSpaceDN w:val="0"/>
              <w:adjustRightInd w:val="0"/>
              <w:spacing w:after="0" w:line="240" w:lineRule="auto"/>
              <w:jc w:val="both"/>
              <w:outlineLvl w:val="0"/>
              <w:rPr>
                <w:rFonts w:ascii="Times New Roman" w:hAnsi="Times New Roman"/>
                <w:color w:val="000000"/>
                <w:sz w:val="24"/>
                <w:szCs w:val="24"/>
              </w:rPr>
            </w:pPr>
            <w:r w:rsidRPr="001F426D">
              <w:rPr>
                <w:rFonts w:ascii="Times New Roman" w:hAnsi="Times New Roman"/>
                <w:color w:val="000000"/>
                <w:sz w:val="24"/>
                <w:szCs w:val="24"/>
              </w:rPr>
              <w:t>- Приказ Министерства регионального развития Российской федерации от 06.05.2011 года. №204 «О разработке программ комплексного развития систем коммунальной инфраструктуры муниципальных образований»</w:t>
            </w:r>
            <w:r>
              <w:rPr>
                <w:rFonts w:ascii="Times New Roman" w:hAnsi="Times New Roman"/>
                <w:color w:val="000000"/>
                <w:sz w:val="24"/>
                <w:szCs w:val="24"/>
              </w:rPr>
              <w:t>.</w:t>
            </w:r>
          </w:p>
        </w:tc>
      </w:tr>
      <w:tr w:rsidR="00DA1C25" w:rsidRPr="001F426D" w:rsidTr="006A643B">
        <w:trPr>
          <w:trHeight w:val="815"/>
          <w:jc w:val="center"/>
        </w:trPr>
        <w:tc>
          <w:tcPr>
            <w:tcW w:w="1980"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Разработчик программы</w:t>
            </w:r>
          </w:p>
        </w:tc>
        <w:tc>
          <w:tcPr>
            <w:tcW w:w="7654"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rPr>
                <w:rFonts w:ascii="Times New Roman" w:hAnsi="Times New Roman"/>
                <w:sz w:val="24"/>
                <w:szCs w:val="24"/>
              </w:rPr>
            </w:pPr>
            <w:r w:rsidRPr="001F426D">
              <w:rPr>
                <w:rFonts w:ascii="Times New Roman" w:hAnsi="Times New Roman"/>
                <w:sz w:val="24"/>
                <w:szCs w:val="24"/>
              </w:rPr>
              <w:t xml:space="preserve">Администрация </w:t>
            </w:r>
            <w:proofErr w:type="spellStart"/>
            <w:r>
              <w:rPr>
                <w:rFonts w:ascii="Times New Roman" w:hAnsi="Times New Roman"/>
                <w:sz w:val="24"/>
                <w:szCs w:val="24"/>
              </w:rPr>
              <w:t>Батаминского</w:t>
            </w:r>
            <w:proofErr w:type="spellEnd"/>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района</w:t>
            </w:r>
            <w:r w:rsidRPr="001F426D">
              <w:rPr>
                <w:rFonts w:ascii="Times New Roman" w:hAnsi="Times New Roman"/>
                <w:sz w:val="24"/>
                <w:szCs w:val="24"/>
              </w:rPr>
              <w:t xml:space="preserve"> Иркутской области.</w:t>
            </w:r>
          </w:p>
        </w:tc>
      </w:tr>
      <w:tr w:rsidR="00DA1C25" w:rsidRPr="001F426D" w:rsidTr="006A643B">
        <w:trPr>
          <w:trHeight w:val="983"/>
          <w:jc w:val="center"/>
        </w:trPr>
        <w:tc>
          <w:tcPr>
            <w:tcW w:w="1980"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Исполнители программы</w:t>
            </w:r>
          </w:p>
        </w:tc>
        <w:tc>
          <w:tcPr>
            <w:tcW w:w="7654"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rPr>
                <w:rFonts w:ascii="Times New Roman" w:hAnsi="Times New Roman"/>
                <w:sz w:val="24"/>
                <w:szCs w:val="24"/>
              </w:rPr>
            </w:pPr>
            <w:r w:rsidRPr="001F426D">
              <w:rPr>
                <w:rFonts w:ascii="Times New Roman" w:hAnsi="Times New Roman"/>
                <w:sz w:val="24"/>
                <w:szCs w:val="24"/>
              </w:rPr>
              <w:t xml:space="preserve">Администрация </w:t>
            </w:r>
            <w:proofErr w:type="spellStart"/>
            <w:r>
              <w:rPr>
                <w:rFonts w:ascii="Times New Roman" w:hAnsi="Times New Roman"/>
                <w:sz w:val="24"/>
                <w:szCs w:val="24"/>
              </w:rPr>
              <w:t>Батаминского</w:t>
            </w:r>
            <w:proofErr w:type="spellEnd"/>
            <w:r>
              <w:rPr>
                <w:rFonts w:ascii="Times New Roman" w:hAnsi="Times New Roman"/>
                <w:sz w:val="24"/>
                <w:szCs w:val="24"/>
              </w:rPr>
              <w:t xml:space="preserve"> муниципального образования </w:t>
            </w:r>
            <w:proofErr w:type="spellStart"/>
            <w:r w:rsidRPr="001F426D">
              <w:rPr>
                <w:rFonts w:ascii="Times New Roman" w:hAnsi="Times New Roman"/>
                <w:sz w:val="24"/>
                <w:szCs w:val="24"/>
              </w:rPr>
              <w:t>Зиминского</w:t>
            </w:r>
            <w:proofErr w:type="spellEnd"/>
            <w:r w:rsidRPr="001F426D">
              <w:rPr>
                <w:rFonts w:ascii="Times New Roman" w:hAnsi="Times New Roman"/>
                <w:sz w:val="24"/>
                <w:szCs w:val="24"/>
              </w:rPr>
              <w:t xml:space="preserve"> района</w:t>
            </w:r>
            <w:r>
              <w:rPr>
                <w:rFonts w:ascii="Times New Roman" w:hAnsi="Times New Roman"/>
                <w:sz w:val="24"/>
                <w:szCs w:val="24"/>
              </w:rPr>
              <w:t xml:space="preserve"> Иркутской области</w:t>
            </w:r>
          </w:p>
        </w:tc>
      </w:tr>
      <w:tr w:rsidR="00DA1C25" w:rsidRPr="001F426D" w:rsidTr="006A643B">
        <w:trPr>
          <w:trHeight w:val="840"/>
          <w:jc w:val="center"/>
        </w:trPr>
        <w:tc>
          <w:tcPr>
            <w:tcW w:w="1980"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Контроль за реализацией 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A1C25" w:rsidRPr="001F426D" w:rsidRDefault="00DA1C25" w:rsidP="00265342">
            <w:pPr>
              <w:rPr>
                <w:rFonts w:ascii="Times New Roman" w:eastAsia="Times New Roman" w:hAnsi="Times New Roman"/>
                <w:color w:val="000000"/>
                <w:sz w:val="24"/>
                <w:szCs w:val="24"/>
              </w:rPr>
            </w:pPr>
            <w:r w:rsidRPr="001F426D">
              <w:rPr>
                <w:rFonts w:ascii="Times New Roman" w:hAnsi="Times New Roman"/>
                <w:sz w:val="24"/>
                <w:szCs w:val="24"/>
              </w:rPr>
              <w:t xml:space="preserve">Контроль за реализацией Программы осуществляет Администрация </w:t>
            </w:r>
            <w:proofErr w:type="spellStart"/>
            <w:r>
              <w:rPr>
                <w:rFonts w:ascii="Times New Roman" w:hAnsi="Times New Roman"/>
                <w:sz w:val="24"/>
                <w:szCs w:val="24"/>
              </w:rPr>
              <w:t>Батаминского</w:t>
            </w:r>
            <w:proofErr w:type="spellEnd"/>
            <w:r w:rsidRPr="001F426D">
              <w:rPr>
                <w:rFonts w:ascii="Times New Roman" w:hAnsi="Times New Roman"/>
                <w:sz w:val="24"/>
                <w:szCs w:val="24"/>
              </w:rPr>
              <w:t xml:space="preserve"> муниципального образования</w:t>
            </w:r>
          </w:p>
        </w:tc>
      </w:tr>
      <w:tr w:rsidR="00DA1C25" w:rsidRPr="001F426D" w:rsidTr="006A643B">
        <w:trPr>
          <w:trHeight w:val="1632"/>
          <w:jc w:val="center"/>
        </w:trPr>
        <w:tc>
          <w:tcPr>
            <w:tcW w:w="1980"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lastRenderedPageBreak/>
              <w:t>Цель программы</w:t>
            </w:r>
          </w:p>
        </w:tc>
        <w:tc>
          <w:tcPr>
            <w:tcW w:w="7654"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rPr>
                <w:rFonts w:ascii="Times New Roman" w:hAnsi="Times New Roman"/>
                <w:sz w:val="24"/>
                <w:szCs w:val="24"/>
              </w:rPr>
            </w:pPr>
            <w:r w:rsidRPr="001F426D">
              <w:rPr>
                <w:rFonts w:ascii="Times New Roman" w:hAnsi="Times New Roman"/>
                <w:sz w:val="24"/>
                <w:szCs w:val="24"/>
              </w:rPr>
              <w:t>Комплексное развитие систем коммунальной инфраструктуры, р</w:t>
            </w:r>
            <w:r w:rsidRPr="001F426D">
              <w:rPr>
                <w:rFonts w:ascii="Times New Roman" w:hAnsi="Times New Roman"/>
                <w:color w:val="000000"/>
                <w:sz w:val="24"/>
                <w:szCs w:val="24"/>
              </w:rPr>
              <w:t xml:space="preserve">еконструкция и модернизация систем коммунальной инфраструктуры, улучшение экологической ситуации на территории </w:t>
            </w:r>
            <w:proofErr w:type="spellStart"/>
            <w:r>
              <w:rPr>
                <w:rFonts w:ascii="Times New Roman" w:hAnsi="Times New Roman"/>
                <w:sz w:val="24"/>
                <w:szCs w:val="24"/>
              </w:rPr>
              <w:t>Батаминского</w:t>
            </w:r>
            <w:proofErr w:type="spellEnd"/>
            <w:r w:rsidRPr="001F426D">
              <w:rPr>
                <w:rFonts w:ascii="Times New Roman" w:hAnsi="Times New Roman"/>
                <w:color w:val="000000"/>
                <w:sz w:val="24"/>
                <w:szCs w:val="24"/>
              </w:rPr>
              <w:t xml:space="preserve"> муниципального образования</w:t>
            </w:r>
          </w:p>
        </w:tc>
      </w:tr>
      <w:tr w:rsidR="00DA1C25" w:rsidRPr="001F426D" w:rsidTr="006A643B">
        <w:trPr>
          <w:trHeight w:val="2705"/>
          <w:jc w:val="center"/>
        </w:trPr>
        <w:tc>
          <w:tcPr>
            <w:tcW w:w="1980"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Задачи программы</w:t>
            </w:r>
          </w:p>
        </w:tc>
        <w:tc>
          <w:tcPr>
            <w:tcW w:w="7654"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shd w:val="clear" w:color="auto" w:fill="FFFFFF"/>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pacing w:val="-2"/>
                <w:sz w:val="24"/>
                <w:szCs w:val="24"/>
              </w:rPr>
              <w:t>1. Инженерно-техническая оптимизация систем коммунальной инфраструктуры</w:t>
            </w:r>
            <w:r w:rsidRPr="001F426D">
              <w:rPr>
                <w:rFonts w:ascii="Times New Roman" w:eastAsia="Times New Roman" w:hAnsi="Times New Roman"/>
                <w:color w:val="000000"/>
                <w:sz w:val="24"/>
                <w:szCs w:val="24"/>
              </w:rPr>
              <w:t>.</w:t>
            </w:r>
          </w:p>
          <w:p w:rsidR="00DA1C25" w:rsidRPr="001F426D" w:rsidRDefault="00DA1C25" w:rsidP="00265342">
            <w:pPr>
              <w:shd w:val="clear" w:color="auto" w:fill="FFFFFF"/>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pacing w:val="-2"/>
                <w:sz w:val="24"/>
                <w:szCs w:val="24"/>
              </w:rPr>
              <w:t>2. Повышение надежности систем коммунальной инфраструктуры.</w:t>
            </w:r>
          </w:p>
          <w:p w:rsidR="00DA1C25" w:rsidRPr="001F426D" w:rsidRDefault="00DA1C25" w:rsidP="00265342">
            <w:pPr>
              <w:spacing w:after="0" w:line="240" w:lineRule="auto"/>
              <w:jc w:val="both"/>
              <w:rPr>
                <w:rFonts w:ascii="Times New Roman" w:hAnsi="Times New Roman"/>
                <w:color w:val="000000"/>
                <w:sz w:val="24"/>
                <w:szCs w:val="24"/>
              </w:rPr>
            </w:pPr>
            <w:r w:rsidRPr="001F426D">
              <w:rPr>
                <w:rFonts w:ascii="Times New Roman" w:eastAsia="Times New Roman" w:hAnsi="Times New Roman"/>
                <w:color w:val="000000"/>
                <w:spacing w:val="-2"/>
                <w:sz w:val="24"/>
                <w:szCs w:val="24"/>
              </w:rPr>
              <w:t>3.</w:t>
            </w:r>
            <w:r w:rsidRPr="001F426D">
              <w:rPr>
                <w:rFonts w:ascii="Times New Roman" w:hAnsi="Times New Roman"/>
                <w:color w:val="000000"/>
                <w:sz w:val="24"/>
                <w:szCs w:val="24"/>
              </w:rPr>
              <w:t xml:space="preserve"> Обеспечение более комфортных условий проживания населения сельского поселения.</w:t>
            </w:r>
          </w:p>
          <w:p w:rsidR="00DA1C25" w:rsidRPr="001F426D" w:rsidRDefault="00DA1C25" w:rsidP="00265342">
            <w:pPr>
              <w:spacing w:after="0" w:line="240" w:lineRule="auto"/>
              <w:jc w:val="both"/>
              <w:rPr>
                <w:rFonts w:ascii="Times New Roman" w:hAnsi="Times New Roman"/>
                <w:color w:val="000000"/>
                <w:sz w:val="24"/>
                <w:szCs w:val="24"/>
              </w:rPr>
            </w:pPr>
            <w:r w:rsidRPr="001F426D">
              <w:rPr>
                <w:rFonts w:ascii="Times New Roman" w:hAnsi="Times New Roman"/>
                <w:color w:val="000000"/>
                <w:sz w:val="24"/>
                <w:szCs w:val="24"/>
              </w:rPr>
              <w:t>4. Повышение качества предоставляемых услуг.</w:t>
            </w:r>
          </w:p>
          <w:p w:rsidR="00DA1C25" w:rsidRPr="001F426D" w:rsidRDefault="00DA1C25" w:rsidP="00265342">
            <w:pPr>
              <w:spacing w:after="0" w:line="240" w:lineRule="auto"/>
              <w:jc w:val="both"/>
              <w:rPr>
                <w:rFonts w:ascii="Times New Roman" w:hAnsi="Times New Roman"/>
                <w:color w:val="000000"/>
                <w:sz w:val="24"/>
                <w:szCs w:val="24"/>
              </w:rPr>
            </w:pPr>
            <w:r w:rsidRPr="001F426D">
              <w:rPr>
                <w:rFonts w:ascii="Times New Roman" w:hAnsi="Times New Roman"/>
                <w:color w:val="000000"/>
                <w:sz w:val="24"/>
                <w:szCs w:val="24"/>
              </w:rPr>
              <w:t>5. Снижение потребление энергетических ресурсов.</w:t>
            </w:r>
          </w:p>
          <w:p w:rsidR="00DA1C25" w:rsidRPr="001F426D" w:rsidRDefault="00DA1C25" w:rsidP="00265342">
            <w:pPr>
              <w:spacing w:after="0" w:line="240" w:lineRule="auto"/>
              <w:jc w:val="both"/>
              <w:rPr>
                <w:rFonts w:ascii="Times New Roman" w:hAnsi="Times New Roman"/>
                <w:color w:val="000000"/>
                <w:sz w:val="24"/>
                <w:szCs w:val="24"/>
              </w:rPr>
            </w:pPr>
            <w:r w:rsidRPr="001F426D">
              <w:rPr>
                <w:rFonts w:ascii="Times New Roman" w:hAnsi="Times New Roman"/>
                <w:color w:val="000000"/>
                <w:sz w:val="24"/>
                <w:szCs w:val="24"/>
              </w:rPr>
              <w:t>6. Снижение потерь при поставке ресурсов потребителям.</w:t>
            </w:r>
          </w:p>
          <w:p w:rsidR="00DA1C25" w:rsidRPr="001F426D" w:rsidRDefault="00DA1C25" w:rsidP="00265342">
            <w:pPr>
              <w:autoSpaceDE w:val="0"/>
              <w:autoSpaceDN w:val="0"/>
              <w:adjustRightInd w:val="0"/>
              <w:spacing w:after="0" w:line="240" w:lineRule="auto"/>
              <w:jc w:val="both"/>
              <w:rPr>
                <w:rFonts w:ascii="Times New Roman" w:hAnsi="Times New Roman"/>
                <w:sz w:val="24"/>
                <w:szCs w:val="24"/>
              </w:rPr>
            </w:pPr>
            <w:r w:rsidRPr="001F426D">
              <w:rPr>
                <w:rFonts w:ascii="Times New Roman" w:hAnsi="Times New Roman"/>
                <w:color w:val="000000"/>
                <w:sz w:val="24"/>
                <w:szCs w:val="24"/>
              </w:rPr>
              <w:t>7. Улучшение экологической обстановки в сельском поселении.</w:t>
            </w:r>
          </w:p>
        </w:tc>
      </w:tr>
      <w:tr w:rsidR="00DA1C25" w:rsidRPr="001F426D" w:rsidTr="006A643B">
        <w:trPr>
          <w:trHeight w:val="1002"/>
          <w:jc w:val="center"/>
        </w:trPr>
        <w:tc>
          <w:tcPr>
            <w:tcW w:w="1980"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Сроки и этапы реализации программы</w:t>
            </w:r>
          </w:p>
        </w:tc>
        <w:tc>
          <w:tcPr>
            <w:tcW w:w="7654"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Пер</w:t>
            </w:r>
            <w:r w:rsidR="00194824">
              <w:rPr>
                <w:rFonts w:ascii="Times New Roman" w:eastAsia="Times New Roman" w:hAnsi="Times New Roman"/>
                <w:color w:val="000000"/>
                <w:sz w:val="24"/>
                <w:szCs w:val="24"/>
              </w:rPr>
              <w:t>иод реализации программы до 2032</w:t>
            </w:r>
            <w:r w:rsidRPr="001F426D">
              <w:rPr>
                <w:rFonts w:ascii="Times New Roman" w:eastAsia="Times New Roman" w:hAnsi="Times New Roman"/>
                <w:color w:val="000000"/>
                <w:sz w:val="24"/>
                <w:szCs w:val="24"/>
              </w:rPr>
              <w:t xml:space="preserve"> года.</w:t>
            </w:r>
          </w:p>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Этапы осуществления программы:</w:t>
            </w:r>
          </w:p>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1 этап: Первая очередь 2015-2022 годы;</w:t>
            </w:r>
          </w:p>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2 этап: Расчет реализации программы: 2022-2028 годы.</w:t>
            </w:r>
          </w:p>
        </w:tc>
      </w:tr>
      <w:tr w:rsidR="00DA1C25" w:rsidRPr="001F426D" w:rsidTr="006A643B">
        <w:trPr>
          <w:trHeight w:val="776"/>
          <w:jc w:val="center"/>
        </w:trPr>
        <w:tc>
          <w:tcPr>
            <w:tcW w:w="1980" w:type="dxa"/>
            <w:tcBorders>
              <w:top w:val="single" w:sz="4" w:space="0" w:color="auto"/>
              <w:left w:val="single" w:sz="4" w:space="0" w:color="auto"/>
              <w:bottom w:val="single" w:sz="4" w:space="0" w:color="auto"/>
              <w:right w:val="single" w:sz="4" w:space="0" w:color="auto"/>
            </w:tcBorders>
          </w:tcPr>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Объемы и источники финансирования</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Источники финансирования:</w:t>
            </w:r>
          </w:p>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средства областного бюджета;</w:t>
            </w:r>
          </w:p>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привлеченные средства;</w:t>
            </w:r>
          </w:p>
          <w:p w:rsidR="00DA1C25" w:rsidRPr="001F426D" w:rsidRDefault="00DA1C25" w:rsidP="00265342">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средства местного бюджета.</w:t>
            </w:r>
          </w:p>
          <w:p w:rsidR="00DA1C25" w:rsidRPr="001F426D" w:rsidRDefault="00DA1C25" w:rsidP="00194824">
            <w:pPr>
              <w:spacing w:after="0" w:line="240" w:lineRule="auto"/>
              <w:rPr>
                <w:rFonts w:ascii="Times New Roman" w:eastAsia="Times New Roman" w:hAnsi="Times New Roman"/>
                <w:color w:val="000000"/>
                <w:sz w:val="24"/>
                <w:szCs w:val="24"/>
              </w:rPr>
            </w:pPr>
            <w:r w:rsidRPr="001F426D">
              <w:rPr>
                <w:rFonts w:ascii="Times New Roman" w:eastAsia="Times New Roman" w:hAnsi="Times New Roman"/>
                <w:color w:val="000000"/>
                <w:sz w:val="24"/>
                <w:szCs w:val="24"/>
              </w:rPr>
              <w:t xml:space="preserve">Бюджетные ассигнования, предусмотренные в плановом периоде </w:t>
            </w:r>
            <w:r w:rsidR="00194824">
              <w:rPr>
                <w:rFonts w:ascii="Times New Roman" w:eastAsia="Times New Roman" w:hAnsi="Times New Roman"/>
                <w:color w:val="000000"/>
                <w:sz w:val="24"/>
                <w:szCs w:val="24"/>
              </w:rPr>
              <w:t>2019-2032</w:t>
            </w:r>
            <w:r w:rsidRPr="001F426D">
              <w:rPr>
                <w:rFonts w:ascii="Times New Roman" w:eastAsia="Times New Roman" w:hAnsi="Times New Roman"/>
                <w:color w:val="000000"/>
                <w:sz w:val="24"/>
                <w:szCs w:val="24"/>
              </w:rPr>
              <w:t xml:space="preserve"> годов, будут уточнены при формировании прое</w:t>
            </w:r>
            <w:r w:rsidR="00194824">
              <w:rPr>
                <w:rFonts w:ascii="Times New Roman" w:eastAsia="Times New Roman" w:hAnsi="Times New Roman"/>
                <w:color w:val="000000"/>
                <w:sz w:val="24"/>
                <w:szCs w:val="24"/>
              </w:rPr>
              <w:t>ктов бюджета поселения с учетом</w:t>
            </w:r>
            <w:r w:rsidRPr="001F426D">
              <w:rPr>
                <w:rFonts w:ascii="Times New Roman" w:eastAsia="Times New Roman" w:hAnsi="Times New Roman"/>
                <w:color w:val="000000"/>
                <w:sz w:val="24"/>
                <w:szCs w:val="24"/>
              </w:rPr>
              <w:t xml:space="preserve"> изменения ассигнований областного бюджета.</w:t>
            </w:r>
          </w:p>
        </w:tc>
      </w:tr>
      <w:tr w:rsidR="006A643B" w:rsidRPr="001F426D" w:rsidTr="006A643B">
        <w:trPr>
          <w:trHeight w:val="776"/>
          <w:jc w:val="center"/>
        </w:trPr>
        <w:tc>
          <w:tcPr>
            <w:tcW w:w="1980" w:type="dxa"/>
            <w:tcBorders>
              <w:top w:val="single" w:sz="4" w:space="0" w:color="auto"/>
              <w:left w:val="single" w:sz="4" w:space="0" w:color="auto"/>
              <w:bottom w:val="single" w:sz="4" w:space="0" w:color="auto"/>
              <w:right w:val="single" w:sz="4" w:space="0" w:color="auto"/>
            </w:tcBorders>
          </w:tcPr>
          <w:p w:rsidR="006A643B" w:rsidRPr="001F426D" w:rsidRDefault="006A643B" w:rsidP="0026534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Мероприятия 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A643B" w:rsidRPr="001F426D" w:rsidRDefault="006A643B" w:rsidP="006A643B">
            <w:pPr>
              <w:spacing w:after="0" w:line="240" w:lineRule="auto"/>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1.В сфере теплоснабжения:</w:t>
            </w:r>
          </w:p>
          <w:p w:rsidR="006A643B" w:rsidRPr="001F426D" w:rsidRDefault="006A643B" w:rsidP="006A643B">
            <w:pPr>
              <w:spacing w:after="0" w:line="240" w:lineRule="auto"/>
              <w:rPr>
                <w:rFonts w:ascii="Times New Roman" w:hAnsi="Times New Roman"/>
                <w:sz w:val="24"/>
                <w:szCs w:val="24"/>
              </w:rPr>
            </w:pPr>
            <w:r w:rsidRPr="001F426D">
              <w:rPr>
                <w:rFonts w:ascii="Times New Roman" w:hAnsi="Times New Roman"/>
                <w:sz w:val="24"/>
                <w:szCs w:val="24"/>
              </w:rPr>
              <w:t>- установка приборов учета тепловой энергии;</w:t>
            </w:r>
          </w:p>
          <w:p w:rsidR="006A643B" w:rsidRPr="001F426D" w:rsidRDefault="006A643B" w:rsidP="006A643B">
            <w:pPr>
              <w:spacing w:after="0" w:line="240" w:lineRule="auto"/>
              <w:rPr>
                <w:rFonts w:ascii="Times New Roman" w:eastAsia="Times New Roman" w:hAnsi="Times New Roman"/>
                <w:sz w:val="24"/>
                <w:szCs w:val="24"/>
              </w:rPr>
            </w:pPr>
            <w:r w:rsidRPr="001F426D">
              <w:rPr>
                <w:rFonts w:ascii="Times New Roman" w:eastAsia="Times New Roman" w:hAnsi="Times New Roman"/>
                <w:sz w:val="24"/>
                <w:szCs w:val="24"/>
              </w:rPr>
              <w:t>- замена теплосетей, отработавших нормативный срок службы.</w:t>
            </w:r>
          </w:p>
          <w:p w:rsidR="006A643B" w:rsidRPr="001F426D" w:rsidRDefault="006A643B" w:rsidP="006A643B">
            <w:pPr>
              <w:spacing w:after="0" w:line="240" w:lineRule="auto"/>
              <w:rPr>
                <w:rFonts w:ascii="Times New Roman" w:eastAsia="Times New Roman" w:hAnsi="Times New Roman"/>
                <w:b/>
                <w:color w:val="000000"/>
                <w:sz w:val="24"/>
                <w:szCs w:val="24"/>
              </w:rPr>
            </w:pPr>
            <w:r w:rsidRPr="001F426D">
              <w:rPr>
                <w:rFonts w:ascii="Times New Roman" w:eastAsia="Times New Roman" w:hAnsi="Times New Roman"/>
                <w:color w:val="FF0000"/>
                <w:sz w:val="24"/>
                <w:szCs w:val="24"/>
              </w:rPr>
              <w:t xml:space="preserve"> </w:t>
            </w:r>
            <w:r w:rsidRPr="001F426D">
              <w:rPr>
                <w:rFonts w:ascii="Times New Roman" w:eastAsia="Times New Roman" w:hAnsi="Times New Roman"/>
                <w:b/>
                <w:color w:val="000000"/>
                <w:sz w:val="24"/>
                <w:szCs w:val="24"/>
              </w:rPr>
              <w:t>2. В сфере водоснабжения:</w:t>
            </w:r>
          </w:p>
          <w:p w:rsidR="006A643B" w:rsidRPr="001F426D" w:rsidRDefault="006A643B" w:rsidP="006A643B">
            <w:pPr>
              <w:spacing w:after="0" w:line="240" w:lineRule="auto"/>
              <w:rPr>
                <w:rFonts w:ascii="Times New Roman" w:eastAsia="Times New Roman" w:hAnsi="Times New Roman"/>
                <w:sz w:val="24"/>
                <w:szCs w:val="24"/>
              </w:rPr>
            </w:pPr>
            <w:r w:rsidRPr="001F426D">
              <w:rPr>
                <w:rFonts w:ascii="Times New Roman" w:eastAsia="Times New Roman" w:hAnsi="Times New Roman"/>
                <w:sz w:val="24"/>
                <w:szCs w:val="24"/>
              </w:rPr>
              <w:t>-  строительство новых водопроводных сетей;</w:t>
            </w:r>
          </w:p>
          <w:p w:rsidR="006A643B" w:rsidRDefault="006A643B" w:rsidP="006A643B">
            <w:pPr>
              <w:spacing w:after="0" w:line="240" w:lineRule="auto"/>
              <w:rPr>
                <w:rFonts w:ascii="Times New Roman" w:eastAsia="Times New Roman" w:hAnsi="Times New Roman"/>
                <w:sz w:val="24"/>
                <w:szCs w:val="24"/>
              </w:rPr>
            </w:pPr>
            <w:r w:rsidRPr="001F426D">
              <w:rPr>
                <w:rFonts w:ascii="Times New Roman" w:eastAsia="Times New Roman" w:hAnsi="Times New Roman"/>
                <w:sz w:val="24"/>
                <w:szCs w:val="24"/>
              </w:rPr>
              <w:t>- благоустройство санитарной зоны скважин и ремонт ограждений;</w:t>
            </w:r>
          </w:p>
          <w:p w:rsidR="006A643B" w:rsidRPr="001F426D" w:rsidRDefault="006A643B" w:rsidP="006A64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-приобретение спец техники для оснащения населения питьевой водой</w:t>
            </w:r>
          </w:p>
          <w:p w:rsidR="006A643B" w:rsidRPr="001F426D" w:rsidRDefault="006A643B" w:rsidP="006A643B">
            <w:pPr>
              <w:spacing w:after="0" w:line="240" w:lineRule="auto"/>
              <w:rPr>
                <w:rFonts w:ascii="Times New Roman" w:eastAsia="Times New Roman" w:hAnsi="Times New Roman"/>
                <w:sz w:val="24"/>
                <w:szCs w:val="24"/>
              </w:rPr>
            </w:pPr>
            <w:r w:rsidRPr="001F426D">
              <w:rPr>
                <w:rFonts w:ascii="Times New Roman" w:eastAsia="Times New Roman" w:hAnsi="Times New Roman"/>
                <w:sz w:val="24"/>
                <w:szCs w:val="24"/>
              </w:rPr>
              <w:t>- мероприятия по уменьшению водопотребления (установка приборов учета);</w:t>
            </w:r>
          </w:p>
          <w:p w:rsidR="006A643B" w:rsidRPr="001F426D" w:rsidRDefault="006A643B" w:rsidP="006A643B">
            <w:pPr>
              <w:spacing w:after="0" w:line="240" w:lineRule="auto"/>
              <w:rPr>
                <w:rFonts w:ascii="Times New Roman" w:eastAsia="Times New Roman" w:hAnsi="Times New Roman"/>
                <w:sz w:val="24"/>
                <w:szCs w:val="24"/>
              </w:rPr>
            </w:pPr>
            <w:r w:rsidRPr="001F426D">
              <w:rPr>
                <w:rFonts w:ascii="Times New Roman" w:eastAsia="Times New Roman" w:hAnsi="Times New Roman"/>
                <w:sz w:val="24"/>
                <w:szCs w:val="24"/>
              </w:rPr>
              <w:t xml:space="preserve">- внедрение прогрессивных технологий и оборудования. </w:t>
            </w:r>
          </w:p>
          <w:p w:rsidR="006A643B" w:rsidRPr="001F426D" w:rsidRDefault="006A643B" w:rsidP="006A643B">
            <w:pPr>
              <w:autoSpaceDE w:val="0"/>
              <w:autoSpaceDN w:val="0"/>
              <w:adjustRightInd w:val="0"/>
              <w:spacing w:after="0" w:line="240" w:lineRule="auto"/>
              <w:jc w:val="both"/>
              <w:rPr>
                <w:rFonts w:ascii="Times New Roman" w:hAnsi="Times New Roman"/>
                <w:b/>
                <w:sz w:val="24"/>
                <w:szCs w:val="24"/>
              </w:rPr>
            </w:pPr>
            <w:r w:rsidRPr="001F426D">
              <w:rPr>
                <w:rFonts w:ascii="Times New Roman" w:hAnsi="Times New Roman"/>
                <w:b/>
                <w:sz w:val="24"/>
                <w:szCs w:val="24"/>
              </w:rPr>
              <w:t>3. В сфере водоотведения:</w:t>
            </w:r>
          </w:p>
          <w:p w:rsidR="006A643B" w:rsidRPr="001F426D" w:rsidRDefault="006A643B" w:rsidP="006A643B">
            <w:pPr>
              <w:spacing w:after="0" w:line="240" w:lineRule="auto"/>
              <w:rPr>
                <w:rFonts w:ascii="Times New Roman" w:hAnsi="Times New Roman"/>
                <w:b/>
                <w:sz w:val="24"/>
                <w:szCs w:val="24"/>
              </w:rPr>
            </w:pPr>
            <w:r w:rsidRPr="001F426D">
              <w:rPr>
                <w:rFonts w:ascii="Times New Roman" w:eastAsia="Times New Roman" w:hAnsi="Times New Roman"/>
                <w:sz w:val="24"/>
                <w:szCs w:val="24"/>
              </w:rPr>
              <w:t xml:space="preserve">- внедрение прогрессивных технологий и оборудования. </w:t>
            </w:r>
          </w:p>
          <w:p w:rsidR="006A643B" w:rsidRPr="001F426D" w:rsidRDefault="006A643B" w:rsidP="006A643B">
            <w:pPr>
              <w:autoSpaceDE w:val="0"/>
              <w:autoSpaceDN w:val="0"/>
              <w:adjustRightInd w:val="0"/>
              <w:spacing w:after="0" w:line="240" w:lineRule="auto"/>
              <w:jc w:val="both"/>
              <w:rPr>
                <w:rFonts w:ascii="Times New Roman" w:eastAsia="Times New Roman" w:hAnsi="Times New Roman"/>
                <w:color w:val="000000"/>
                <w:sz w:val="24"/>
                <w:szCs w:val="24"/>
              </w:rPr>
            </w:pPr>
            <w:r w:rsidRPr="001F426D">
              <w:rPr>
                <w:rFonts w:ascii="Times New Roman" w:eastAsia="Times New Roman" w:hAnsi="Times New Roman"/>
                <w:b/>
                <w:color w:val="000000"/>
                <w:sz w:val="24"/>
                <w:szCs w:val="24"/>
              </w:rPr>
              <w:t>4. Организация сбора и вывоза ТБО:</w:t>
            </w:r>
          </w:p>
          <w:p w:rsidR="006A643B" w:rsidRPr="001F426D" w:rsidRDefault="006A643B" w:rsidP="006A643B">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1F426D">
              <w:rPr>
                <w:rStyle w:val="apple-style-span"/>
                <w:rFonts w:ascii="Times New Roman" w:hAnsi="Times New Roman"/>
                <w:color w:val="000000"/>
                <w:sz w:val="24"/>
                <w:szCs w:val="24"/>
                <w:shd w:val="clear" w:color="auto" w:fill="FFFFFF"/>
              </w:rPr>
              <w:t>- улучшение санитарного состояния территорий сельского поселения;</w:t>
            </w:r>
          </w:p>
          <w:p w:rsidR="006A643B" w:rsidRPr="001F426D" w:rsidRDefault="006A643B" w:rsidP="006A643B">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1F426D">
              <w:rPr>
                <w:rStyle w:val="apple-style-span"/>
                <w:rFonts w:ascii="Times New Roman" w:hAnsi="Times New Roman"/>
                <w:color w:val="000000"/>
                <w:sz w:val="24"/>
                <w:szCs w:val="24"/>
                <w:shd w:val="clear" w:color="auto" w:fill="FFFFFF"/>
              </w:rPr>
              <w:t xml:space="preserve">- </w:t>
            </w:r>
            <w:proofErr w:type="gramStart"/>
            <w:r w:rsidRPr="001F426D">
              <w:rPr>
                <w:rStyle w:val="apple-style-span"/>
                <w:rFonts w:ascii="Times New Roman" w:hAnsi="Times New Roman"/>
                <w:color w:val="000000"/>
                <w:sz w:val="24"/>
                <w:szCs w:val="24"/>
                <w:shd w:val="clear" w:color="auto" w:fill="FFFFFF"/>
              </w:rPr>
              <w:t>стабилизация  и</w:t>
            </w:r>
            <w:proofErr w:type="gramEnd"/>
            <w:r w:rsidRPr="001F426D">
              <w:rPr>
                <w:rStyle w:val="apple-style-span"/>
                <w:rFonts w:ascii="Times New Roman" w:hAnsi="Times New Roman"/>
                <w:color w:val="000000"/>
                <w:sz w:val="24"/>
                <w:szCs w:val="24"/>
                <w:shd w:val="clear" w:color="auto" w:fill="FFFFFF"/>
              </w:rPr>
              <w:t xml:space="preserve"> последующее уменьшение образования бытовых отходов;</w:t>
            </w:r>
          </w:p>
          <w:p w:rsidR="006A643B" w:rsidRPr="001F426D" w:rsidRDefault="006A643B" w:rsidP="006A643B">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1F426D">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6A643B" w:rsidRPr="001F426D" w:rsidRDefault="006A643B" w:rsidP="006A643B">
            <w:pPr>
              <w:autoSpaceDE w:val="0"/>
              <w:autoSpaceDN w:val="0"/>
              <w:adjustRightInd w:val="0"/>
              <w:spacing w:after="0" w:line="240" w:lineRule="auto"/>
              <w:jc w:val="both"/>
              <w:rPr>
                <w:rFonts w:ascii="Times New Roman" w:eastAsia="Times New Roman" w:hAnsi="Times New Roman"/>
                <w:sz w:val="24"/>
                <w:szCs w:val="24"/>
              </w:rPr>
            </w:pPr>
            <w:r w:rsidRPr="001F426D">
              <w:rPr>
                <w:rStyle w:val="apple-style-span"/>
                <w:rFonts w:ascii="Times New Roman" w:hAnsi="Times New Roman"/>
                <w:color w:val="000000"/>
                <w:sz w:val="24"/>
                <w:szCs w:val="24"/>
                <w:shd w:val="clear" w:color="auto" w:fill="FFFFFF"/>
              </w:rPr>
              <w:t xml:space="preserve">- обеспечение надлежащего </w:t>
            </w:r>
            <w:proofErr w:type="gramStart"/>
            <w:r w:rsidRPr="001F426D">
              <w:rPr>
                <w:rStyle w:val="apple-style-span"/>
                <w:rFonts w:ascii="Times New Roman" w:hAnsi="Times New Roman"/>
                <w:color w:val="000000"/>
                <w:sz w:val="24"/>
                <w:szCs w:val="24"/>
                <w:shd w:val="clear" w:color="auto" w:fill="FFFFFF"/>
              </w:rPr>
              <w:t>сбора  и</w:t>
            </w:r>
            <w:proofErr w:type="gramEnd"/>
            <w:r w:rsidRPr="001F426D">
              <w:rPr>
                <w:rStyle w:val="apple-style-span"/>
                <w:rFonts w:ascii="Times New Roman" w:hAnsi="Times New Roman"/>
                <w:color w:val="000000"/>
                <w:sz w:val="24"/>
                <w:szCs w:val="24"/>
                <w:shd w:val="clear" w:color="auto" w:fill="FFFFFF"/>
              </w:rPr>
              <w:t xml:space="preserve"> транспортировки ТБО и ЖБО.             </w:t>
            </w:r>
          </w:p>
          <w:p w:rsidR="006A643B" w:rsidRPr="001F426D" w:rsidRDefault="006A643B" w:rsidP="006A643B">
            <w:pPr>
              <w:autoSpaceDE w:val="0"/>
              <w:autoSpaceDN w:val="0"/>
              <w:adjustRightInd w:val="0"/>
              <w:spacing w:after="0" w:line="240" w:lineRule="auto"/>
              <w:jc w:val="both"/>
              <w:rPr>
                <w:rFonts w:ascii="Times New Roman" w:hAnsi="Times New Roman"/>
                <w:b/>
                <w:sz w:val="24"/>
                <w:szCs w:val="24"/>
              </w:rPr>
            </w:pPr>
            <w:r w:rsidRPr="001F426D">
              <w:rPr>
                <w:rFonts w:ascii="Times New Roman" w:hAnsi="Times New Roman"/>
                <w:b/>
                <w:sz w:val="24"/>
                <w:szCs w:val="24"/>
              </w:rPr>
              <w:t>5. В сфере электроснабжения:</w:t>
            </w:r>
          </w:p>
          <w:p w:rsidR="006A643B" w:rsidRPr="001F426D" w:rsidRDefault="006A643B" w:rsidP="006A643B">
            <w:pPr>
              <w:autoSpaceDE w:val="0"/>
              <w:autoSpaceDN w:val="0"/>
              <w:adjustRightInd w:val="0"/>
              <w:spacing w:after="0" w:line="240" w:lineRule="auto"/>
              <w:jc w:val="both"/>
              <w:rPr>
                <w:rFonts w:ascii="Times New Roman" w:hAnsi="Times New Roman"/>
                <w:sz w:val="24"/>
                <w:szCs w:val="24"/>
              </w:rPr>
            </w:pPr>
            <w:r w:rsidRPr="001F426D">
              <w:rPr>
                <w:rFonts w:ascii="Times New Roman" w:hAnsi="Times New Roman"/>
                <w:b/>
                <w:sz w:val="24"/>
                <w:szCs w:val="24"/>
              </w:rPr>
              <w:t>-</w:t>
            </w:r>
            <w:r w:rsidRPr="001F426D">
              <w:rPr>
                <w:rFonts w:ascii="Times New Roman" w:hAnsi="Times New Roman"/>
                <w:sz w:val="24"/>
                <w:szCs w:val="24"/>
              </w:rPr>
              <w:t xml:space="preserve"> реконструкция сетей наружного </w:t>
            </w:r>
            <w:proofErr w:type="gramStart"/>
            <w:r w:rsidRPr="001F426D">
              <w:rPr>
                <w:rFonts w:ascii="Times New Roman" w:hAnsi="Times New Roman"/>
                <w:sz w:val="24"/>
                <w:szCs w:val="24"/>
              </w:rPr>
              <w:t>освещения  улиц</w:t>
            </w:r>
            <w:proofErr w:type="gramEnd"/>
            <w:r w:rsidRPr="001F426D">
              <w:rPr>
                <w:rFonts w:ascii="Times New Roman" w:hAnsi="Times New Roman"/>
                <w:sz w:val="24"/>
                <w:szCs w:val="24"/>
              </w:rPr>
              <w:t xml:space="preserve"> и проездов;</w:t>
            </w:r>
          </w:p>
          <w:p w:rsidR="006A643B" w:rsidRPr="001F426D" w:rsidRDefault="006A643B" w:rsidP="006A643B">
            <w:pPr>
              <w:autoSpaceDE w:val="0"/>
              <w:autoSpaceDN w:val="0"/>
              <w:adjustRightInd w:val="0"/>
              <w:spacing w:after="0" w:line="240" w:lineRule="auto"/>
              <w:jc w:val="both"/>
              <w:rPr>
                <w:rFonts w:ascii="Times New Roman" w:hAnsi="Times New Roman"/>
                <w:sz w:val="24"/>
                <w:szCs w:val="24"/>
              </w:rPr>
            </w:pPr>
            <w:r w:rsidRPr="001F426D">
              <w:rPr>
                <w:rFonts w:ascii="Times New Roman" w:hAnsi="Times New Roman"/>
                <w:sz w:val="24"/>
                <w:szCs w:val="24"/>
              </w:rPr>
              <w:t>- оснащение приборами учета;</w:t>
            </w:r>
          </w:p>
          <w:p w:rsidR="006A643B" w:rsidRPr="001F426D" w:rsidRDefault="006A643B" w:rsidP="006A643B">
            <w:pPr>
              <w:spacing w:after="0" w:line="240" w:lineRule="auto"/>
              <w:rPr>
                <w:rFonts w:ascii="Times New Roman" w:eastAsia="Times New Roman" w:hAnsi="Times New Roman"/>
                <w:color w:val="000000"/>
                <w:sz w:val="24"/>
                <w:szCs w:val="24"/>
              </w:rPr>
            </w:pPr>
            <w:r w:rsidRPr="001F426D">
              <w:rPr>
                <w:rFonts w:ascii="Times New Roman" w:hAnsi="Times New Roman"/>
                <w:sz w:val="24"/>
                <w:szCs w:val="24"/>
              </w:rPr>
              <w:t xml:space="preserve">- внедрение современного электроосветительного оборудования, обеспечивающего экономию электрической </w:t>
            </w:r>
            <w:proofErr w:type="gramStart"/>
            <w:r w:rsidRPr="001F426D">
              <w:rPr>
                <w:rFonts w:ascii="Times New Roman" w:hAnsi="Times New Roman"/>
                <w:sz w:val="24"/>
                <w:szCs w:val="24"/>
              </w:rPr>
              <w:t>энергии.</w:t>
            </w:r>
            <w:r w:rsidRPr="001F426D">
              <w:rPr>
                <w:rStyle w:val="apple-style-span"/>
                <w:rFonts w:ascii="Times New Roman" w:hAnsi="Times New Roman"/>
                <w:color w:val="000000"/>
                <w:sz w:val="24"/>
                <w:szCs w:val="24"/>
                <w:shd w:val="clear" w:color="auto" w:fill="FFFFFF"/>
              </w:rPr>
              <w:t xml:space="preserve">   </w:t>
            </w:r>
            <w:proofErr w:type="gramEnd"/>
            <w:r w:rsidRPr="001F426D">
              <w:rPr>
                <w:rStyle w:val="apple-style-span"/>
                <w:rFonts w:ascii="Times New Roman" w:hAnsi="Times New Roman"/>
                <w:color w:val="000000"/>
                <w:sz w:val="24"/>
                <w:szCs w:val="24"/>
                <w:shd w:val="clear" w:color="auto" w:fill="FFFFFF"/>
              </w:rPr>
              <w:t xml:space="preserve">             </w:t>
            </w:r>
          </w:p>
        </w:tc>
      </w:tr>
    </w:tbl>
    <w:p w:rsidR="00194824" w:rsidRDefault="00194824" w:rsidP="00DA1C25">
      <w:pPr>
        <w:spacing w:after="0" w:line="360" w:lineRule="auto"/>
        <w:rPr>
          <w:rFonts w:ascii="Times New Roman" w:hAnsi="Times New Roman" w:cs="Times New Roman"/>
          <w:sz w:val="24"/>
          <w:szCs w:val="24"/>
        </w:rPr>
        <w:sectPr w:rsidR="00194824">
          <w:pgSz w:w="11906" w:h="16838"/>
          <w:pgMar w:top="1134" w:right="850" w:bottom="1134" w:left="1701" w:header="708" w:footer="708" w:gutter="0"/>
          <w:cols w:space="708"/>
          <w:docGrid w:linePitch="360"/>
        </w:sectPr>
      </w:pPr>
    </w:p>
    <w:p w:rsidR="00194824" w:rsidRPr="001F426D" w:rsidRDefault="00194824" w:rsidP="00194824">
      <w:pPr>
        <w:shd w:val="clear" w:color="auto" w:fill="FFFFFF"/>
        <w:spacing w:after="0" w:line="36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1.</w:t>
      </w:r>
      <w:r w:rsidRPr="001F426D">
        <w:rPr>
          <w:rFonts w:ascii="Times New Roman" w:eastAsia="Times New Roman" w:hAnsi="Times New Roman"/>
          <w:b/>
          <w:bCs/>
          <w:color w:val="000000"/>
          <w:sz w:val="24"/>
          <w:szCs w:val="24"/>
        </w:rPr>
        <w:t>Содержание проблемы и обоснование ее решения программными методами</w:t>
      </w:r>
    </w:p>
    <w:p w:rsidR="00D05332" w:rsidRDefault="00D05332" w:rsidP="00194824">
      <w:pPr>
        <w:spacing w:after="0" w:line="360" w:lineRule="auto"/>
        <w:rPr>
          <w:rFonts w:ascii="Times New Roman" w:hAnsi="Times New Roman" w:cs="Times New Roman"/>
          <w:sz w:val="24"/>
          <w:szCs w:val="24"/>
        </w:rPr>
      </w:pPr>
    </w:p>
    <w:p w:rsidR="00194824" w:rsidRPr="00766467" w:rsidRDefault="00194824" w:rsidP="00194824">
      <w:pPr>
        <w:pStyle w:val="21"/>
        <w:spacing w:after="0" w:line="360" w:lineRule="auto"/>
        <w:ind w:left="0" w:firstLine="539"/>
        <w:jc w:val="both"/>
        <w:rPr>
          <w:rFonts w:ascii="Times New Roman" w:hAnsi="Times New Roman"/>
          <w:sz w:val="24"/>
          <w:szCs w:val="24"/>
          <w:lang w:eastAsia="ru-RU"/>
        </w:rPr>
      </w:pPr>
      <w:r w:rsidRPr="00766467">
        <w:rPr>
          <w:rFonts w:ascii="Times New Roman" w:hAnsi="Times New Roman"/>
          <w:sz w:val="24"/>
          <w:szCs w:val="24"/>
        </w:rPr>
        <w:t>Одним из осн</w:t>
      </w:r>
      <w:r>
        <w:rPr>
          <w:rFonts w:ascii="Times New Roman" w:hAnsi="Times New Roman"/>
          <w:sz w:val="24"/>
          <w:szCs w:val="24"/>
        </w:rPr>
        <w:t xml:space="preserve">овополагающих условий развития </w:t>
      </w:r>
      <w:r w:rsidRPr="00766467">
        <w:rPr>
          <w:rFonts w:ascii="Times New Roman" w:hAnsi="Times New Roman"/>
          <w:sz w:val="24"/>
          <w:szCs w:val="24"/>
        </w:rPr>
        <w:t>поселения является комплексное развитие систем жизнеобеспечения</w:t>
      </w:r>
      <w:r>
        <w:rPr>
          <w:rFonts w:ascii="Times New Roman" w:hAnsi="Times New Roman"/>
          <w:sz w:val="24"/>
          <w:szCs w:val="24"/>
        </w:rPr>
        <w:t xml:space="preserve"> </w:t>
      </w:r>
      <w:proofErr w:type="spellStart"/>
      <w:r>
        <w:rPr>
          <w:rFonts w:ascii="Times New Roman" w:hAnsi="Times New Roman"/>
          <w:sz w:val="24"/>
          <w:szCs w:val="24"/>
        </w:rPr>
        <w:t>Батаминского</w:t>
      </w:r>
      <w:proofErr w:type="spellEnd"/>
      <w:r w:rsidRPr="00766467">
        <w:rPr>
          <w:rFonts w:ascii="Times New Roman" w:hAnsi="Times New Roman"/>
          <w:sz w:val="24"/>
          <w:szCs w:val="24"/>
        </w:rPr>
        <w:t xml:space="preserve"> муниципального образования.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194824" w:rsidRPr="00766467" w:rsidRDefault="00194824" w:rsidP="00194824">
      <w:pPr>
        <w:pStyle w:val="21"/>
        <w:spacing w:after="0" w:line="360" w:lineRule="auto"/>
        <w:ind w:left="0" w:firstLine="539"/>
        <w:jc w:val="both"/>
        <w:rPr>
          <w:rFonts w:ascii="Times New Roman" w:hAnsi="Times New Roman"/>
          <w:sz w:val="24"/>
          <w:szCs w:val="24"/>
        </w:rPr>
      </w:pPr>
      <w:r w:rsidRPr="00766467">
        <w:rPr>
          <w:rFonts w:ascii="Times New Roman" w:hAnsi="Times New Roman"/>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194824" w:rsidRPr="00766467" w:rsidRDefault="00194824" w:rsidP="00194824">
      <w:pPr>
        <w:pStyle w:val="21"/>
        <w:numPr>
          <w:ilvl w:val="0"/>
          <w:numId w:val="1"/>
        </w:numPr>
        <w:tabs>
          <w:tab w:val="num" w:pos="1080"/>
        </w:tabs>
        <w:spacing w:after="0" w:line="360" w:lineRule="auto"/>
        <w:ind w:left="0" w:firstLine="539"/>
        <w:jc w:val="both"/>
        <w:rPr>
          <w:rFonts w:ascii="Times New Roman" w:hAnsi="Times New Roman"/>
          <w:sz w:val="24"/>
          <w:szCs w:val="24"/>
        </w:rPr>
      </w:pPr>
      <w:r w:rsidRPr="00766467">
        <w:rPr>
          <w:rFonts w:ascii="Times New Roman" w:hAnsi="Times New Roman"/>
          <w:sz w:val="24"/>
          <w:szCs w:val="24"/>
        </w:rPr>
        <w:t>демографическое развитие;</w:t>
      </w:r>
    </w:p>
    <w:p w:rsidR="00194824" w:rsidRPr="00766467" w:rsidRDefault="00194824" w:rsidP="00194824">
      <w:pPr>
        <w:pStyle w:val="21"/>
        <w:numPr>
          <w:ilvl w:val="0"/>
          <w:numId w:val="1"/>
        </w:numPr>
        <w:tabs>
          <w:tab w:val="num" w:pos="1080"/>
        </w:tabs>
        <w:spacing w:after="0" w:line="360" w:lineRule="auto"/>
        <w:ind w:left="0" w:firstLine="539"/>
        <w:jc w:val="both"/>
        <w:rPr>
          <w:rFonts w:ascii="Times New Roman" w:hAnsi="Times New Roman"/>
          <w:sz w:val="24"/>
          <w:szCs w:val="24"/>
        </w:rPr>
      </w:pPr>
      <w:r w:rsidRPr="00766467">
        <w:rPr>
          <w:rFonts w:ascii="Times New Roman" w:hAnsi="Times New Roman"/>
          <w:sz w:val="24"/>
          <w:szCs w:val="24"/>
        </w:rPr>
        <w:t>перспективное строительство;</w:t>
      </w:r>
    </w:p>
    <w:p w:rsidR="00194824" w:rsidRPr="00766467" w:rsidRDefault="00194824" w:rsidP="00194824">
      <w:pPr>
        <w:pStyle w:val="21"/>
        <w:numPr>
          <w:ilvl w:val="0"/>
          <w:numId w:val="1"/>
        </w:numPr>
        <w:tabs>
          <w:tab w:val="num" w:pos="1080"/>
        </w:tabs>
        <w:spacing w:after="0" w:line="360" w:lineRule="auto"/>
        <w:ind w:left="0" w:firstLine="539"/>
        <w:jc w:val="both"/>
        <w:rPr>
          <w:rFonts w:ascii="Times New Roman" w:hAnsi="Times New Roman"/>
          <w:sz w:val="24"/>
          <w:szCs w:val="24"/>
        </w:rPr>
      </w:pPr>
      <w:r w:rsidRPr="00766467">
        <w:rPr>
          <w:rFonts w:ascii="Times New Roman" w:hAnsi="Times New Roman"/>
          <w:sz w:val="24"/>
          <w:szCs w:val="24"/>
        </w:rPr>
        <w:t>состояние коммунальной инфраструктуры;</w:t>
      </w:r>
    </w:p>
    <w:p w:rsidR="00194824" w:rsidRDefault="00194824" w:rsidP="00194824">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xml:space="preserve">Программа комплексного развития систем коммунальной инфраструктуры </w:t>
      </w:r>
      <w:proofErr w:type="spellStart"/>
      <w:r>
        <w:rPr>
          <w:rFonts w:ascii="Times New Roman" w:hAnsi="Times New Roman"/>
          <w:sz w:val="24"/>
          <w:szCs w:val="24"/>
        </w:rPr>
        <w:t>Батаминского</w:t>
      </w:r>
      <w:proofErr w:type="spellEnd"/>
      <w:r>
        <w:rPr>
          <w:rFonts w:ascii="Times New Roman" w:hAnsi="Times New Roman"/>
          <w:sz w:val="24"/>
          <w:szCs w:val="24"/>
        </w:rPr>
        <w:t xml:space="preserve"> муниципального образования  на 2019-2032 годы предусматривает обеспечение коммунальными ресурсами земельных участков, отведенных под перспективное строительство жилья,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194824" w:rsidRDefault="00194824" w:rsidP="00194824">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Pr>
          <w:rFonts w:ascii="Times New Roman" w:hAnsi="Times New Roman"/>
          <w:sz w:val="24"/>
          <w:szCs w:val="24"/>
        </w:rPr>
        <w:t>ресурсо</w:t>
      </w:r>
      <w:proofErr w:type="spellEnd"/>
      <w:r>
        <w:rPr>
          <w:rFonts w:ascii="Times New Roman" w:hAnsi="Times New Roman"/>
          <w:sz w:val="24"/>
          <w:szCs w:val="24"/>
        </w:rPr>
        <w:t>-энергосберегающих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94824" w:rsidRDefault="00194824" w:rsidP="00194824">
      <w:pPr>
        <w:pStyle w:val="ConsPlusNormal"/>
        <w:widowControl/>
        <w:spacing w:line="360" w:lineRule="auto"/>
        <w:ind w:firstLine="540"/>
        <w:jc w:val="both"/>
        <w:rPr>
          <w:rFonts w:ascii="Times New Roman" w:hAnsi="Times New Roman"/>
          <w:sz w:val="24"/>
          <w:szCs w:val="24"/>
        </w:rPr>
      </w:pPr>
    </w:p>
    <w:p w:rsidR="00194824" w:rsidRPr="00370393" w:rsidRDefault="00194824" w:rsidP="00194824">
      <w:pPr>
        <w:shd w:val="clear" w:color="auto" w:fill="FFFFFF"/>
        <w:spacing w:after="0" w:line="360" w:lineRule="auto"/>
        <w:jc w:val="center"/>
        <w:outlineLvl w:val="0"/>
        <w:rPr>
          <w:rFonts w:ascii="Times New Roman" w:eastAsia="Times New Roman" w:hAnsi="Times New Roman"/>
          <w:b/>
          <w:bCs/>
          <w:color w:val="000000"/>
          <w:sz w:val="24"/>
          <w:szCs w:val="24"/>
        </w:rPr>
      </w:pPr>
      <w:r w:rsidRPr="00370393">
        <w:rPr>
          <w:rFonts w:ascii="Times New Roman" w:eastAsia="Times New Roman" w:hAnsi="Times New Roman"/>
          <w:b/>
          <w:bCs/>
          <w:color w:val="000000"/>
          <w:sz w:val="24"/>
          <w:szCs w:val="24"/>
        </w:rPr>
        <w:t>1.1. Демографическое развитие муниципального образования</w:t>
      </w:r>
    </w:p>
    <w:p w:rsidR="00194824" w:rsidRPr="00370393" w:rsidRDefault="00194824" w:rsidP="00194824">
      <w:pPr>
        <w:spacing w:after="0" w:line="360" w:lineRule="auto"/>
        <w:ind w:firstLine="567"/>
        <w:jc w:val="both"/>
        <w:rPr>
          <w:rFonts w:ascii="Times New Roman" w:hAnsi="Times New Roman"/>
          <w:sz w:val="24"/>
          <w:szCs w:val="24"/>
        </w:rPr>
      </w:pPr>
      <w:proofErr w:type="spellStart"/>
      <w:r>
        <w:rPr>
          <w:rFonts w:ascii="Times New Roman" w:hAnsi="Times New Roman"/>
          <w:sz w:val="24"/>
          <w:szCs w:val="24"/>
        </w:rPr>
        <w:t>Батаминское</w:t>
      </w:r>
      <w:proofErr w:type="spellEnd"/>
      <w:r w:rsidRPr="007C4134">
        <w:rPr>
          <w:rFonts w:ascii="Times New Roman" w:hAnsi="Times New Roman"/>
          <w:sz w:val="24"/>
          <w:szCs w:val="24"/>
        </w:rPr>
        <w:t xml:space="preserve"> муниципальное образование расположено на северо-западе </w:t>
      </w:r>
      <w:proofErr w:type="spellStart"/>
      <w:r w:rsidRPr="007C4134">
        <w:rPr>
          <w:rFonts w:ascii="Times New Roman" w:hAnsi="Times New Roman"/>
          <w:sz w:val="24"/>
          <w:szCs w:val="24"/>
        </w:rPr>
        <w:t>Зиминского</w:t>
      </w:r>
      <w:proofErr w:type="spellEnd"/>
      <w:r w:rsidRPr="007C4134">
        <w:rPr>
          <w:rFonts w:ascii="Times New Roman" w:hAnsi="Times New Roman"/>
          <w:sz w:val="24"/>
          <w:szCs w:val="24"/>
        </w:rPr>
        <w:t xml:space="preserve"> района Иркутской области и граничит с </w:t>
      </w:r>
      <w:proofErr w:type="spellStart"/>
      <w:r w:rsidRPr="007C4134">
        <w:rPr>
          <w:rFonts w:ascii="Times New Roman" w:hAnsi="Times New Roman"/>
          <w:sz w:val="24"/>
          <w:szCs w:val="24"/>
        </w:rPr>
        <w:t>Зулумайским</w:t>
      </w:r>
      <w:proofErr w:type="spellEnd"/>
      <w:r w:rsidRPr="007C4134">
        <w:rPr>
          <w:rFonts w:ascii="Times New Roman" w:hAnsi="Times New Roman"/>
          <w:sz w:val="24"/>
          <w:szCs w:val="24"/>
        </w:rPr>
        <w:t xml:space="preserve">, </w:t>
      </w:r>
      <w:proofErr w:type="spellStart"/>
      <w:r w:rsidRPr="007C4134">
        <w:rPr>
          <w:rFonts w:ascii="Times New Roman" w:hAnsi="Times New Roman"/>
          <w:sz w:val="24"/>
          <w:szCs w:val="24"/>
        </w:rPr>
        <w:t>Хазанским</w:t>
      </w:r>
      <w:proofErr w:type="spellEnd"/>
      <w:r w:rsidRPr="007C4134">
        <w:rPr>
          <w:rFonts w:ascii="Times New Roman" w:hAnsi="Times New Roman"/>
          <w:sz w:val="24"/>
          <w:szCs w:val="24"/>
        </w:rPr>
        <w:t xml:space="preserve">, </w:t>
      </w:r>
      <w:proofErr w:type="spellStart"/>
      <w:r w:rsidRPr="007C4134">
        <w:rPr>
          <w:rFonts w:ascii="Times New Roman" w:hAnsi="Times New Roman"/>
          <w:sz w:val="24"/>
          <w:szCs w:val="24"/>
        </w:rPr>
        <w:t>Новолетниковским</w:t>
      </w:r>
      <w:proofErr w:type="spellEnd"/>
      <w:r w:rsidRPr="007C4134">
        <w:rPr>
          <w:rFonts w:ascii="Times New Roman" w:hAnsi="Times New Roman"/>
          <w:sz w:val="24"/>
          <w:szCs w:val="24"/>
        </w:rPr>
        <w:t xml:space="preserve"> муниципальными образованиями. </w:t>
      </w:r>
      <w:r w:rsidRPr="00370393">
        <w:rPr>
          <w:rFonts w:ascii="Times New Roman" w:hAnsi="Times New Roman"/>
          <w:sz w:val="24"/>
          <w:szCs w:val="24"/>
        </w:rPr>
        <w:t xml:space="preserve">Сообщение с областным центром осуществляется по федеральной автомобильной магистрали М-53. </w:t>
      </w:r>
    </w:p>
    <w:p w:rsidR="00194824" w:rsidRPr="007C4134" w:rsidRDefault="00194824" w:rsidP="00194824">
      <w:pPr>
        <w:spacing w:after="0" w:line="360" w:lineRule="auto"/>
        <w:ind w:firstLine="567"/>
        <w:jc w:val="both"/>
        <w:rPr>
          <w:rFonts w:ascii="Times New Roman" w:hAnsi="Times New Roman"/>
          <w:sz w:val="24"/>
          <w:szCs w:val="24"/>
        </w:rPr>
      </w:pPr>
      <w:r w:rsidRPr="007C4134">
        <w:rPr>
          <w:rFonts w:ascii="Times New Roman" w:hAnsi="Times New Roman"/>
          <w:sz w:val="24"/>
          <w:szCs w:val="24"/>
        </w:rPr>
        <w:lastRenderedPageBreak/>
        <w:t xml:space="preserve">В состав </w:t>
      </w:r>
      <w:proofErr w:type="spellStart"/>
      <w:r w:rsidRPr="007C4134">
        <w:rPr>
          <w:rFonts w:ascii="Times New Roman" w:hAnsi="Times New Roman"/>
          <w:sz w:val="24"/>
          <w:szCs w:val="24"/>
        </w:rPr>
        <w:t>Батаминского</w:t>
      </w:r>
      <w:proofErr w:type="spellEnd"/>
      <w:r w:rsidRPr="007C4134">
        <w:rPr>
          <w:rFonts w:ascii="Times New Roman" w:hAnsi="Times New Roman"/>
          <w:sz w:val="24"/>
          <w:szCs w:val="24"/>
        </w:rPr>
        <w:t xml:space="preserve"> муниципального образования входит семь населённых пунктов: с. </w:t>
      </w:r>
      <w:proofErr w:type="spellStart"/>
      <w:r w:rsidRPr="007C4134">
        <w:rPr>
          <w:rFonts w:ascii="Times New Roman" w:hAnsi="Times New Roman"/>
          <w:sz w:val="24"/>
          <w:szCs w:val="24"/>
        </w:rPr>
        <w:t>Батама</w:t>
      </w:r>
      <w:proofErr w:type="spellEnd"/>
      <w:r w:rsidRPr="007C4134">
        <w:rPr>
          <w:rFonts w:ascii="Times New Roman" w:hAnsi="Times New Roman"/>
          <w:sz w:val="24"/>
          <w:szCs w:val="24"/>
        </w:rPr>
        <w:t xml:space="preserve">, с. </w:t>
      </w:r>
      <w:proofErr w:type="spellStart"/>
      <w:r w:rsidRPr="007C4134">
        <w:rPr>
          <w:rFonts w:ascii="Times New Roman" w:hAnsi="Times New Roman"/>
          <w:sz w:val="24"/>
          <w:szCs w:val="24"/>
        </w:rPr>
        <w:t>Басалаевка</w:t>
      </w:r>
      <w:proofErr w:type="spellEnd"/>
      <w:r w:rsidRPr="007C4134">
        <w:rPr>
          <w:rFonts w:ascii="Times New Roman" w:hAnsi="Times New Roman"/>
          <w:sz w:val="24"/>
          <w:szCs w:val="24"/>
        </w:rPr>
        <w:t xml:space="preserve">, д. Верхняя Зима, д. </w:t>
      </w:r>
      <w:proofErr w:type="spellStart"/>
      <w:r w:rsidRPr="007C4134">
        <w:rPr>
          <w:rFonts w:ascii="Times New Roman" w:hAnsi="Times New Roman"/>
          <w:sz w:val="24"/>
          <w:szCs w:val="24"/>
        </w:rPr>
        <w:t>Игнай</w:t>
      </w:r>
      <w:proofErr w:type="spellEnd"/>
      <w:r w:rsidRPr="007C4134">
        <w:rPr>
          <w:rFonts w:ascii="Times New Roman" w:hAnsi="Times New Roman"/>
          <w:sz w:val="24"/>
          <w:szCs w:val="24"/>
        </w:rPr>
        <w:t xml:space="preserve">, д. </w:t>
      </w:r>
      <w:proofErr w:type="spellStart"/>
      <w:r w:rsidRPr="007C4134">
        <w:rPr>
          <w:rFonts w:ascii="Times New Roman" w:hAnsi="Times New Roman"/>
          <w:sz w:val="24"/>
          <w:szCs w:val="24"/>
        </w:rPr>
        <w:t>Новоникольск</w:t>
      </w:r>
      <w:proofErr w:type="spellEnd"/>
      <w:r w:rsidRPr="007C4134">
        <w:rPr>
          <w:rFonts w:ascii="Times New Roman" w:hAnsi="Times New Roman"/>
          <w:sz w:val="24"/>
          <w:szCs w:val="24"/>
        </w:rPr>
        <w:t xml:space="preserve">, с. </w:t>
      </w:r>
      <w:proofErr w:type="spellStart"/>
      <w:r w:rsidRPr="007C4134">
        <w:rPr>
          <w:rFonts w:ascii="Times New Roman" w:hAnsi="Times New Roman"/>
          <w:sz w:val="24"/>
          <w:szCs w:val="24"/>
        </w:rPr>
        <w:t>Сологубово</w:t>
      </w:r>
      <w:proofErr w:type="spellEnd"/>
      <w:r w:rsidRPr="007C4134">
        <w:rPr>
          <w:rFonts w:ascii="Times New Roman" w:hAnsi="Times New Roman"/>
          <w:sz w:val="24"/>
          <w:szCs w:val="24"/>
        </w:rPr>
        <w:t xml:space="preserve">, уч. </w:t>
      </w:r>
      <w:proofErr w:type="spellStart"/>
      <w:r w:rsidRPr="007C4134">
        <w:rPr>
          <w:rFonts w:ascii="Times New Roman" w:hAnsi="Times New Roman"/>
          <w:sz w:val="24"/>
          <w:szCs w:val="24"/>
        </w:rPr>
        <w:t>Стибутовский</w:t>
      </w:r>
      <w:proofErr w:type="spellEnd"/>
      <w:r w:rsidRPr="007C4134">
        <w:rPr>
          <w:rFonts w:ascii="Times New Roman" w:hAnsi="Times New Roman"/>
          <w:sz w:val="24"/>
          <w:szCs w:val="24"/>
        </w:rPr>
        <w:t xml:space="preserve">. </w:t>
      </w:r>
    </w:p>
    <w:p w:rsidR="00194824" w:rsidRPr="007C4134" w:rsidRDefault="00194824" w:rsidP="00194824">
      <w:pPr>
        <w:spacing w:after="0" w:line="360" w:lineRule="auto"/>
        <w:ind w:firstLine="567"/>
        <w:jc w:val="both"/>
        <w:rPr>
          <w:rFonts w:ascii="Times New Roman" w:hAnsi="Times New Roman"/>
          <w:sz w:val="24"/>
          <w:szCs w:val="24"/>
        </w:rPr>
      </w:pPr>
      <w:r w:rsidRPr="007C4134">
        <w:rPr>
          <w:rFonts w:ascii="Times New Roman" w:hAnsi="Times New Roman"/>
          <w:kern w:val="1"/>
          <w:sz w:val="24"/>
          <w:szCs w:val="24"/>
          <w:shd w:val="clear" w:color="auto" w:fill="FFFFFF"/>
        </w:rPr>
        <w:t xml:space="preserve">Административным центром муниципального образования является село </w:t>
      </w:r>
      <w:proofErr w:type="spellStart"/>
      <w:r w:rsidRPr="007C4134">
        <w:rPr>
          <w:rFonts w:ascii="Times New Roman" w:hAnsi="Times New Roman"/>
          <w:kern w:val="1"/>
          <w:sz w:val="24"/>
          <w:szCs w:val="24"/>
          <w:shd w:val="clear" w:color="auto" w:fill="FFFFFF"/>
        </w:rPr>
        <w:t>Батама</w:t>
      </w:r>
      <w:proofErr w:type="spellEnd"/>
      <w:r w:rsidRPr="007C4134">
        <w:rPr>
          <w:rFonts w:ascii="Times New Roman" w:hAnsi="Times New Roman"/>
          <w:kern w:val="1"/>
          <w:sz w:val="24"/>
          <w:szCs w:val="24"/>
          <w:shd w:val="clear" w:color="auto" w:fill="FFFFFF"/>
        </w:rPr>
        <w:t>.</w:t>
      </w:r>
    </w:p>
    <w:p w:rsidR="00194824" w:rsidRPr="007C4134" w:rsidRDefault="00194824" w:rsidP="00194824">
      <w:pPr>
        <w:spacing w:after="0" w:line="360" w:lineRule="auto"/>
        <w:ind w:firstLine="567"/>
        <w:jc w:val="both"/>
        <w:rPr>
          <w:rFonts w:ascii="Times New Roman" w:hAnsi="Times New Roman"/>
          <w:sz w:val="24"/>
          <w:szCs w:val="24"/>
        </w:rPr>
      </w:pPr>
      <w:r w:rsidRPr="007C4134">
        <w:rPr>
          <w:rFonts w:ascii="Times New Roman" w:hAnsi="Times New Roman"/>
          <w:sz w:val="24"/>
          <w:szCs w:val="24"/>
        </w:rPr>
        <w:t>Площадь территории муници</w:t>
      </w:r>
      <w:r>
        <w:rPr>
          <w:rFonts w:ascii="Times New Roman" w:hAnsi="Times New Roman"/>
          <w:sz w:val="24"/>
          <w:szCs w:val="24"/>
        </w:rPr>
        <w:t>пального образования составляет</w:t>
      </w:r>
      <w:r w:rsidRPr="007C4134">
        <w:rPr>
          <w:rFonts w:ascii="Times New Roman" w:hAnsi="Times New Roman"/>
          <w:sz w:val="24"/>
          <w:szCs w:val="24"/>
        </w:rPr>
        <w:t xml:space="preserve"> </w:t>
      </w:r>
      <w:smartTag w:uri="urn:schemas-microsoft-com:office:smarttags" w:element="metricconverter">
        <w:smartTagPr>
          <w:attr w:name="ProductID" w:val="36231,86 га"/>
        </w:smartTagPr>
        <w:r w:rsidRPr="007C4134">
          <w:rPr>
            <w:rFonts w:ascii="Times New Roman" w:hAnsi="Times New Roman"/>
            <w:sz w:val="24"/>
            <w:szCs w:val="24"/>
          </w:rPr>
          <w:t>36231,86 га</w:t>
        </w:r>
      </w:smartTag>
      <w:r w:rsidRPr="007C4134">
        <w:rPr>
          <w:rFonts w:ascii="Times New Roman" w:hAnsi="Times New Roman"/>
          <w:sz w:val="24"/>
          <w:szCs w:val="24"/>
        </w:rPr>
        <w:t xml:space="preserve"> (5%) территории </w:t>
      </w:r>
      <w:proofErr w:type="spellStart"/>
      <w:r w:rsidRPr="007C4134">
        <w:rPr>
          <w:rFonts w:ascii="Times New Roman" w:hAnsi="Times New Roman"/>
          <w:sz w:val="24"/>
          <w:szCs w:val="24"/>
        </w:rPr>
        <w:t>Зиминского</w:t>
      </w:r>
      <w:proofErr w:type="spellEnd"/>
      <w:r w:rsidRPr="007C4134">
        <w:rPr>
          <w:rFonts w:ascii="Times New Roman" w:hAnsi="Times New Roman"/>
          <w:sz w:val="24"/>
          <w:szCs w:val="24"/>
        </w:rPr>
        <w:t xml:space="preserve"> района.</w:t>
      </w:r>
    </w:p>
    <w:p w:rsidR="00194824" w:rsidRPr="007C4134" w:rsidRDefault="00194824" w:rsidP="00194824">
      <w:pPr>
        <w:spacing w:after="0" w:line="360" w:lineRule="auto"/>
        <w:ind w:firstLine="708"/>
        <w:jc w:val="both"/>
        <w:rPr>
          <w:rFonts w:ascii="Times New Roman" w:hAnsi="Times New Roman"/>
          <w:sz w:val="24"/>
          <w:szCs w:val="24"/>
        </w:rPr>
      </w:pPr>
      <w:r w:rsidRPr="007C4134">
        <w:rPr>
          <w:rFonts w:ascii="Times New Roman" w:hAnsi="Times New Roman"/>
          <w:kern w:val="1"/>
          <w:sz w:val="24"/>
          <w:szCs w:val="24"/>
          <w:shd w:val="clear" w:color="auto" w:fill="FFFFFF"/>
        </w:rPr>
        <w:t>Общая численность населения муниципального образования, по состоянию на 01.01.201</w:t>
      </w:r>
      <w:r w:rsidR="006A643B">
        <w:rPr>
          <w:rFonts w:ascii="Times New Roman" w:hAnsi="Times New Roman"/>
          <w:kern w:val="1"/>
          <w:sz w:val="24"/>
          <w:szCs w:val="24"/>
          <w:shd w:val="clear" w:color="auto" w:fill="FFFFFF"/>
        </w:rPr>
        <w:t>8</w:t>
      </w:r>
      <w:r w:rsidRPr="007C4134">
        <w:rPr>
          <w:rFonts w:ascii="Times New Roman" w:hAnsi="Times New Roman"/>
          <w:kern w:val="1"/>
          <w:sz w:val="24"/>
          <w:szCs w:val="24"/>
          <w:shd w:val="clear" w:color="auto" w:fill="FFFFFF"/>
        </w:rPr>
        <w:t xml:space="preserve">г., </w:t>
      </w:r>
      <w:r w:rsidRPr="006A643B">
        <w:rPr>
          <w:rFonts w:ascii="Times New Roman" w:hAnsi="Times New Roman"/>
          <w:kern w:val="1"/>
          <w:sz w:val="24"/>
          <w:szCs w:val="24"/>
          <w:shd w:val="clear" w:color="auto" w:fill="FFFFFF"/>
        </w:rPr>
        <w:t xml:space="preserve">– </w:t>
      </w:r>
      <w:r w:rsidR="006A643B" w:rsidRPr="006A643B">
        <w:rPr>
          <w:rFonts w:ascii="Times New Roman" w:hAnsi="Times New Roman"/>
          <w:kern w:val="1"/>
          <w:sz w:val="24"/>
          <w:szCs w:val="24"/>
          <w:shd w:val="clear" w:color="auto" w:fill="FFFFFF"/>
        </w:rPr>
        <w:t>1799</w:t>
      </w:r>
      <w:r w:rsidRPr="006A643B">
        <w:rPr>
          <w:rFonts w:ascii="Times New Roman" w:hAnsi="Times New Roman"/>
          <w:kern w:val="1"/>
          <w:sz w:val="24"/>
          <w:szCs w:val="24"/>
          <w:shd w:val="clear" w:color="auto" w:fill="FFFFFF"/>
        </w:rPr>
        <w:t xml:space="preserve"> человек</w:t>
      </w:r>
      <w:r w:rsidRPr="007C4134">
        <w:rPr>
          <w:rFonts w:ascii="Times New Roman" w:hAnsi="Times New Roman"/>
          <w:kern w:val="1"/>
          <w:sz w:val="24"/>
          <w:szCs w:val="24"/>
          <w:shd w:val="clear" w:color="auto" w:fill="FFFFFF"/>
        </w:rPr>
        <w:t>.</w:t>
      </w:r>
      <w:r w:rsidRPr="007C4134">
        <w:rPr>
          <w:rFonts w:ascii="Times New Roman" w:hAnsi="Times New Roman"/>
          <w:sz w:val="24"/>
          <w:szCs w:val="24"/>
          <w:lang w:eastAsia="ar-SA"/>
        </w:rPr>
        <w:t xml:space="preserve"> </w:t>
      </w:r>
    </w:p>
    <w:p w:rsidR="00DA1C25" w:rsidRDefault="00194824" w:rsidP="00194824">
      <w:pPr>
        <w:spacing w:after="0" w:line="360" w:lineRule="auto"/>
        <w:ind w:firstLine="709"/>
        <w:rPr>
          <w:rFonts w:ascii="Times New Roman" w:hAnsi="Times New Roman"/>
          <w:sz w:val="24"/>
          <w:szCs w:val="24"/>
        </w:rPr>
      </w:pPr>
      <w:r w:rsidRPr="00370393">
        <w:rPr>
          <w:rFonts w:ascii="Times New Roman" w:hAnsi="Times New Roman"/>
          <w:sz w:val="24"/>
          <w:szCs w:val="24"/>
        </w:rPr>
        <w:t>Показатели демографического развития поселения являются ключевыми инструментами оценки развития сельского поселения, как среды жизнедеятельности</w:t>
      </w:r>
      <w:r w:rsidRPr="001F426D">
        <w:rPr>
          <w:rFonts w:ascii="Times New Roman" w:hAnsi="Times New Roman"/>
          <w:sz w:val="24"/>
          <w:szCs w:val="24"/>
        </w:rPr>
        <w:t xml:space="preserve"> человека. Согласно статистическим показателям и сделанным на их основе оценкам, динамика демографического развития </w:t>
      </w:r>
      <w:proofErr w:type="spellStart"/>
      <w:r w:rsidRPr="007C4134">
        <w:rPr>
          <w:rFonts w:ascii="Times New Roman" w:hAnsi="Times New Roman"/>
          <w:sz w:val="24"/>
          <w:szCs w:val="24"/>
        </w:rPr>
        <w:t>Батаминского</w:t>
      </w:r>
      <w:proofErr w:type="spellEnd"/>
      <w:r w:rsidRPr="001F426D">
        <w:rPr>
          <w:rFonts w:ascii="Times New Roman" w:hAnsi="Times New Roman"/>
          <w:sz w:val="24"/>
          <w:szCs w:val="24"/>
        </w:rPr>
        <w:t xml:space="preserve"> муниципального образования характеризуется следующими показателями</w:t>
      </w:r>
      <w:r>
        <w:rPr>
          <w:rFonts w:ascii="Times New Roman" w:hAnsi="Times New Roman"/>
          <w:sz w:val="24"/>
          <w:szCs w:val="24"/>
        </w:rPr>
        <w:t xml:space="preserve"> (Таблица 1).</w:t>
      </w:r>
    </w:p>
    <w:p w:rsidR="00194824" w:rsidRPr="00EC4F7F" w:rsidRDefault="00194824" w:rsidP="00194824">
      <w:pPr>
        <w:pStyle w:val="a7"/>
        <w:spacing w:after="0" w:line="240" w:lineRule="auto"/>
        <w:jc w:val="right"/>
        <w:rPr>
          <w:b w:val="0"/>
          <w:bCs w:val="0"/>
          <w:iCs/>
          <w:kern w:val="1"/>
          <w:sz w:val="24"/>
          <w:szCs w:val="24"/>
        </w:rPr>
      </w:pPr>
      <w:r w:rsidRPr="00EC4F7F">
        <w:rPr>
          <w:sz w:val="24"/>
          <w:szCs w:val="24"/>
        </w:rPr>
        <w:t xml:space="preserve">Таблица </w:t>
      </w:r>
      <w:r w:rsidRPr="00EC4F7F">
        <w:rPr>
          <w:sz w:val="24"/>
          <w:szCs w:val="24"/>
        </w:rPr>
        <w:fldChar w:fldCharType="begin"/>
      </w:r>
      <w:r w:rsidRPr="00EC4F7F">
        <w:rPr>
          <w:sz w:val="24"/>
          <w:szCs w:val="24"/>
        </w:rPr>
        <w:instrText xml:space="preserve"> SEQ Таблица \* ARABIC </w:instrText>
      </w:r>
      <w:r w:rsidRPr="00EC4F7F">
        <w:rPr>
          <w:sz w:val="24"/>
          <w:szCs w:val="24"/>
        </w:rPr>
        <w:fldChar w:fldCharType="separate"/>
      </w:r>
      <w:r w:rsidR="00E349B3">
        <w:rPr>
          <w:noProof/>
          <w:sz w:val="24"/>
          <w:szCs w:val="24"/>
        </w:rPr>
        <w:t>1</w:t>
      </w:r>
      <w:r w:rsidRPr="00EC4F7F">
        <w:rPr>
          <w:sz w:val="24"/>
          <w:szCs w:val="24"/>
        </w:rPr>
        <w:fldChar w:fldCharType="end"/>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0"/>
        <w:gridCol w:w="2498"/>
        <w:gridCol w:w="1607"/>
        <w:gridCol w:w="2760"/>
      </w:tblGrid>
      <w:tr w:rsidR="00194824" w:rsidRPr="00EC4F7F" w:rsidTr="00194824">
        <w:trPr>
          <w:jc w:val="center"/>
        </w:trPr>
        <w:tc>
          <w:tcPr>
            <w:tcW w:w="2320" w:type="dxa"/>
            <w:shd w:val="clear" w:color="auto" w:fill="D9D9D9"/>
          </w:tcPr>
          <w:p w:rsidR="00194824" w:rsidRPr="00EC4F7F" w:rsidRDefault="00194824" w:rsidP="00265342">
            <w:pPr>
              <w:pStyle w:val="a5"/>
              <w:tabs>
                <w:tab w:val="clear" w:pos="4677"/>
                <w:tab w:val="clear" w:pos="9355"/>
              </w:tabs>
              <w:snapToGrid w:val="0"/>
              <w:jc w:val="center"/>
              <w:rPr>
                <w:lang w:eastAsia="ar-SA"/>
              </w:rPr>
            </w:pPr>
            <w:r w:rsidRPr="00EC4F7F">
              <w:rPr>
                <w:lang w:eastAsia="ar-SA"/>
              </w:rPr>
              <w:t>Административно –</w:t>
            </w:r>
          </w:p>
          <w:p w:rsidR="00194824" w:rsidRPr="00EC4F7F" w:rsidRDefault="00194824" w:rsidP="00265342">
            <w:pPr>
              <w:spacing w:after="0" w:line="240" w:lineRule="auto"/>
              <w:jc w:val="center"/>
              <w:rPr>
                <w:rFonts w:ascii="Times New Roman" w:hAnsi="Times New Roman"/>
                <w:sz w:val="24"/>
                <w:szCs w:val="24"/>
                <w:lang w:eastAsia="ar-SA"/>
              </w:rPr>
            </w:pPr>
            <w:r w:rsidRPr="00EC4F7F">
              <w:rPr>
                <w:rFonts w:ascii="Times New Roman" w:hAnsi="Times New Roman"/>
                <w:sz w:val="24"/>
                <w:szCs w:val="24"/>
                <w:lang w:eastAsia="ar-SA"/>
              </w:rPr>
              <w:t>территориальные единицы</w:t>
            </w:r>
          </w:p>
        </w:tc>
        <w:tc>
          <w:tcPr>
            <w:tcW w:w="2498" w:type="dxa"/>
            <w:shd w:val="clear" w:color="auto" w:fill="D9D9D9"/>
          </w:tcPr>
          <w:p w:rsidR="00194824" w:rsidRPr="00EC4F7F" w:rsidRDefault="00194824" w:rsidP="00265342">
            <w:pPr>
              <w:snapToGrid w:val="0"/>
              <w:spacing w:after="0" w:line="240" w:lineRule="auto"/>
              <w:jc w:val="center"/>
              <w:rPr>
                <w:rFonts w:ascii="Times New Roman" w:hAnsi="Times New Roman"/>
                <w:sz w:val="24"/>
                <w:szCs w:val="24"/>
                <w:lang w:eastAsia="ar-SA"/>
              </w:rPr>
            </w:pPr>
            <w:r w:rsidRPr="00EC4F7F">
              <w:rPr>
                <w:rFonts w:ascii="Times New Roman" w:hAnsi="Times New Roman"/>
                <w:sz w:val="24"/>
                <w:szCs w:val="24"/>
                <w:lang w:eastAsia="ar-SA"/>
              </w:rPr>
              <w:t>Территориальные единицы (населенные пункты)</w:t>
            </w:r>
          </w:p>
        </w:tc>
        <w:tc>
          <w:tcPr>
            <w:tcW w:w="1607" w:type="dxa"/>
            <w:shd w:val="clear" w:color="auto" w:fill="D9D9D9"/>
          </w:tcPr>
          <w:p w:rsidR="00194824" w:rsidRPr="00EC4F7F" w:rsidRDefault="00194824" w:rsidP="00265342">
            <w:pPr>
              <w:snapToGrid w:val="0"/>
              <w:spacing w:after="0" w:line="240" w:lineRule="auto"/>
              <w:jc w:val="center"/>
              <w:rPr>
                <w:rFonts w:ascii="Times New Roman" w:hAnsi="Times New Roman"/>
                <w:sz w:val="24"/>
                <w:szCs w:val="24"/>
                <w:lang w:eastAsia="ar-SA"/>
              </w:rPr>
            </w:pPr>
            <w:r w:rsidRPr="00EC4F7F">
              <w:rPr>
                <w:rFonts w:ascii="Times New Roman" w:hAnsi="Times New Roman"/>
                <w:sz w:val="24"/>
                <w:szCs w:val="24"/>
                <w:lang w:eastAsia="ar-SA"/>
              </w:rPr>
              <w:t>Кол-во</w:t>
            </w:r>
          </w:p>
          <w:p w:rsidR="00194824" w:rsidRPr="00EC4F7F" w:rsidRDefault="00194824" w:rsidP="00265342">
            <w:pPr>
              <w:pStyle w:val="a5"/>
              <w:tabs>
                <w:tab w:val="clear" w:pos="4677"/>
                <w:tab w:val="clear" w:pos="9355"/>
              </w:tabs>
              <w:jc w:val="center"/>
              <w:rPr>
                <w:lang w:eastAsia="ar-SA"/>
              </w:rPr>
            </w:pPr>
            <w:r w:rsidRPr="00EC4F7F">
              <w:rPr>
                <w:lang w:eastAsia="ar-SA"/>
              </w:rPr>
              <w:t>Жителей</w:t>
            </w:r>
          </w:p>
          <w:p w:rsidR="00194824" w:rsidRPr="00EC4F7F" w:rsidRDefault="00194824" w:rsidP="00265342">
            <w:pPr>
              <w:pStyle w:val="a5"/>
              <w:tabs>
                <w:tab w:val="clear" w:pos="4677"/>
                <w:tab w:val="clear" w:pos="9355"/>
              </w:tabs>
              <w:jc w:val="center"/>
              <w:rPr>
                <w:lang w:eastAsia="ar-SA"/>
              </w:rPr>
            </w:pPr>
            <w:r w:rsidRPr="00EC4F7F">
              <w:rPr>
                <w:lang w:eastAsia="ar-SA"/>
              </w:rPr>
              <w:t>Чел.</w:t>
            </w:r>
          </w:p>
        </w:tc>
        <w:tc>
          <w:tcPr>
            <w:tcW w:w="2760" w:type="dxa"/>
            <w:shd w:val="clear" w:color="auto" w:fill="D9D9D9"/>
          </w:tcPr>
          <w:p w:rsidR="00194824" w:rsidRPr="00EC4F7F" w:rsidRDefault="00194824" w:rsidP="00265342">
            <w:pPr>
              <w:snapToGrid w:val="0"/>
              <w:spacing w:after="0" w:line="240" w:lineRule="auto"/>
              <w:jc w:val="center"/>
              <w:rPr>
                <w:rFonts w:ascii="Times New Roman" w:hAnsi="Times New Roman"/>
                <w:sz w:val="24"/>
                <w:szCs w:val="24"/>
                <w:lang w:eastAsia="ar-SA"/>
              </w:rPr>
            </w:pPr>
            <w:r w:rsidRPr="00EC4F7F">
              <w:rPr>
                <w:rFonts w:ascii="Times New Roman" w:hAnsi="Times New Roman"/>
                <w:sz w:val="24"/>
                <w:szCs w:val="24"/>
              </w:rPr>
              <w:t xml:space="preserve">Площадь </w:t>
            </w:r>
            <w:r w:rsidRPr="00EC4F7F">
              <w:rPr>
                <w:rFonts w:ascii="Times New Roman" w:hAnsi="Times New Roman"/>
                <w:sz w:val="24"/>
                <w:szCs w:val="24"/>
                <w:lang w:eastAsia="ar-SA"/>
              </w:rPr>
              <w:t>административно-</w:t>
            </w:r>
            <w:r w:rsidRPr="00EC4F7F">
              <w:rPr>
                <w:rFonts w:ascii="Times New Roman" w:hAnsi="Times New Roman"/>
                <w:sz w:val="24"/>
                <w:szCs w:val="24"/>
              </w:rPr>
              <w:t xml:space="preserve">территориальной </w:t>
            </w:r>
            <w:r w:rsidRPr="00EC4F7F">
              <w:rPr>
                <w:rFonts w:ascii="Times New Roman" w:hAnsi="Times New Roman"/>
                <w:sz w:val="24"/>
                <w:szCs w:val="24"/>
                <w:lang w:eastAsia="ar-SA"/>
              </w:rPr>
              <w:t>единицы, га</w:t>
            </w:r>
          </w:p>
        </w:tc>
      </w:tr>
      <w:tr w:rsidR="00194824" w:rsidRPr="00EC4F7F" w:rsidTr="00194824">
        <w:trPr>
          <w:jc w:val="center"/>
        </w:trPr>
        <w:tc>
          <w:tcPr>
            <w:tcW w:w="2320" w:type="dxa"/>
            <w:shd w:val="clear" w:color="auto" w:fill="D9D9D9"/>
          </w:tcPr>
          <w:p w:rsidR="00194824" w:rsidRPr="00EC4F7F" w:rsidRDefault="00194824" w:rsidP="00265342">
            <w:pPr>
              <w:pStyle w:val="a5"/>
              <w:tabs>
                <w:tab w:val="clear" w:pos="4677"/>
                <w:tab w:val="clear" w:pos="9355"/>
              </w:tabs>
              <w:snapToGrid w:val="0"/>
              <w:jc w:val="center"/>
              <w:rPr>
                <w:lang w:eastAsia="ar-SA"/>
              </w:rPr>
            </w:pPr>
            <w:r w:rsidRPr="00EC4F7F">
              <w:rPr>
                <w:lang w:eastAsia="ar-SA"/>
              </w:rPr>
              <w:t>1</w:t>
            </w:r>
          </w:p>
        </w:tc>
        <w:tc>
          <w:tcPr>
            <w:tcW w:w="2498" w:type="dxa"/>
            <w:shd w:val="clear" w:color="auto" w:fill="D9D9D9"/>
          </w:tcPr>
          <w:p w:rsidR="00194824" w:rsidRPr="006A643B" w:rsidRDefault="00194824" w:rsidP="00265342">
            <w:pPr>
              <w:snapToGrid w:val="0"/>
              <w:spacing w:after="0" w:line="240" w:lineRule="auto"/>
              <w:jc w:val="center"/>
              <w:rPr>
                <w:rFonts w:ascii="Times New Roman" w:hAnsi="Times New Roman"/>
                <w:sz w:val="24"/>
                <w:szCs w:val="24"/>
                <w:lang w:eastAsia="ar-SA"/>
              </w:rPr>
            </w:pPr>
            <w:r w:rsidRPr="006A643B">
              <w:rPr>
                <w:rFonts w:ascii="Times New Roman" w:hAnsi="Times New Roman"/>
                <w:sz w:val="24"/>
                <w:szCs w:val="24"/>
                <w:lang w:eastAsia="ar-SA"/>
              </w:rPr>
              <w:t>2</w:t>
            </w:r>
          </w:p>
        </w:tc>
        <w:tc>
          <w:tcPr>
            <w:tcW w:w="1607" w:type="dxa"/>
            <w:shd w:val="clear" w:color="auto" w:fill="D9D9D9"/>
          </w:tcPr>
          <w:p w:rsidR="00194824" w:rsidRPr="006A643B" w:rsidRDefault="00194824" w:rsidP="00265342">
            <w:pPr>
              <w:snapToGrid w:val="0"/>
              <w:spacing w:after="0" w:line="240" w:lineRule="auto"/>
              <w:jc w:val="center"/>
              <w:rPr>
                <w:rFonts w:ascii="Times New Roman" w:hAnsi="Times New Roman"/>
                <w:sz w:val="24"/>
                <w:szCs w:val="24"/>
                <w:lang w:eastAsia="ar-SA"/>
              </w:rPr>
            </w:pPr>
            <w:r w:rsidRPr="006A643B">
              <w:rPr>
                <w:rFonts w:ascii="Times New Roman" w:hAnsi="Times New Roman"/>
                <w:sz w:val="24"/>
                <w:szCs w:val="24"/>
                <w:lang w:eastAsia="ar-SA"/>
              </w:rPr>
              <w:t>3</w:t>
            </w:r>
          </w:p>
        </w:tc>
        <w:tc>
          <w:tcPr>
            <w:tcW w:w="2760" w:type="dxa"/>
            <w:shd w:val="clear" w:color="auto" w:fill="D9D9D9"/>
          </w:tcPr>
          <w:p w:rsidR="00194824" w:rsidRPr="00EC4F7F" w:rsidRDefault="00194824" w:rsidP="00265342">
            <w:pPr>
              <w:snapToGrid w:val="0"/>
              <w:spacing w:after="0" w:line="240" w:lineRule="auto"/>
              <w:jc w:val="center"/>
              <w:rPr>
                <w:rFonts w:ascii="Times New Roman" w:hAnsi="Times New Roman"/>
                <w:sz w:val="24"/>
                <w:szCs w:val="24"/>
              </w:rPr>
            </w:pPr>
            <w:r w:rsidRPr="00EC4F7F">
              <w:rPr>
                <w:rFonts w:ascii="Times New Roman" w:hAnsi="Times New Roman"/>
                <w:sz w:val="24"/>
                <w:szCs w:val="24"/>
              </w:rPr>
              <w:t>4</w:t>
            </w:r>
          </w:p>
        </w:tc>
      </w:tr>
      <w:tr w:rsidR="00194824" w:rsidRPr="00EC4F7F" w:rsidTr="00194824">
        <w:trPr>
          <w:trHeight w:val="284"/>
          <w:jc w:val="center"/>
        </w:trPr>
        <w:tc>
          <w:tcPr>
            <w:tcW w:w="2320" w:type="dxa"/>
            <w:vMerge w:val="restart"/>
          </w:tcPr>
          <w:p w:rsidR="00194824" w:rsidRDefault="00194824" w:rsidP="00265342">
            <w:pPr>
              <w:snapToGrid w:val="0"/>
              <w:spacing w:after="0" w:line="240" w:lineRule="auto"/>
              <w:jc w:val="center"/>
              <w:rPr>
                <w:rFonts w:ascii="Times New Roman" w:hAnsi="Times New Roman"/>
                <w:sz w:val="24"/>
                <w:szCs w:val="24"/>
              </w:rPr>
            </w:pPr>
            <w:proofErr w:type="spellStart"/>
            <w:r w:rsidRPr="00EC4F7F">
              <w:rPr>
                <w:rFonts w:ascii="Times New Roman" w:hAnsi="Times New Roman"/>
                <w:sz w:val="24"/>
                <w:szCs w:val="24"/>
              </w:rPr>
              <w:t>Батаминское</w:t>
            </w:r>
            <w:proofErr w:type="spellEnd"/>
            <w:r w:rsidRPr="00EC4F7F">
              <w:rPr>
                <w:rFonts w:ascii="Times New Roman" w:hAnsi="Times New Roman"/>
                <w:sz w:val="24"/>
                <w:szCs w:val="24"/>
              </w:rPr>
              <w:t xml:space="preserve"> </w:t>
            </w:r>
          </w:p>
          <w:p w:rsidR="00194824" w:rsidRDefault="00194824" w:rsidP="00265342">
            <w:pPr>
              <w:snapToGrid w:val="0"/>
              <w:spacing w:after="0" w:line="240" w:lineRule="auto"/>
              <w:jc w:val="center"/>
              <w:rPr>
                <w:rFonts w:ascii="Times New Roman" w:hAnsi="Times New Roman"/>
                <w:sz w:val="24"/>
                <w:szCs w:val="24"/>
              </w:rPr>
            </w:pPr>
            <w:r>
              <w:rPr>
                <w:rFonts w:ascii="Times New Roman" w:hAnsi="Times New Roman"/>
                <w:sz w:val="24"/>
                <w:szCs w:val="24"/>
              </w:rPr>
              <w:t>м</w:t>
            </w:r>
            <w:r w:rsidRPr="00EC4F7F">
              <w:rPr>
                <w:rFonts w:ascii="Times New Roman" w:hAnsi="Times New Roman"/>
                <w:sz w:val="24"/>
                <w:szCs w:val="24"/>
              </w:rPr>
              <w:t>униципальное</w:t>
            </w:r>
          </w:p>
          <w:p w:rsidR="00194824" w:rsidRPr="00EC4F7F" w:rsidRDefault="00194824" w:rsidP="00265342">
            <w:pPr>
              <w:snapToGrid w:val="0"/>
              <w:spacing w:after="0" w:line="240" w:lineRule="auto"/>
              <w:jc w:val="center"/>
              <w:rPr>
                <w:rFonts w:ascii="Times New Roman" w:hAnsi="Times New Roman"/>
                <w:sz w:val="24"/>
                <w:szCs w:val="24"/>
                <w:lang w:eastAsia="ar-SA"/>
              </w:rPr>
            </w:pPr>
            <w:r w:rsidRPr="00EC4F7F">
              <w:rPr>
                <w:rFonts w:ascii="Times New Roman" w:hAnsi="Times New Roman"/>
                <w:sz w:val="24"/>
                <w:szCs w:val="24"/>
              </w:rPr>
              <w:t>образование</w:t>
            </w:r>
          </w:p>
        </w:tc>
        <w:tc>
          <w:tcPr>
            <w:tcW w:w="2498" w:type="dxa"/>
          </w:tcPr>
          <w:p w:rsidR="00194824" w:rsidRPr="006A643B" w:rsidRDefault="00194824" w:rsidP="00265342">
            <w:pPr>
              <w:spacing w:after="0" w:line="240" w:lineRule="auto"/>
              <w:jc w:val="center"/>
              <w:rPr>
                <w:rFonts w:ascii="Times New Roman" w:hAnsi="Times New Roman"/>
                <w:sz w:val="24"/>
                <w:szCs w:val="24"/>
              </w:rPr>
            </w:pPr>
            <w:r w:rsidRPr="006A643B">
              <w:rPr>
                <w:rFonts w:ascii="Times New Roman" w:hAnsi="Times New Roman"/>
                <w:sz w:val="24"/>
                <w:szCs w:val="24"/>
              </w:rPr>
              <w:t xml:space="preserve">с. </w:t>
            </w:r>
            <w:proofErr w:type="spellStart"/>
            <w:r w:rsidRPr="006A643B">
              <w:rPr>
                <w:rFonts w:ascii="Times New Roman" w:hAnsi="Times New Roman"/>
                <w:sz w:val="24"/>
                <w:szCs w:val="24"/>
              </w:rPr>
              <w:t>Батама</w:t>
            </w:r>
            <w:proofErr w:type="spellEnd"/>
          </w:p>
        </w:tc>
        <w:tc>
          <w:tcPr>
            <w:tcW w:w="1607" w:type="dxa"/>
            <w:vAlign w:val="center"/>
          </w:tcPr>
          <w:p w:rsidR="00194824" w:rsidRPr="006A643B" w:rsidRDefault="006A643B" w:rsidP="00265342">
            <w:pPr>
              <w:spacing w:after="0" w:line="240" w:lineRule="auto"/>
              <w:jc w:val="center"/>
              <w:rPr>
                <w:rFonts w:ascii="Times New Roman" w:hAnsi="Times New Roman"/>
                <w:sz w:val="24"/>
                <w:szCs w:val="24"/>
              </w:rPr>
            </w:pPr>
            <w:r w:rsidRPr="006A643B">
              <w:rPr>
                <w:rFonts w:ascii="Times New Roman" w:hAnsi="Times New Roman"/>
                <w:sz w:val="24"/>
                <w:szCs w:val="24"/>
              </w:rPr>
              <w:t>1084</w:t>
            </w:r>
          </w:p>
        </w:tc>
        <w:tc>
          <w:tcPr>
            <w:tcW w:w="2760" w:type="dxa"/>
            <w:vAlign w:val="center"/>
          </w:tcPr>
          <w:p w:rsidR="00194824" w:rsidRPr="00EC4F7F" w:rsidRDefault="00194824" w:rsidP="00265342">
            <w:pPr>
              <w:spacing w:after="0" w:line="240" w:lineRule="auto"/>
              <w:jc w:val="center"/>
              <w:rPr>
                <w:rFonts w:ascii="Times New Roman" w:hAnsi="Times New Roman"/>
                <w:sz w:val="24"/>
                <w:szCs w:val="24"/>
              </w:rPr>
            </w:pPr>
            <w:r w:rsidRPr="00EC4F7F">
              <w:rPr>
                <w:rFonts w:ascii="Times New Roman" w:hAnsi="Times New Roman"/>
                <w:sz w:val="24"/>
                <w:szCs w:val="24"/>
              </w:rPr>
              <w:t>225,6</w:t>
            </w:r>
          </w:p>
        </w:tc>
      </w:tr>
      <w:tr w:rsidR="00194824" w:rsidRPr="00EC4F7F" w:rsidTr="00194824">
        <w:trPr>
          <w:trHeight w:val="284"/>
          <w:jc w:val="center"/>
        </w:trPr>
        <w:tc>
          <w:tcPr>
            <w:tcW w:w="2320" w:type="dxa"/>
            <w:vMerge/>
          </w:tcPr>
          <w:p w:rsidR="00194824" w:rsidRPr="00EC4F7F" w:rsidRDefault="00194824" w:rsidP="00265342">
            <w:pPr>
              <w:snapToGrid w:val="0"/>
              <w:spacing w:after="0" w:line="240" w:lineRule="auto"/>
              <w:jc w:val="center"/>
              <w:rPr>
                <w:rFonts w:ascii="Times New Roman" w:hAnsi="Times New Roman"/>
                <w:sz w:val="24"/>
                <w:szCs w:val="24"/>
              </w:rPr>
            </w:pPr>
          </w:p>
        </w:tc>
        <w:tc>
          <w:tcPr>
            <w:tcW w:w="2498" w:type="dxa"/>
          </w:tcPr>
          <w:p w:rsidR="00194824" w:rsidRPr="006A643B" w:rsidRDefault="00194824" w:rsidP="00265342">
            <w:pPr>
              <w:spacing w:after="0" w:line="240" w:lineRule="auto"/>
              <w:jc w:val="center"/>
              <w:rPr>
                <w:rFonts w:ascii="Times New Roman" w:hAnsi="Times New Roman"/>
                <w:sz w:val="24"/>
                <w:szCs w:val="24"/>
              </w:rPr>
            </w:pPr>
            <w:r w:rsidRPr="006A643B">
              <w:rPr>
                <w:rFonts w:ascii="Times New Roman" w:hAnsi="Times New Roman"/>
                <w:sz w:val="24"/>
                <w:szCs w:val="24"/>
              </w:rPr>
              <w:t xml:space="preserve">с. </w:t>
            </w:r>
            <w:proofErr w:type="spellStart"/>
            <w:r w:rsidRPr="006A643B">
              <w:rPr>
                <w:rFonts w:ascii="Times New Roman" w:hAnsi="Times New Roman"/>
                <w:sz w:val="24"/>
                <w:szCs w:val="24"/>
              </w:rPr>
              <w:t>Басалаевка</w:t>
            </w:r>
            <w:proofErr w:type="spellEnd"/>
          </w:p>
        </w:tc>
        <w:tc>
          <w:tcPr>
            <w:tcW w:w="1607" w:type="dxa"/>
            <w:vAlign w:val="center"/>
          </w:tcPr>
          <w:p w:rsidR="00194824" w:rsidRPr="006A643B" w:rsidRDefault="006A643B" w:rsidP="00265342">
            <w:pPr>
              <w:spacing w:after="0" w:line="240" w:lineRule="auto"/>
              <w:jc w:val="center"/>
              <w:rPr>
                <w:rFonts w:ascii="Times New Roman" w:hAnsi="Times New Roman"/>
                <w:sz w:val="24"/>
                <w:szCs w:val="24"/>
              </w:rPr>
            </w:pPr>
            <w:r w:rsidRPr="006A643B">
              <w:rPr>
                <w:rFonts w:ascii="Times New Roman" w:hAnsi="Times New Roman"/>
                <w:sz w:val="24"/>
                <w:szCs w:val="24"/>
              </w:rPr>
              <w:t>314</w:t>
            </w:r>
          </w:p>
        </w:tc>
        <w:tc>
          <w:tcPr>
            <w:tcW w:w="2760" w:type="dxa"/>
            <w:vAlign w:val="center"/>
          </w:tcPr>
          <w:p w:rsidR="00194824" w:rsidRPr="00EC4F7F" w:rsidRDefault="00194824" w:rsidP="00265342">
            <w:pPr>
              <w:spacing w:after="0" w:line="240" w:lineRule="auto"/>
              <w:jc w:val="center"/>
              <w:rPr>
                <w:rFonts w:ascii="Times New Roman" w:hAnsi="Times New Roman"/>
                <w:sz w:val="24"/>
                <w:szCs w:val="24"/>
              </w:rPr>
            </w:pPr>
            <w:r w:rsidRPr="00EC4F7F">
              <w:rPr>
                <w:rFonts w:ascii="Times New Roman" w:hAnsi="Times New Roman"/>
                <w:sz w:val="24"/>
                <w:szCs w:val="24"/>
              </w:rPr>
              <w:t>150,23</w:t>
            </w:r>
          </w:p>
        </w:tc>
      </w:tr>
      <w:tr w:rsidR="00194824" w:rsidRPr="00EC4F7F" w:rsidTr="00194824">
        <w:trPr>
          <w:trHeight w:val="284"/>
          <w:jc w:val="center"/>
        </w:trPr>
        <w:tc>
          <w:tcPr>
            <w:tcW w:w="2320" w:type="dxa"/>
            <w:vMerge/>
          </w:tcPr>
          <w:p w:rsidR="00194824" w:rsidRPr="00EC4F7F" w:rsidRDefault="00194824" w:rsidP="00265342">
            <w:pPr>
              <w:snapToGrid w:val="0"/>
              <w:spacing w:after="0" w:line="240" w:lineRule="auto"/>
              <w:jc w:val="center"/>
              <w:rPr>
                <w:rFonts w:ascii="Times New Roman" w:hAnsi="Times New Roman"/>
                <w:sz w:val="24"/>
                <w:szCs w:val="24"/>
              </w:rPr>
            </w:pPr>
          </w:p>
        </w:tc>
        <w:tc>
          <w:tcPr>
            <w:tcW w:w="2498" w:type="dxa"/>
          </w:tcPr>
          <w:p w:rsidR="00194824" w:rsidRPr="006A643B" w:rsidRDefault="00194824" w:rsidP="00265342">
            <w:pPr>
              <w:spacing w:after="0" w:line="240" w:lineRule="auto"/>
              <w:jc w:val="center"/>
              <w:rPr>
                <w:rFonts w:ascii="Times New Roman" w:hAnsi="Times New Roman"/>
                <w:sz w:val="24"/>
                <w:szCs w:val="24"/>
              </w:rPr>
            </w:pPr>
            <w:r w:rsidRPr="006A643B">
              <w:rPr>
                <w:rFonts w:ascii="Times New Roman" w:hAnsi="Times New Roman"/>
                <w:sz w:val="24"/>
                <w:szCs w:val="24"/>
              </w:rPr>
              <w:t>д. Верхняя Зима</w:t>
            </w:r>
          </w:p>
        </w:tc>
        <w:tc>
          <w:tcPr>
            <w:tcW w:w="1607" w:type="dxa"/>
            <w:vAlign w:val="center"/>
          </w:tcPr>
          <w:p w:rsidR="00194824" w:rsidRPr="006A643B" w:rsidRDefault="006A643B" w:rsidP="00265342">
            <w:pPr>
              <w:spacing w:after="0" w:line="240" w:lineRule="auto"/>
              <w:jc w:val="center"/>
              <w:rPr>
                <w:rFonts w:ascii="Times New Roman" w:hAnsi="Times New Roman"/>
                <w:sz w:val="24"/>
                <w:szCs w:val="24"/>
              </w:rPr>
            </w:pPr>
            <w:r w:rsidRPr="006A643B">
              <w:rPr>
                <w:rFonts w:ascii="Times New Roman" w:hAnsi="Times New Roman"/>
                <w:sz w:val="24"/>
                <w:szCs w:val="24"/>
              </w:rPr>
              <w:t>68</w:t>
            </w:r>
          </w:p>
        </w:tc>
        <w:tc>
          <w:tcPr>
            <w:tcW w:w="2760" w:type="dxa"/>
            <w:vAlign w:val="center"/>
          </w:tcPr>
          <w:p w:rsidR="00194824" w:rsidRPr="00EC4F7F" w:rsidRDefault="00194824" w:rsidP="00265342">
            <w:pPr>
              <w:spacing w:after="0" w:line="240" w:lineRule="auto"/>
              <w:jc w:val="center"/>
              <w:rPr>
                <w:rFonts w:ascii="Times New Roman" w:hAnsi="Times New Roman"/>
                <w:sz w:val="24"/>
                <w:szCs w:val="24"/>
              </w:rPr>
            </w:pPr>
            <w:r w:rsidRPr="00EC4F7F">
              <w:rPr>
                <w:rFonts w:ascii="Times New Roman" w:hAnsi="Times New Roman"/>
                <w:sz w:val="24"/>
                <w:szCs w:val="24"/>
              </w:rPr>
              <w:t>46,7</w:t>
            </w:r>
          </w:p>
        </w:tc>
      </w:tr>
      <w:tr w:rsidR="00194824" w:rsidRPr="00EC4F7F" w:rsidTr="00194824">
        <w:trPr>
          <w:trHeight w:val="284"/>
          <w:jc w:val="center"/>
        </w:trPr>
        <w:tc>
          <w:tcPr>
            <w:tcW w:w="2320" w:type="dxa"/>
            <w:vMerge/>
          </w:tcPr>
          <w:p w:rsidR="00194824" w:rsidRPr="00EC4F7F" w:rsidRDefault="00194824" w:rsidP="00265342">
            <w:pPr>
              <w:snapToGrid w:val="0"/>
              <w:spacing w:after="0" w:line="240" w:lineRule="auto"/>
              <w:jc w:val="center"/>
              <w:rPr>
                <w:rFonts w:ascii="Times New Roman" w:hAnsi="Times New Roman"/>
                <w:sz w:val="24"/>
                <w:szCs w:val="24"/>
              </w:rPr>
            </w:pPr>
          </w:p>
        </w:tc>
        <w:tc>
          <w:tcPr>
            <w:tcW w:w="2498" w:type="dxa"/>
          </w:tcPr>
          <w:p w:rsidR="00194824" w:rsidRPr="006A643B" w:rsidRDefault="00194824" w:rsidP="00265342">
            <w:pPr>
              <w:spacing w:after="0" w:line="240" w:lineRule="auto"/>
              <w:jc w:val="center"/>
              <w:rPr>
                <w:rFonts w:ascii="Times New Roman" w:hAnsi="Times New Roman"/>
                <w:sz w:val="24"/>
                <w:szCs w:val="24"/>
              </w:rPr>
            </w:pPr>
            <w:r w:rsidRPr="006A643B">
              <w:rPr>
                <w:rFonts w:ascii="Times New Roman" w:hAnsi="Times New Roman"/>
                <w:sz w:val="24"/>
                <w:szCs w:val="24"/>
              </w:rPr>
              <w:t xml:space="preserve">д. </w:t>
            </w:r>
            <w:proofErr w:type="spellStart"/>
            <w:r w:rsidRPr="006A643B">
              <w:rPr>
                <w:rFonts w:ascii="Times New Roman" w:hAnsi="Times New Roman"/>
                <w:sz w:val="24"/>
                <w:szCs w:val="24"/>
              </w:rPr>
              <w:t>Игнай</w:t>
            </w:r>
            <w:proofErr w:type="spellEnd"/>
          </w:p>
        </w:tc>
        <w:tc>
          <w:tcPr>
            <w:tcW w:w="1607" w:type="dxa"/>
            <w:vAlign w:val="center"/>
          </w:tcPr>
          <w:p w:rsidR="00194824" w:rsidRPr="006A643B" w:rsidRDefault="006A643B" w:rsidP="00265342">
            <w:pPr>
              <w:spacing w:after="0" w:line="240" w:lineRule="auto"/>
              <w:jc w:val="center"/>
              <w:rPr>
                <w:rFonts w:ascii="Times New Roman" w:hAnsi="Times New Roman"/>
                <w:sz w:val="24"/>
                <w:szCs w:val="24"/>
              </w:rPr>
            </w:pPr>
            <w:r w:rsidRPr="006A643B">
              <w:rPr>
                <w:rFonts w:ascii="Times New Roman" w:hAnsi="Times New Roman"/>
                <w:sz w:val="24"/>
                <w:szCs w:val="24"/>
              </w:rPr>
              <w:t>22</w:t>
            </w:r>
          </w:p>
        </w:tc>
        <w:tc>
          <w:tcPr>
            <w:tcW w:w="2760" w:type="dxa"/>
            <w:vAlign w:val="center"/>
          </w:tcPr>
          <w:p w:rsidR="00194824" w:rsidRPr="00EC4F7F" w:rsidRDefault="00194824" w:rsidP="00265342">
            <w:pPr>
              <w:spacing w:after="0" w:line="240" w:lineRule="auto"/>
              <w:jc w:val="center"/>
              <w:rPr>
                <w:rFonts w:ascii="Times New Roman" w:hAnsi="Times New Roman"/>
                <w:sz w:val="24"/>
                <w:szCs w:val="24"/>
              </w:rPr>
            </w:pPr>
            <w:r w:rsidRPr="00EC4F7F">
              <w:rPr>
                <w:rFonts w:ascii="Times New Roman" w:hAnsi="Times New Roman"/>
                <w:sz w:val="24"/>
                <w:szCs w:val="24"/>
              </w:rPr>
              <w:t>32,7</w:t>
            </w:r>
          </w:p>
        </w:tc>
      </w:tr>
      <w:tr w:rsidR="00194824" w:rsidRPr="00EC4F7F" w:rsidTr="00194824">
        <w:trPr>
          <w:trHeight w:val="284"/>
          <w:jc w:val="center"/>
        </w:trPr>
        <w:tc>
          <w:tcPr>
            <w:tcW w:w="2320" w:type="dxa"/>
            <w:vMerge/>
          </w:tcPr>
          <w:p w:rsidR="00194824" w:rsidRPr="00EC4F7F" w:rsidRDefault="00194824" w:rsidP="00265342">
            <w:pPr>
              <w:snapToGrid w:val="0"/>
              <w:spacing w:after="0" w:line="240" w:lineRule="auto"/>
              <w:jc w:val="center"/>
              <w:rPr>
                <w:rFonts w:ascii="Times New Roman" w:hAnsi="Times New Roman"/>
                <w:sz w:val="24"/>
                <w:szCs w:val="24"/>
              </w:rPr>
            </w:pPr>
          </w:p>
        </w:tc>
        <w:tc>
          <w:tcPr>
            <w:tcW w:w="2498" w:type="dxa"/>
          </w:tcPr>
          <w:p w:rsidR="00194824" w:rsidRPr="006A643B" w:rsidRDefault="00194824" w:rsidP="00265342">
            <w:pPr>
              <w:spacing w:after="0" w:line="240" w:lineRule="auto"/>
              <w:jc w:val="center"/>
              <w:rPr>
                <w:rFonts w:ascii="Times New Roman" w:hAnsi="Times New Roman"/>
                <w:sz w:val="24"/>
                <w:szCs w:val="24"/>
              </w:rPr>
            </w:pPr>
            <w:r w:rsidRPr="006A643B">
              <w:rPr>
                <w:rFonts w:ascii="Times New Roman" w:hAnsi="Times New Roman"/>
                <w:sz w:val="24"/>
                <w:szCs w:val="24"/>
              </w:rPr>
              <w:t xml:space="preserve">д. </w:t>
            </w:r>
            <w:proofErr w:type="spellStart"/>
            <w:r w:rsidRPr="006A643B">
              <w:rPr>
                <w:rFonts w:ascii="Times New Roman" w:hAnsi="Times New Roman"/>
                <w:sz w:val="24"/>
                <w:szCs w:val="24"/>
              </w:rPr>
              <w:t>Новоникольск</w:t>
            </w:r>
            <w:proofErr w:type="spellEnd"/>
          </w:p>
        </w:tc>
        <w:tc>
          <w:tcPr>
            <w:tcW w:w="1607" w:type="dxa"/>
            <w:vAlign w:val="center"/>
          </w:tcPr>
          <w:p w:rsidR="00194824" w:rsidRPr="006A643B" w:rsidRDefault="006A643B" w:rsidP="00265342">
            <w:pPr>
              <w:spacing w:after="0" w:line="240" w:lineRule="auto"/>
              <w:jc w:val="center"/>
              <w:rPr>
                <w:rFonts w:ascii="Times New Roman" w:hAnsi="Times New Roman"/>
                <w:sz w:val="24"/>
                <w:szCs w:val="24"/>
              </w:rPr>
            </w:pPr>
            <w:r w:rsidRPr="006A643B">
              <w:rPr>
                <w:rFonts w:ascii="Times New Roman" w:hAnsi="Times New Roman"/>
                <w:sz w:val="24"/>
                <w:szCs w:val="24"/>
              </w:rPr>
              <w:t>38</w:t>
            </w:r>
          </w:p>
        </w:tc>
        <w:tc>
          <w:tcPr>
            <w:tcW w:w="2760" w:type="dxa"/>
            <w:vAlign w:val="center"/>
          </w:tcPr>
          <w:p w:rsidR="00194824" w:rsidRPr="00EC4F7F" w:rsidRDefault="00194824" w:rsidP="00265342">
            <w:pPr>
              <w:spacing w:after="0" w:line="240" w:lineRule="auto"/>
              <w:jc w:val="center"/>
              <w:rPr>
                <w:rFonts w:ascii="Times New Roman" w:hAnsi="Times New Roman"/>
                <w:sz w:val="24"/>
                <w:szCs w:val="24"/>
              </w:rPr>
            </w:pPr>
            <w:r w:rsidRPr="00EC4F7F">
              <w:rPr>
                <w:rFonts w:ascii="Times New Roman" w:hAnsi="Times New Roman"/>
                <w:sz w:val="24"/>
                <w:szCs w:val="24"/>
              </w:rPr>
              <w:t>66,4</w:t>
            </w:r>
          </w:p>
        </w:tc>
      </w:tr>
      <w:tr w:rsidR="00194824" w:rsidRPr="00EC4F7F" w:rsidTr="00194824">
        <w:trPr>
          <w:trHeight w:val="284"/>
          <w:jc w:val="center"/>
        </w:trPr>
        <w:tc>
          <w:tcPr>
            <w:tcW w:w="2320" w:type="dxa"/>
            <w:vMerge/>
          </w:tcPr>
          <w:p w:rsidR="00194824" w:rsidRPr="00EC4F7F" w:rsidRDefault="00194824" w:rsidP="00265342">
            <w:pPr>
              <w:snapToGrid w:val="0"/>
              <w:spacing w:after="0" w:line="240" w:lineRule="auto"/>
              <w:jc w:val="center"/>
              <w:rPr>
                <w:rFonts w:ascii="Times New Roman" w:hAnsi="Times New Roman"/>
                <w:sz w:val="24"/>
                <w:szCs w:val="24"/>
              </w:rPr>
            </w:pPr>
          </w:p>
        </w:tc>
        <w:tc>
          <w:tcPr>
            <w:tcW w:w="2498" w:type="dxa"/>
          </w:tcPr>
          <w:p w:rsidR="00194824" w:rsidRPr="006A643B" w:rsidRDefault="00194824" w:rsidP="00265342">
            <w:pPr>
              <w:spacing w:after="0" w:line="240" w:lineRule="auto"/>
              <w:jc w:val="center"/>
              <w:rPr>
                <w:rFonts w:ascii="Times New Roman" w:hAnsi="Times New Roman"/>
                <w:sz w:val="24"/>
                <w:szCs w:val="24"/>
              </w:rPr>
            </w:pPr>
            <w:r w:rsidRPr="006A643B">
              <w:rPr>
                <w:rFonts w:ascii="Times New Roman" w:hAnsi="Times New Roman"/>
                <w:sz w:val="24"/>
                <w:szCs w:val="24"/>
              </w:rPr>
              <w:t xml:space="preserve">с. </w:t>
            </w:r>
            <w:proofErr w:type="spellStart"/>
            <w:r w:rsidRPr="006A643B">
              <w:rPr>
                <w:rFonts w:ascii="Times New Roman" w:hAnsi="Times New Roman"/>
                <w:sz w:val="24"/>
                <w:szCs w:val="24"/>
              </w:rPr>
              <w:t>Сологубово</w:t>
            </w:r>
            <w:proofErr w:type="spellEnd"/>
          </w:p>
        </w:tc>
        <w:tc>
          <w:tcPr>
            <w:tcW w:w="1607" w:type="dxa"/>
            <w:vAlign w:val="center"/>
          </w:tcPr>
          <w:p w:rsidR="00194824" w:rsidRPr="006A643B" w:rsidRDefault="006A643B" w:rsidP="00265342">
            <w:pPr>
              <w:spacing w:after="0" w:line="240" w:lineRule="auto"/>
              <w:jc w:val="center"/>
              <w:rPr>
                <w:rFonts w:ascii="Times New Roman" w:hAnsi="Times New Roman"/>
                <w:sz w:val="24"/>
                <w:szCs w:val="24"/>
              </w:rPr>
            </w:pPr>
            <w:r w:rsidRPr="006A643B">
              <w:rPr>
                <w:rFonts w:ascii="Times New Roman" w:hAnsi="Times New Roman"/>
                <w:sz w:val="24"/>
                <w:szCs w:val="24"/>
              </w:rPr>
              <w:t>200</w:t>
            </w:r>
          </w:p>
        </w:tc>
        <w:tc>
          <w:tcPr>
            <w:tcW w:w="2760" w:type="dxa"/>
            <w:vAlign w:val="center"/>
          </w:tcPr>
          <w:p w:rsidR="00194824" w:rsidRPr="00EC4F7F" w:rsidRDefault="00194824" w:rsidP="00265342">
            <w:pPr>
              <w:spacing w:after="0" w:line="240" w:lineRule="auto"/>
              <w:jc w:val="center"/>
              <w:rPr>
                <w:rFonts w:ascii="Times New Roman" w:hAnsi="Times New Roman"/>
                <w:sz w:val="24"/>
                <w:szCs w:val="24"/>
              </w:rPr>
            </w:pPr>
            <w:r w:rsidRPr="00EC4F7F">
              <w:rPr>
                <w:rFonts w:ascii="Times New Roman" w:hAnsi="Times New Roman"/>
                <w:sz w:val="24"/>
                <w:szCs w:val="24"/>
              </w:rPr>
              <w:t>106,2</w:t>
            </w:r>
          </w:p>
        </w:tc>
      </w:tr>
      <w:tr w:rsidR="00194824" w:rsidRPr="00EC4F7F" w:rsidTr="00194824">
        <w:trPr>
          <w:trHeight w:val="284"/>
          <w:jc w:val="center"/>
        </w:trPr>
        <w:tc>
          <w:tcPr>
            <w:tcW w:w="2320" w:type="dxa"/>
            <w:vMerge/>
          </w:tcPr>
          <w:p w:rsidR="00194824" w:rsidRPr="00EC4F7F" w:rsidRDefault="00194824" w:rsidP="00265342">
            <w:pPr>
              <w:snapToGrid w:val="0"/>
              <w:spacing w:after="0" w:line="240" w:lineRule="auto"/>
              <w:jc w:val="center"/>
              <w:rPr>
                <w:rFonts w:ascii="Times New Roman" w:hAnsi="Times New Roman"/>
                <w:sz w:val="24"/>
                <w:szCs w:val="24"/>
              </w:rPr>
            </w:pPr>
          </w:p>
        </w:tc>
        <w:tc>
          <w:tcPr>
            <w:tcW w:w="2498" w:type="dxa"/>
          </w:tcPr>
          <w:p w:rsidR="00194824" w:rsidRPr="006A643B" w:rsidRDefault="00194824" w:rsidP="00265342">
            <w:pPr>
              <w:spacing w:after="0" w:line="240" w:lineRule="auto"/>
              <w:jc w:val="center"/>
              <w:rPr>
                <w:rFonts w:ascii="Times New Roman" w:hAnsi="Times New Roman"/>
                <w:sz w:val="24"/>
                <w:szCs w:val="24"/>
              </w:rPr>
            </w:pPr>
            <w:r w:rsidRPr="006A643B">
              <w:rPr>
                <w:rFonts w:ascii="Times New Roman" w:hAnsi="Times New Roman"/>
                <w:sz w:val="24"/>
                <w:szCs w:val="24"/>
              </w:rPr>
              <w:t xml:space="preserve">уч. </w:t>
            </w:r>
            <w:proofErr w:type="spellStart"/>
            <w:r w:rsidRPr="006A643B">
              <w:rPr>
                <w:rFonts w:ascii="Times New Roman" w:hAnsi="Times New Roman"/>
                <w:sz w:val="24"/>
                <w:szCs w:val="24"/>
              </w:rPr>
              <w:t>Стибутовский</w:t>
            </w:r>
            <w:proofErr w:type="spellEnd"/>
          </w:p>
        </w:tc>
        <w:tc>
          <w:tcPr>
            <w:tcW w:w="1607" w:type="dxa"/>
            <w:vAlign w:val="center"/>
          </w:tcPr>
          <w:p w:rsidR="00194824" w:rsidRPr="006A643B" w:rsidRDefault="006A643B" w:rsidP="00265342">
            <w:pPr>
              <w:spacing w:after="0" w:line="240" w:lineRule="auto"/>
              <w:jc w:val="center"/>
              <w:rPr>
                <w:rFonts w:ascii="Times New Roman" w:hAnsi="Times New Roman"/>
                <w:sz w:val="24"/>
                <w:szCs w:val="24"/>
              </w:rPr>
            </w:pPr>
            <w:r w:rsidRPr="006A643B">
              <w:rPr>
                <w:rFonts w:ascii="Times New Roman" w:hAnsi="Times New Roman"/>
                <w:sz w:val="24"/>
                <w:szCs w:val="24"/>
              </w:rPr>
              <w:t>73</w:t>
            </w:r>
          </w:p>
        </w:tc>
        <w:tc>
          <w:tcPr>
            <w:tcW w:w="2760" w:type="dxa"/>
            <w:vAlign w:val="center"/>
          </w:tcPr>
          <w:p w:rsidR="00194824" w:rsidRPr="00EC4F7F" w:rsidRDefault="00194824" w:rsidP="00265342">
            <w:pPr>
              <w:spacing w:after="0" w:line="240" w:lineRule="auto"/>
              <w:jc w:val="center"/>
              <w:rPr>
                <w:rFonts w:ascii="Times New Roman" w:hAnsi="Times New Roman"/>
                <w:sz w:val="24"/>
                <w:szCs w:val="24"/>
              </w:rPr>
            </w:pPr>
            <w:r w:rsidRPr="00EC4F7F">
              <w:rPr>
                <w:rFonts w:ascii="Times New Roman" w:hAnsi="Times New Roman"/>
                <w:sz w:val="24"/>
                <w:szCs w:val="24"/>
              </w:rPr>
              <w:t>53,1</w:t>
            </w:r>
          </w:p>
        </w:tc>
      </w:tr>
    </w:tbl>
    <w:p w:rsidR="00194824" w:rsidRPr="00370393" w:rsidRDefault="00194824" w:rsidP="00194824">
      <w:pPr>
        <w:shd w:val="clear" w:color="auto" w:fill="FFFFFF"/>
        <w:spacing w:after="0" w:line="360" w:lineRule="auto"/>
        <w:ind w:firstLine="720"/>
        <w:jc w:val="both"/>
        <w:rPr>
          <w:rFonts w:ascii="Times New Roman" w:hAnsi="Times New Roman"/>
          <w:sz w:val="24"/>
          <w:szCs w:val="24"/>
        </w:rPr>
      </w:pPr>
      <w:r w:rsidRPr="00370393">
        <w:rPr>
          <w:rFonts w:ascii="Times New Roman" w:hAnsi="Times New Roman"/>
          <w:spacing w:val="-1"/>
          <w:sz w:val="24"/>
          <w:szCs w:val="24"/>
        </w:rPr>
        <w:t xml:space="preserve">Уровень обеспеченности инженерной, </w:t>
      </w:r>
      <w:r w:rsidRPr="00370393">
        <w:rPr>
          <w:rFonts w:ascii="Times New Roman" w:hAnsi="Times New Roman"/>
          <w:sz w:val="24"/>
          <w:szCs w:val="24"/>
        </w:rPr>
        <w:t>транспортной и социальной инфраструктурой – средний</w:t>
      </w:r>
    </w:p>
    <w:p w:rsidR="00194824" w:rsidRPr="001F426D" w:rsidRDefault="00194824" w:rsidP="00194824">
      <w:pPr>
        <w:spacing w:after="0" w:line="360" w:lineRule="auto"/>
        <w:ind w:firstLine="708"/>
        <w:jc w:val="both"/>
        <w:rPr>
          <w:rFonts w:ascii="Times New Roman" w:hAnsi="Times New Roman"/>
          <w:sz w:val="24"/>
          <w:szCs w:val="24"/>
        </w:rPr>
      </w:pPr>
      <w:r w:rsidRPr="00370393">
        <w:rPr>
          <w:rFonts w:ascii="Times New Roman" w:hAnsi="Times New Roman"/>
          <w:sz w:val="24"/>
          <w:szCs w:val="24"/>
        </w:rPr>
        <w:t>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w:t>
      </w:r>
      <w:r w:rsidRPr="001F426D">
        <w:rPr>
          <w:rFonts w:ascii="Times New Roman" w:hAnsi="Times New Roman"/>
          <w:sz w:val="24"/>
          <w:szCs w:val="24"/>
        </w:rPr>
        <w:t xml:space="preserve"> день демографическая проблема – одна из важнейших социально-экономических проблем как для района в целом, так и муниципального образования в частности.</w:t>
      </w:r>
    </w:p>
    <w:p w:rsidR="00C26A50" w:rsidRPr="001F426D" w:rsidRDefault="00C26A50" w:rsidP="00C26A50">
      <w:pPr>
        <w:shd w:val="clear" w:color="auto" w:fill="FFFFFF"/>
        <w:spacing w:after="0" w:line="240" w:lineRule="auto"/>
        <w:jc w:val="center"/>
        <w:rPr>
          <w:rFonts w:ascii="Times New Roman" w:hAnsi="Times New Roman"/>
          <w:b/>
          <w:sz w:val="24"/>
          <w:szCs w:val="24"/>
        </w:rPr>
      </w:pPr>
      <w:r w:rsidRPr="001F426D">
        <w:rPr>
          <w:rFonts w:ascii="Times New Roman" w:hAnsi="Times New Roman"/>
          <w:b/>
          <w:sz w:val="24"/>
          <w:szCs w:val="24"/>
        </w:rPr>
        <w:t>Уровень развития муниципального образования</w:t>
      </w:r>
    </w:p>
    <w:p w:rsidR="00C26A50" w:rsidRPr="00EC4F7F" w:rsidRDefault="00C26A50" w:rsidP="00C26A50">
      <w:pPr>
        <w:pStyle w:val="a7"/>
        <w:spacing w:after="0" w:line="240" w:lineRule="auto"/>
        <w:jc w:val="right"/>
        <w:rPr>
          <w:b w:val="0"/>
          <w:sz w:val="24"/>
          <w:szCs w:val="24"/>
        </w:rPr>
      </w:pPr>
      <w:r w:rsidRPr="00EC4F7F">
        <w:rPr>
          <w:sz w:val="24"/>
          <w:szCs w:val="24"/>
        </w:rPr>
        <w:t xml:space="preserve">Таблица </w:t>
      </w:r>
      <w:r w:rsidRPr="00EC4F7F">
        <w:rPr>
          <w:sz w:val="24"/>
          <w:szCs w:val="24"/>
        </w:rPr>
        <w:fldChar w:fldCharType="begin"/>
      </w:r>
      <w:r w:rsidRPr="00EC4F7F">
        <w:rPr>
          <w:sz w:val="24"/>
          <w:szCs w:val="24"/>
        </w:rPr>
        <w:instrText xml:space="preserve"> SEQ Таблица \* ARABIC </w:instrText>
      </w:r>
      <w:r w:rsidRPr="00EC4F7F">
        <w:rPr>
          <w:sz w:val="24"/>
          <w:szCs w:val="24"/>
        </w:rPr>
        <w:fldChar w:fldCharType="separate"/>
      </w:r>
      <w:r w:rsidR="00E349B3">
        <w:rPr>
          <w:noProof/>
          <w:sz w:val="24"/>
          <w:szCs w:val="24"/>
        </w:rPr>
        <w:t>2</w:t>
      </w:r>
      <w:r w:rsidRPr="00EC4F7F">
        <w:rPr>
          <w:sz w:val="24"/>
          <w:szCs w:val="24"/>
        </w:rPr>
        <w:fldChar w:fldCharType="end"/>
      </w:r>
    </w:p>
    <w:tbl>
      <w:tblPr>
        <w:tblW w:w="1009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155"/>
        <w:gridCol w:w="1535"/>
        <w:gridCol w:w="1603"/>
        <w:gridCol w:w="1531"/>
        <w:gridCol w:w="1543"/>
        <w:gridCol w:w="1173"/>
      </w:tblGrid>
      <w:tr w:rsidR="00C26A50" w:rsidRPr="00EC4F7F" w:rsidTr="00265342">
        <w:trPr>
          <w:tblHeader/>
        </w:trPr>
        <w:tc>
          <w:tcPr>
            <w:tcW w:w="555" w:type="dxa"/>
            <w:shd w:val="clear" w:color="auto" w:fill="E0E0E0"/>
          </w:tcPr>
          <w:p w:rsidR="00C26A50" w:rsidRPr="00EC4F7F" w:rsidRDefault="00C26A50" w:rsidP="00265342">
            <w:pPr>
              <w:pStyle w:val="23"/>
              <w:rPr>
                <w:sz w:val="24"/>
              </w:rPr>
            </w:pPr>
            <w:r w:rsidRPr="00EC4F7F">
              <w:rPr>
                <w:sz w:val="24"/>
              </w:rPr>
              <w:t>№</w:t>
            </w:r>
          </w:p>
          <w:p w:rsidR="00C26A50" w:rsidRPr="00EC4F7F" w:rsidRDefault="00C26A50" w:rsidP="00265342">
            <w:pPr>
              <w:spacing w:after="0" w:line="240" w:lineRule="auto"/>
              <w:jc w:val="center"/>
              <w:rPr>
                <w:rFonts w:ascii="Times New Roman" w:hAnsi="Times New Roman"/>
                <w:sz w:val="24"/>
                <w:szCs w:val="24"/>
              </w:rPr>
            </w:pPr>
            <w:r w:rsidRPr="00EC4F7F">
              <w:rPr>
                <w:rFonts w:ascii="Times New Roman" w:hAnsi="Times New Roman"/>
                <w:sz w:val="24"/>
                <w:szCs w:val="24"/>
              </w:rPr>
              <w:t>п\п</w:t>
            </w:r>
          </w:p>
        </w:tc>
        <w:tc>
          <w:tcPr>
            <w:tcW w:w="2155" w:type="dxa"/>
            <w:shd w:val="clear" w:color="auto" w:fill="E0E0E0"/>
          </w:tcPr>
          <w:p w:rsidR="00C26A50" w:rsidRPr="00EC4F7F" w:rsidRDefault="00C26A50" w:rsidP="00265342">
            <w:pPr>
              <w:spacing w:after="0" w:line="240" w:lineRule="auto"/>
              <w:jc w:val="center"/>
              <w:rPr>
                <w:rFonts w:ascii="Times New Roman" w:hAnsi="Times New Roman"/>
                <w:sz w:val="24"/>
                <w:szCs w:val="24"/>
              </w:rPr>
            </w:pPr>
            <w:r w:rsidRPr="00EC4F7F">
              <w:rPr>
                <w:rFonts w:ascii="Times New Roman" w:hAnsi="Times New Roman"/>
                <w:sz w:val="24"/>
                <w:szCs w:val="24"/>
              </w:rPr>
              <w:t>Муниципальное образование</w:t>
            </w:r>
          </w:p>
        </w:tc>
        <w:tc>
          <w:tcPr>
            <w:tcW w:w="1535" w:type="dxa"/>
            <w:shd w:val="clear" w:color="auto" w:fill="E0E0E0"/>
          </w:tcPr>
          <w:p w:rsidR="00C26A50" w:rsidRPr="00EC4F7F" w:rsidRDefault="00C26A50" w:rsidP="00265342">
            <w:pPr>
              <w:spacing w:after="0" w:line="240" w:lineRule="auto"/>
              <w:jc w:val="center"/>
              <w:rPr>
                <w:rFonts w:ascii="Times New Roman" w:hAnsi="Times New Roman"/>
                <w:sz w:val="24"/>
                <w:szCs w:val="24"/>
              </w:rPr>
            </w:pPr>
            <w:r w:rsidRPr="00EC4F7F">
              <w:rPr>
                <w:rFonts w:ascii="Times New Roman" w:hAnsi="Times New Roman"/>
                <w:sz w:val="24"/>
                <w:szCs w:val="24"/>
              </w:rPr>
              <w:t xml:space="preserve">Численность постоянного населения </w:t>
            </w:r>
            <w:proofErr w:type="spellStart"/>
            <w:r w:rsidRPr="00EC4F7F">
              <w:rPr>
                <w:rFonts w:ascii="Times New Roman" w:hAnsi="Times New Roman"/>
                <w:sz w:val="24"/>
                <w:szCs w:val="24"/>
              </w:rPr>
              <w:t>тыс.чел</w:t>
            </w:r>
            <w:proofErr w:type="spellEnd"/>
            <w:r w:rsidRPr="00EC4F7F">
              <w:rPr>
                <w:rFonts w:ascii="Times New Roman" w:hAnsi="Times New Roman"/>
                <w:sz w:val="24"/>
                <w:szCs w:val="24"/>
              </w:rPr>
              <w:t>. доля (%) от района</w:t>
            </w:r>
          </w:p>
        </w:tc>
        <w:tc>
          <w:tcPr>
            <w:tcW w:w="1603" w:type="dxa"/>
            <w:shd w:val="clear" w:color="auto" w:fill="E0E0E0"/>
          </w:tcPr>
          <w:p w:rsidR="00C26A50" w:rsidRPr="00EC4F7F" w:rsidRDefault="00C26A50" w:rsidP="00265342">
            <w:pPr>
              <w:spacing w:after="0" w:line="240" w:lineRule="auto"/>
              <w:jc w:val="center"/>
              <w:rPr>
                <w:rFonts w:ascii="Times New Roman" w:hAnsi="Times New Roman"/>
                <w:sz w:val="24"/>
                <w:szCs w:val="24"/>
              </w:rPr>
            </w:pPr>
            <w:r w:rsidRPr="00EC4F7F">
              <w:rPr>
                <w:rFonts w:ascii="Times New Roman" w:hAnsi="Times New Roman"/>
                <w:sz w:val="24"/>
                <w:szCs w:val="24"/>
              </w:rPr>
              <w:t>Площадь</w:t>
            </w:r>
          </w:p>
          <w:p w:rsidR="00C26A50" w:rsidRPr="00EC4F7F" w:rsidRDefault="00C26A50" w:rsidP="00265342">
            <w:pPr>
              <w:spacing w:after="0" w:line="240" w:lineRule="auto"/>
              <w:jc w:val="center"/>
              <w:rPr>
                <w:rFonts w:ascii="Times New Roman" w:hAnsi="Times New Roman"/>
                <w:sz w:val="24"/>
                <w:szCs w:val="24"/>
              </w:rPr>
            </w:pPr>
            <w:r w:rsidRPr="00EC4F7F">
              <w:rPr>
                <w:rFonts w:ascii="Times New Roman" w:hAnsi="Times New Roman"/>
                <w:sz w:val="24"/>
                <w:szCs w:val="24"/>
              </w:rPr>
              <w:t>км</w:t>
            </w:r>
            <w:r w:rsidRPr="00EC4F7F">
              <w:rPr>
                <w:rFonts w:ascii="Times New Roman" w:hAnsi="Times New Roman"/>
                <w:sz w:val="24"/>
                <w:szCs w:val="24"/>
                <w:vertAlign w:val="superscript"/>
              </w:rPr>
              <w:t>2</w:t>
            </w:r>
            <w:r w:rsidRPr="00EC4F7F">
              <w:rPr>
                <w:rFonts w:ascii="Times New Roman" w:hAnsi="Times New Roman"/>
                <w:sz w:val="24"/>
                <w:szCs w:val="24"/>
              </w:rPr>
              <w:t>/ доля (%) от района</w:t>
            </w:r>
          </w:p>
        </w:tc>
        <w:tc>
          <w:tcPr>
            <w:tcW w:w="1531" w:type="dxa"/>
            <w:shd w:val="clear" w:color="auto" w:fill="E0E0E0"/>
          </w:tcPr>
          <w:p w:rsidR="00C26A50" w:rsidRPr="00EC4F7F" w:rsidRDefault="00C26A50" w:rsidP="00265342">
            <w:pPr>
              <w:spacing w:after="0" w:line="240" w:lineRule="auto"/>
              <w:jc w:val="center"/>
              <w:rPr>
                <w:rFonts w:ascii="Times New Roman" w:hAnsi="Times New Roman"/>
                <w:sz w:val="24"/>
                <w:szCs w:val="24"/>
              </w:rPr>
            </w:pPr>
            <w:r w:rsidRPr="00EC4F7F">
              <w:rPr>
                <w:rFonts w:ascii="Times New Roman" w:hAnsi="Times New Roman"/>
                <w:sz w:val="24"/>
                <w:szCs w:val="24"/>
              </w:rPr>
              <w:t>Численность работающих</w:t>
            </w:r>
          </w:p>
          <w:p w:rsidR="00C26A50" w:rsidRPr="00EC4F7F" w:rsidRDefault="00C26A50" w:rsidP="00265342">
            <w:pPr>
              <w:spacing w:after="0" w:line="240" w:lineRule="auto"/>
              <w:jc w:val="center"/>
              <w:rPr>
                <w:rFonts w:ascii="Times New Roman" w:hAnsi="Times New Roman"/>
                <w:sz w:val="24"/>
                <w:szCs w:val="24"/>
              </w:rPr>
            </w:pPr>
            <w:r w:rsidRPr="00EC4F7F">
              <w:rPr>
                <w:rFonts w:ascii="Times New Roman" w:hAnsi="Times New Roman"/>
                <w:sz w:val="24"/>
                <w:szCs w:val="24"/>
              </w:rPr>
              <w:t>доля (%) от района</w:t>
            </w:r>
          </w:p>
        </w:tc>
        <w:tc>
          <w:tcPr>
            <w:tcW w:w="1543" w:type="dxa"/>
            <w:shd w:val="clear" w:color="auto" w:fill="E0E0E0"/>
          </w:tcPr>
          <w:p w:rsidR="00C26A50" w:rsidRPr="00EC4F7F" w:rsidRDefault="00C26A50" w:rsidP="00265342">
            <w:pPr>
              <w:spacing w:after="0" w:line="240" w:lineRule="auto"/>
              <w:jc w:val="center"/>
              <w:rPr>
                <w:rFonts w:ascii="Times New Roman" w:hAnsi="Times New Roman"/>
                <w:sz w:val="24"/>
                <w:szCs w:val="24"/>
              </w:rPr>
            </w:pPr>
            <w:r w:rsidRPr="00EC4F7F">
              <w:rPr>
                <w:rFonts w:ascii="Times New Roman" w:hAnsi="Times New Roman"/>
                <w:sz w:val="24"/>
                <w:szCs w:val="24"/>
              </w:rPr>
              <w:t>Выручка от реализации продукции, работ, услуг</w:t>
            </w:r>
          </w:p>
          <w:p w:rsidR="00C26A50" w:rsidRPr="00EC4F7F" w:rsidRDefault="00C26A50" w:rsidP="00265342">
            <w:pPr>
              <w:spacing w:after="0" w:line="240" w:lineRule="auto"/>
              <w:jc w:val="center"/>
              <w:rPr>
                <w:rFonts w:ascii="Times New Roman" w:hAnsi="Times New Roman"/>
                <w:sz w:val="24"/>
                <w:szCs w:val="24"/>
              </w:rPr>
            </w:pPr>
            <w:r w:rsidRPr="00EC4F7F">
              <w:rPr>
                <w:rFonts w:ascii="Times New Roman" w:hAnsi="Times New Roman"/>
                <w:sz w:val="24"/>
                <w:szCs w:val="24"/>
              </w:rPr>
              <w:t>тыс. руб.</w:t>
            </w:r>
          </w:p>
        </w:tc>
        <w:tc>
          <w:tcPr>
            <w:tcW w:w="1173" w:type="dxa"/>
            <w:shd w:val="clear" w:color="auto" w:fill="E0E0E0"/>
          </w:tcPr>
          <w:p w:rsidR="00C26A50" w:rsidRPr="00EC4F7F" w:rsidRDefault="00C26A50" w:rsidP="00265342">
            <w:pPr>
              <w:spacing w:after="0" w:line="240" w:lineRule="auto"/>
              <w:jc w:val="center"/>
              <w:rPr>
                <w:rFonts w:ascii="Times New Roman" w:hAnsi="Times New Roman"/>
                <w:sz w:val="24"/>
                <w:szCs w:val="24"/>
              </w:rPr>
            </w:pPr>
            <w:r w:rsidRPr="00EC4F7F">
              <w:rPr>
                <w:rFonts w:ascii="Times New Roman" w:hAnsi="Times New Roman"/>
                <w:sz w:val="24"/>
                <w:szCs w:val="24"/>
              </w:rPr>
              <w:t xml:space="preserve">Площадь жилища на 1 жителя, </w:t>
            </w:r>
            <w:proofErr w:type="spellStart"/>
            <w:r w:rsidRPr="00EC4F7F">
              <w:rPr>
                <w:rFonts w:ascii="Times New Roman" w:hAnsi="Times New Roman"/>
                <w:sz w:val="24"/>
                <w:szCs w:val="24"/>
              </w:rPr>
              <w:t>кв.м</w:t>
            </w:r>
            <w:proofErr w:type="spellEnd"/>
            <w:r w:rsidRPr="00EC4F7F">
              <w:rPr>
                <w:rFonts w:ascii="Times New Roman" w:hAnsi="Times New Roman"/>
                <w:sz w:val="24"/>
                <w:szCs w:val="24"/>
              </w:rPr>
              <w:t>.</w:t>
            </w:r>
          </w:p>
        </w:tc>
      </w:tr>
      <w:tr w:rsidR="00C26A50" w:rsidRPr="00EC4F7F" w:rsidTr="00265342">
        <w:trPr>
          <w:trHeight w:val="567"/>
        </w:trPr>
        <w:tc>
          <w:tcPr>
            <w:tcW w:w="555" w:type="dxa"/>
            <w:vAlign w:val="center"/>
          </w:tcPr>
          <w:p w:rsidR="00C26A50" w:rsidRPr="00EC4F7F" w:rsidRDefault="00C26A50" w:rsidP="00265342">
            <w:pPr>
              <w:spacing w:after="0" w:line="240" w:lineRule="auto"/>
              <w:jc w:val="center"/>
              <w:rPr>
                <w:rFonts w:ascii="Times New Roman" w:hAnsi="Times New Roman"/>
                <w:sz w:val="24"/>
                <w:szCs w:val="24"/>
              </w:rPr>
            </w:pPr>
            <w:r w:rsidRPr="00EC4F7F">
              <w:rPr>
                <w:rFonts w:ascii="Times New Roman" w:hAnsi="Times New Roman"/>
                <w:sz w:val="24"/>
                <w:szCs w:val="24"/>
              </w:rPr>
              <w:t>1</w:t>
            </w:r>
          </w:p>
        </w:tc>
        <w:tc>
          <w:tcPr>
            <w:tcW w:w="2155" w:type="dxa"/>
            <w:vAlign w:val="center"/>
          </w:tcPr>
          <w:p w:rsidR="00C26A50" w:rsidRPr="00EC4F7F" w:rsidRDefault="00C26A50" w:rsidP="00265342">
            <w:pPr>
              <w:shd w:val="clear" w:color="auto" w:fill="FFFFFF"/>
              <w:spacing w:after="0" w:line="240" w:lineRule="auto"/>
              <w:jc w:val="center"/>
              <w:rPr>
                <w:rFonts w:ascii="Times New Roman" w:hAnsi="Times New Roman"/>
                <w:sz w:val="24"/>
                <w:szCs w:val="24"/>
              </w:rPr>
            </w:pPr>
            <w:proofErr w:type="spellStart"/>
            <w:r w:rsidRPr="00EC4F7F">
              <w:rPr>
                <w:rFonts w:ascii="Times New Roman" w:hAnsi="Times New Roman"/>
                <w:sz w:val="24"/>
                <w:szCs w:val="24"/>
              </w:rPr>
              <w:t>Батаминское</w:t>
            </w:r>
            <w:proofErr w:type="spellEnd"/>
          </w:p>
        </w:tc>
        <w:tc>
          <w:tcPr>
            <w:tcW w:w="1535" w:type="dxa"/>
            <w:vAlign w:val="center"/>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1,8/12,2</w:t>
            </w:r>
          </w:p>
        </w:tc>
        <w:tc>
          <w:tcPr>
            <w:tcW w:w="1603" w:type="dxa"/>
            <w:vAlign w:val="center"/>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362,3/5,08</w:t>
            </w:r>
          </w:p>
        </w:tc>
        <w:tc>
          <w:tcPr>
            <w:tcW w:w="1531" w:type="dxa"/>
            <w:vAlign w:val="center"/>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395/9,2</w:t>
            </w:r>
          </w:p>
        </w:tc>
        <w:tc>
          <w:tcPr>
            <w:tcW w:w="1543" w:type="dxa"/>
            <w:vAlign w:val="center"/>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1 200/0,1</w:t>
            </w:r>
          </w:p>
        </w:tc>
        <w:tc>
          <w:tcPr>
            <w:tcW w:w="1173" w:type="dxa"/>
            <w:vAlign w:val="center"/>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17,2</w:t>
            </w:r>
          </w:p>
        </w:tc>
      </w:tr>
    </w:tbl>
    <w:p w:rsidR="00C26A50" w:rsidRPr="00370393" w:rsidRDefault="00C26A50" w:rsidP="00C26A50">
      <w:pPr>
        <w:spacing w:after="0" w:line="360" w:lineRule="auto"/>
        <w:ind w:firstLine="709"/>
        <w:jc w:val="both"/>
        <w:rPr>
          <w:rFonts w:ascii="Times New Roman" w:hAnsi="Times New Roman"/>
          <w:sz w:val="24"/>
          <w:szCs w:val="24"/>
        </w:rPr>
      </w:pPr>
    </w:p>
    <w:p w:rsidR="00C26A50" w:rsidRPr="00370393" w:rsidRDefault="00C26A50" w:rsidP="00C26A50">
      <w:pPr>
        <w:spacing w:after="0" w:line="360" w:lineRule="auto"/>
        <w:ind w:firstLine="708"/>
        <w:jc w:val="both"/>
        <w:rPr>
          <w:rFonts w:ascii="Times New Roman" w:hAnsi="Times New Roman"/>
          <w:sz w:val="24"/>
          <w:szCs w:val="24"/>
        </w:rPr>
      </w:pPr>
      <w:r w:rsidRPr="00370393">
        <w:rPr>
          <w:rFonts w:ascii="Times New Roman" w:hAnsi="Times New Roman"/>
          <w:sz w:val="24"/>
          <w:szCs w:val="24"/>
        </w:rPr>
        <w:t xml:space="preserve">На основании </w:t>
      </w:r>
      <w:proofErr w:type="gramStart"/>
      <w:r w:rsidRPr="00370393">
        <w:rPr>
          <w:rFonts w:ascii="Times New Roman" w:hAnsi="Times New Roman"/>
          <w:sz w:val="24"/>
          <w:szCs w:val="24"/>
        </w:rPr>
        <w:t>показателей</w:t>
      </w:r>
      <w:proofErr w:type="gramEnd"/>
      <w:r w:rsidRPr="00370393">
        <w:rPr>
          <w:rFonts w:ascii="Times New Roman" w:hAnsi="Times New Roman"/>
          <w:sz w:val="24"/>
          <w:szCs w:val="24"/>
        </w:rPr>
        <w:t xml:space="preserve"> представленных в таблице 2 можно сказать, что по основным социально- экономическим показателям мы видим отставание в развитии </w:t>
      </w:r>
      <w:proofErr w:type="spellStart"/>
      <w:r>
        <w:rPr>
          <w:rFonts w:ascii="Times New Roman" w:hAnsi="Times New Roman"/>
          <w:sz w:val="24"/>
          <w:szCs w:val="24"/>
        </w:rPr>
        <w:t>Батаминского</w:t>
      </w:r>
      <w:proofErr w:type="spellEnd"/>
      <w:r w:rsidRPr="00370393">
        <w:rPr>
          <w:rFonts w:ascii="Times New Roman" w:hAnsi="Times New Roman"/>
          <w:sz w:val="24"/>
          <w:szCs w:val="24"/>
        </w:rPr>
        <w:t xml:space="preserve"> муниципального образования от средне районных показателей</w:t>
      </w:r>
      <w:r>
        <w:rPr>
          <w:rFonts w:ascii="Times New Roman" w:hAnsi="Times New Roman"/>
          <w:sz w:val="24"/>
          <w:szCs w:val="24"/>
        </w:rPr>
        <w:t>.</w:t>
      </w:r>
    </w:p>
    <w:p w:rsidR="00C26A50" w:rsidRPr="00370393" w:rsidRDefault="00C26A50" w:rsidP="00C26A50">
      <w:pPr>
        <w:spacing w:after="0" w:line="360" w:lineRule="auto"/>
        <w:ind w:firstLine="720"/>
        <w:jc w:val="both"/>
        <w:rPr>
          <w:rFonts w:ascii="Times New Roman" w:hAnsi="Times New Roman"/>
          <w:sz w:val="24"/>
          <w:szCs w:val="24"/>
        </w:rPr>
      </w:pPr>
      <w:r w:rsidRPr="00370393">
        <w:rPr>
          <w:rFonts w:ascii="Times New Roman" w:hAnsi="Times New Roman"/>
          <w:sz w:val="24"/>
          <w:szCs w:val="24"/>
        </w:rPr>
        <w:t>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района в целом, так и муниципального образования в частности.</w:t>
      </w:r>
    </w:p>
    <w:p w:rsidR="00C26A50" w:rsidRPr="005205B1" w:rsidRDefault="00C26A50" w:rsidP="00C26A50">
      <w:pPr>
        <w:spacing w:after="0" w:line="360" w:lineRule="auto"/>
        <w:ind w:firstLine="709"/>
        <w:jc w:val="both"/>
        <w:rPr>
          <w:rFonts w:ascii="Times New Roman" w:hAnsi="Times New Roman"/>
          <w:sz w:val="24"/>
          <w:szCs w:val="24"/>
        </w:rPr>
      </w:pPr>
      <w:r w:rsidRPr="00EC4F7F">
        <w:rPr>
          <w:rFonts w:ascii="Times New Roman" w:hAnsi="Times New Roman"/>
          <w:sz w:val="24"/>
          <w:szCs w:val="24"/>
        </w:rPr>
        <w:t xml:space="preserve">Численность населения </w:t>
      </w:r>
      <w:proofErr w:type="spellStart"/>
      <w:r w:rsidRPr="005205B1">
        <w:rPr>
          <w:rFonts w:ascii="Times New Roman" w:hAnsi="Times New Roman"/>
          <w:sz w:val="24"/>
          <w:szCs w:val="24"/>
        </w:rPr>
        <w:t>Батаминского</w:t>
      </w:r>
      <w:proofErr w:type="spellEnd"/>
      <w:r w:rsidRPr="005205B1">
        <w:rPr>
          <w:rFonts w:ascii="Times New Roman" w:hAnsi="Times New Roman"/>
          <w:sz w:val="24"/>
          <w:szCs w:val="24"/>
        </w:rPr>
        <w:t xml:space="preserve"> муниципального образования </w:t>
      </w:r>
      <w:proofErr w:type="spellStart"/>
      <w:r w:rsidRPr="005205B1">
        <w:rPr>
          <w:rFonts w:ascii="Times New Roman" w:hAnsi="Times New Roman"/>
          <w:sz w:val="24"/>
          <w:szCs w:val="24"/>
        </w:rPr>
        <w:t>Зиминского</w:t>
      </w:r>
      <w:proofErr w:type="spellEnd"/>
      <w:r w:rsidRPr="005205B1">
        <w:rPr>
          <w:rFonts w:ascii="Times New Roman" w:hAnsi="Times New Roman"/>
          <w:sz w:val="24"/>
          <w:szCs w:val="24"/>
        </w:rPr>
        <w:t xml:space="preserve"> района Иркутской области, по данным </w:t>
      </w:r>
      <w:r w:rsidR="005205B1" w:rsidRPr="005205B1">
        <w:rPr>
          <w:rFonts w:ascii="Times New Roman" w:hAnsi="Times New Roman"/>
          <w:sz w:val="24"/>
          <w:szCs w:val="24"/>
        </w:rPr>
        <w:t>на 01.01.2018</w:t>
      </w:r>
      <w:r w:rsidRPr="005205B1">
        <w:rPr>
          <w:rFonts w:ascii="Times New Roman" w:hAnsi="Times New Roman"/>
          <w:sz w:val="24"/>
          <w:szCs w:val="24"/>
        </w:rPr>
        <w:t>г., составила 1</w:t>
      </w:r>
      <w:r w:rsidR="005205B1" w:rsidRPr="005205B1">
        <w:rPr>
          <w:rFonts w:ascii="Times New Roman" w:hAnsi="Times New Roman"/>
          <w:sz w:val="24"/>
          <w:szCs w:val="24"/>
        </w:rPr>
        <w:t>799</w:t>
      </w:r>
      <w:r w:rsidRPr="005205B1">
        <w:rPr>
          <w:rFonts w:ascii="Times New Roman" w:hAnsi="Times New Roman"/>
          <w:sz w:val="24"/>
          <w:szCs w:val="24"/>
        </w:rPr>
        <w:t xml:space="preserve"> чел., что составляет приблизительно</w:t>
      </w:r>
      <w:r w:rsidR="005205B1" w:rsidRPr="005205B1">
        <w:rPr>
          <w:rFonts w:ascii="Times New Roman" w:hAnsi="Times New Roman"/>
          <w:sz w:val="24"/>
          <w:szCs w:val="24"/>
        </w:rPr>
        <w:t xml:space="preserve"> </w:t>
      </w:r>
      <w:r w:rsidRPr="005205B1">
        <w:rPr>
          <w:rFonts w:ascii="Times New Roman" w:hAnsi="Times New Roman"/>
          <w:sz w:val="24"/>
          <w:szCs w:val="24"/>
        </w:rPr>
        <w:t xml:space="preserve">12% от общей численности населения </w:t>
      </w:r>
      <w:proofErr w:type="spellStart"/>
      <w:r w:rsidRPr="005205B1">
        <w:rPr>
          <w:rFonts w:ascii="Times New Roman" w:hAnsi="Times New Roman"/>
          <w:sz w:val="24"/>
          <w:szCs w:val="24"/>
        </w:rPr>
        <w:t>Зиминского</w:t>
      </w:r>
      <w:proofErr w:type="spellEnd"/>
      <w:r w:rsidRPr="005205B1">
        <w:rPr>
          <w:rFonts w:ascii="Times New Roman" w:hAnsi="Times New Roman"/>
          <w:sz w:val="24"/>
          <w:szCs w:val="24"/>
        </w:rPr>
        <w:t xml:space="preserve"> района. В последние годы численность населения муниципального образования увеличивалась. </w:t>
      </w:r>
    </w:p>
    <w:p w:rsidR="00C26A50" w:rsidRPr="005205B1" w:rsidRDefault="00C26A50" w:rsidP="00C26A50">
      <w:pPr>
        <w:tabs>
          <w:tab w:val="left" w:pos="4110"/>
        </w:tabs>
        <w:spacing w:after="0" w:line="240" w:lineRule="auto"/>
        <w:jc w:val="center"/>
        <w:rPr>
          <w:rFonts w:ascii="Times New Roman" w:hAnsi="Times New Roman"/>
          <w:b/>
          <w:sz w:val="24"/>
          <w:szCs w:val="24"/>
        </w:rPr>
      </w:pPr>
      <w:r w:rsidRPr="005205B1">
        <w:rPr>
          <w:rFonts w:ascii="Times New Roman" w:hAnsi="Times New Roman"/>
          <w:b/>
          <w:sz w:val="24"/>
          <w:szCs w:val="24"/>
        </w:rPr>
        <w:t>Прогноз динамики численности населения муниципального образования</w:t>
      </w:r>
    </w:p>
    <w:p w:rsidR="00C26A50" w:rsidRPr="005205B1" w:rsidRDefault="00C26A50" w:rsidP="00C26A50">
      <w:pPr>
        <w:pStyle w:val="a7"/>
        <w:spacing w:after="0" w:line="240" w:lineRule="auto"/>
        <w:jc w:val="right"/>
      </w:pPr>
    </w:p>
    <w:p w:rsidR="00C26A50" w:rsidRPr="005205B1" w:rsidRDefault="00C26A50" w:rsidP="00C26A50">
      <w:pPr>
        <w:pStyle w:val="a7"/>
        <w:spacing w:after="0" w:line="240" w:lineRule="auto"/>
        <w:jc w:val="right"/>
        <w:rPr>
          <w:b w:val="0"/>
          <w:sz w:val="24"/>
          <w:szCs w:val="24"/>
        </w:rPr>
      </w:pPr>
      <w:r w:rsidRPr="005205B1">
        <w:rPr>
          <w:sz w:val="24"/>
          <w:szCs w:val="24"/>
        </w:rPr>
        <w:t>Таблица 3</w:t>
      </w:r>
    </w:p>
    <w:tbl>
      <w:tblPr>
        <w:tblW w:w="8959" w:type="dxa"/>
        <w:jc w:val="center"/>
        <w:tblLayout w:type="fixed"/>
        <w:tblLook w:val="0000" w:firstRow="0" w:lastRow="0" w:firstColumn="0" w:lastColumn="0" w:noHBand="0" w:noVBand="0"/>
      </w:tblPr>
      <w:tblGrid>
        <w:gridCol w:w="681"/>
        <w:gridCol w:w="2423"/>
        <w:gridCol w:w="1546"/>
        <w:gridCol w:w="2154"/>
        <w:gridCol w:w="2155"/>
      </w:tblGrid>
      <w:tr w:rsidR="00C26A50" w:rsidRPr="005205B1" w:rsidTr="00265342">
        <w:trPr>
          <w:trHeight w:val="170"/>
          <w:jc w:val="center"/>
        </w:trPr>
        <w:tc>
          <w:tcPr>
            <w:tcW w:w="681" w:type="dxa"/>
            <w:vMerge w:val="restart"/>
            <w:tcBorders>
              <w:top w:val="single" w:sz="4" w:space="0" w:color="auto"/>
              <w:left w:val="single" w:sz="4" w:space="0" w:color="auto"/>
              <w:right w:val="single" w:sz="4" w:space="0" w:color="auto"/>
            </w:tcBorders>
            <w:shd w:val="clear" w:color="auto" w:fill="D9D9D9"/>
            <w:vAlign w:val="center"/>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w:t>
            </w:r>
          </w:p>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п/п</w:t>
            </w:r>
          </w:p>
        </w:tc>
        <w:tc>
          <w:tcPr>
            <w:tcW w:w="2423" w:type="dxa"/>
            <w:vMerge w:val="restart"/>
            <w:tcBorders>
              <w:top w:val="single" w:sz="4" w:space="0" w:color="auto"/>
              <w:left w:val="single" w:sz="4" w:space="0" w:color="auto"/>
              <w:right w:val="single" w:sz="4" w:space="0" w:color="auto"/>
            </w:tcBorders>
            <w:shd w:val="clear" w:color="auto" w:fill="D9D9D9"/>
            <w:noWrap/>
            <w:vAlign w:val="center"/>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Наименование муниципального образования</w:t>
            </w:r>
          </w:p>
        </w:tc>
        <w:tc>
          <w:tcPr>
            <w:tcW w:w="1546" w:type="dxa"/>
            <w:vMerge w:val="restart"/>
            <w:tcBorders>
              <w:top w:val="single" w:sz="4" w:space="0" w:color="auto"/>
              <w:left w:val="nil"/>
              <w:right w:val="single" w:sz="4" w:space="0" w:color="auto"/>
            </w:tcBorders>
            <w:shd w:val="clear" w:color="auto" w:fill="D9D9D9"/>
            <w:noWrap/>
            <w:vAlign w:val="center"/>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Современное состояние, чел.</w:t>
            </w:r>
          </w:p>
          <w:p w:rsidR="00C26A50" w:rsidRPr="005205B1" w:rsidRDefault="00C26A50" w:rsidP="005205B1">
            <w:pPr>
              <w:spacing w:after="0" w:line="240" w:lineRule="auto"/>
              <w:jc w:val="center"/>
              <w:rPr>
                <w:rFonts w:ascii="Times New Roman" w:hAnsi="Times New Roman"/>
                <w:sz w:val="24"/>
                <w:szCs w:val="24"/>
              </w:rPr>
            </w:pPr>
            <w:r w:rsidRPr="005205B1">
              <w:rPr>
                <w:rFonts w:ascii="Times New Roman" w:hAnsi="Times New Roman"/>
                <w:sz w:val="24"/>
                <w:szCs w:val="24"/>
              </w:rPr>
              <w:t>(201</w:t>
            </w:r>
            <w:r w:rsidR="005205B1" w:rsidRPr="005205B1">
              <w:rPr>
                <w:rFonts w:ascii="Times New Roman" w:hAnsi="Times New Roman"/>
                <w:sz w:val="24"/>
                <w:szCs w:val="24"/>
              </w:rPr>
              <w:t>8</w:t>
            </w:r>
            <w:r w:rsidRPr="005205B1">
              <w:rPr>
                <w:rFonts w:ascii="Times New Roman" w:hAnsi="Times New Roman"/>
                <w:sz w:val="24"/>
                <w:szCs w:val="24"/>
              </w:rPr>
              <w:t xml:space="preserve"> г.)</w:t>
            </w:r>
          </w:p>
        </w:tc>
        <w:tc>
          <w:tcPr>
            <w:tcW w:w="4309" w:type="dxa"/>
            <w:gridSpan w:val="2"/>
            <w:tcBorders>
              <w:top w:val="single" w:sz="4" w:space="0" w:color="auto"/>
              <w:left w:val="nil"/>
              <w:bottom w:val="single" w:sz="4" w:space="0" w:color="auto"/>
              <w:right w:val="single" w:sz="4" w:space="0" w:color="auto"/>
            </w:tcBorders>
            <w:shd w:val="clear" w:color="auto" w:fill="D9D9D9"/>
            <w:vAlign w:val="center"/>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Проектная численность населения, чел.</w:t>
            </w:r>
          </w:p>
        </w:tc>
      </w:tr>
      <w:tr w:rsidR="00C26A50" w:rsidRPr="005205B1" w:rsidTr="00265342">
        <w:trPr>
          <w:trHeight w:val="170"/>
          <w:jc w:val="center"/>
        </w:trPr>
        <w:tc>
          <w:tcPr>
            <w:tcW w:w="681" w:type="dxa"/>
            <w:vMerge/>
            <w:tcBorders>
              <w:left w:val="single" w:sz="4" w:space="0" w:color="auto"/>
              <w:bottom w:val="single" w:sz="4" w:space="0" w:color="auto"/>
              <w:right w:val="single" w:sz="4" w:space="0" w:color="auto"/>
            </w:tcBorders>
            <w:shd w:val="clear" w:color="auto" w:fill="D9D9D9"/>
            <w:vAlign w:val="center"/>
          </w:tcPr>
          <w:p w:rsidR="00C26A50" w:rsidRPr="005205B1" w:rsidRDefault="00C26A50" w:rsidP="00265342">
            <w:pPr>
              <w:spacing w:after="0" w:line="240" w:lineRule="auto"/>
              <w:jc w:val="center"/>
              <w:rPr>
                <w:rFonts w:ascii="Times New Roman" w:hAnsi="Times New Roman"/>
                <w:sz w:val="24"/>
                <w:szCs w:val="24"/>
              </w:rPr>
            </w:pPr>
          </w:p>
        </w:tc>
        <w:tc>
          <w:tcPr>
            <w:tcW w:w="2423" w:type="dxa"/>
            <w:vMerge/>
            <w:tcBorders>
              <w:left w:val="single" w:sz="4" w:space="0" w:color="auto"/>
              <w:bottom w:val="single" w:sz="4" w:space="0" w:color="auto"/>
              <w:right w:val="single" w:sz="4" w:space="0" w:color="auto"/>
            </w:tcBorders>
            <w:shd w:val="clear" w:color="auto" w:fill="D9D9D9"/>
            <w:noWrap/>
            <w:vAlign w:val="center"/>
          </w:tcPr>
          <w:p w:rsidR="00C26A50" w:rsidRPr="005205B1" w:rsidRDefault="00C26A50" w:rsidP="00265342">
            <w:pPr>
              <w:spacing w:after="0" w:line="240" w:lineRule="auto"/>
              <w:jc w:val="center"/>
              <w:rPr>
                <w:rFonts w:ascii="Times New Roman" w:hAnsi="Times New Roman"/>
                <w:sz w:val="24"/>
                <w:szCs w:val="24"/>
              </w:rPr>
            </w:pPr>
          </w:p>
        </w:tc>
        <w:tc>
          <w:tcPr>
            <w:tcW w:w="1546" w:type="dxa"/>
            <w:vMerge/>
            <w:tcBorders>
              <w:left w:val="single" w:sz="4" w:space="0" w:color="auto"/>
              <w:bottom w:val="single" w:sz="4" w:space="0" w:color="auto"/>
              <w:right w:val="single" w:sz="4" w:space="0" w:color="auto"/>
            </w:tcBorders>
            <w:shd w:val="clear" w:color="auto" w:fill="D9D9D9"/>
            <w:noWrap/>
            <w:vAlign w:val="center"/>
          </w:tcPr>
          <w:p w:rsidR="00C26A50" w:rsidRPr="005205B1" w:rsidRDefault="00C26A50" w:rsidP="00265342">
            <w:pPr>
              <w:spacing w:after="0" w:line="240" w:lineRule="auto"/>
              <w:jc w:val="cente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 xml:space="preserve">Первая очередь </w:t>
            </w:r>
          </w:p>
          <w:p w:rsidR="00C26A50" w:rsidRPr="005205B1" w:rsidRDefault="005205B1" w:rsidP="00265342">
            <w:pPr>
              <w:spacing w:after="0" w:line="240" w:lineRule="auto"/>
              <w:jc w:val="center"/>
              <w:rPr>
                <w:rFonts w:ascii="Times New Roman" w:hAnsi="Times New Roman"/>
                <w:sz w:val="24"/>
                <w:szCs w:val="24"/>
              </w:rPr>
            </w:pPr>
            <w:r w:rsidRPr="005205B1">
              <w:rPr>
                <w:rFonts w:ascii="Times New Roman" w:hAnsi="Times New Roman"/>
                <w:sz w:val="24"/>
                <w:szCs w:val="24"/>
              </w:rPr>
              <w:t>2026</w:t>
            </w:r>
            <w:r w:rsidR="00C26A50" w:rsidRPr="005205B1">
              <w:rPr>
                <w:rFonts w:ascii="Times New Roman" w:hAnsi="Times New Roman"/>
                <w:sz w:val="24"/>
                <w:szCs w:val="24"/>
              </w:rPr>
              <w:t xml:space="preserve"> г.</w:t>
            </w:r>
          </w:p>
        </w:tc>
        <w:tc>
          <w:tcPr>
            <w:tcW w:w="2155" w:type="dxa"/>
            <w:tcBorders>
              <w:top w:val="single" w:sz="4" w:space="0" w:color="auto"/>
              <w:left w:val="single" w:sz="4" w:space="0" w:color="auto"/>
              <w:bottom w:val="single" w:sz="4" w:space="0" w:color="auto"/>
              <w:right w:val="single" w:sz="4" w:space="0" w:color="auto"/>
            </w:tcBorders>
            <w:shd w:val="clear" w:color="auto" w:fill="D9D9D9"/>
            <w:vAlign w:val="center"/>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Расчетный срок</w:t>
            </w:r>
          </w:p>
          <w:p w:rsidR="00C26A50" w:rsidRPr="005205B1" w:rsidRDefault="005205B1" w:rsidP="00265342">
            <w:pPr>
              <w:spacing w:after="0" w:line="240" w:lineRule="auto"/>
              <w:jc w:val="center"/>
              <w:rPr>
                <w:rFonts w:ascii="Times New Roman" w:hAnsi="Times New Roman"/>
                <w:sz w:val="24"/>
                <w:szCs w:val="24"/>
              </w:rPr>
            </w:pPr>
            <w:r w:rsidRPr="005205B1">
              <w:rPr>
                <w:rFonts w:ascii="Times New Roman" w:hAnsi="Times New Roman"/>
                <w:sz w:val="24"/>
                <w:szCs w:val="24"/>
              </w:rPr>
              <w:t>2032</w:t>
            </w:r>
            <w:r w:rsidR="00C26A50" w:rsidRPr="005205B1">
              <w:rPr>
                <w:rFonts w:ascii="Times New Roman" w:hAnsi="Times New Roman"/>
                <w:sz w:val="24"/>
                <w:szCs w:val="24"/>
              </w:rPr>
              <w:t xml:space="preserve"> г.</w:t>
            </w:r>
          </w:p>
        </w:tc>
      </w:tr>
      <w:tr w:rsidR="00C26A50" w:rsidRPr="005205B1" w:rsidTr="00265342">
        <w:trPr>
          <w:trHeight w:val="170"/>
          <w:jc w:val="center"/>
        </w:trPr>
        <w:tc>
          <w:tcPr>
            <w:tcW w:w="681" w:type="dxa"/>
            <w:tcBorders>
              <w:top w:val="single" w:sz="4" w:space="0" w:color="auto"/>
              <w:left w:val="single" w:sz="4" w:space="0" w:color="auto"/>
              <w:bottom w:val="single" w:sz="4" w:space="0" w:color="auto"/>
              <w:right w:val="single" w:sz="4" w:space="0" w:color="auto"/>
            </w:tcBorders>
            <w:shd w:val="clear" w:color="auto" w:fill="E0E0E0"/>
          </w:tcPr>
          <w:p w:rsidR="00C26A50" w:rsidRPr="005205B1" w:rsidRDefault="00C26A50" w:rsidP="00265342">
            <w:pPr>
              <w:spacing w:after="0" w:line="240" w:lineRule="auto"/>
              <w:jc w:val="center"/>
              <w:rPr>
                <w:rFonts w:ascii="Times New Roman" w:hAnsi="Times New Roman"/>
                <w:bCs/>
                <w:iCs/>
                <w:sz w:val="24"/>
                <w:szCs w:val="24"/>
              </w:rPr>
            </w:pPr>
            <w:r w:rsidRPr="005205B1">
              <w:rPr>
                <w:rFonts w:ascii="Times New Roman" w:hAnsi="Times New Roman"/>
                <w:bCs/>
                <w:iCs/>
                <w:sz w:val="24"/>
                <w:szCs w:val="24"/>
              </w:rPr>
              <w:t>1</w:t>
            </w:r>
          </w:p>
        </w:tc>
        <w:tc>
          <w:tcPr>
            <w:tcW w:w="242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C26A50" w:rsidRPr="005205B1" w:rsidRDefault="00C26A50" w:rsidP="00265342">
            <w:pPr>
              <w:spacing w:after="0" w:line="240" w:lineRule="auto"/>
              <w:jc w:val="center"/>
              <w:rPr>
                <w:rFonts w:ascii="Times New Roman" w:hAnsi="Times New Roman"/>
                <w:bCs/>
                <w:iCs/>
                <w:sz w:val="24"/>
                <w:szCs w:val="24"/>
              </w:rPr>
            </w:pPr>
            <w:r w:rsidRPr="005205B1">
              <w:rPr>
                <w:rFonts w:ascii="Times New Roman" w:hAnsi="Times New Roman"/>
                <w:bCs/>
                <w:iCs/>
                <w:sz w:val="24"/>
                <w:szCs w:val="24"/>
              </w:rPr>
              <w:t>2</w:t>
            </w:r>
          </w:p>
        </w:tc>
        <w:tc>
          <w:tcPr>
            <w:tcW w:w="1546" w:type="dxa"/>
            <w:tcBorders>
              <w:top w:val="single" w:sz="4" w:space="0" w:color="auto"/>
              <w:left w:val="nil"/>
              <w:bottom w:val="single" w:sz="4" w:space="0" w:color="auto"/>
              <w:right w:val="single" w:sz="4" w:space="0" w:color="auto"/>
            </w:tcBorders>
            <w:shd w:val="clear" w:color="auto" w:fill="E0E0E0"/>
            <w:noWrap/>
            <w:vAlign w:val="bottom"/>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3</w:t>
            </w:r>
          </w:p>
        </w:tc>
        <w:tc>
          <w:tcPr>
            <w:tcW w:w="2154" w:type="dxa"/>
            <w:tcBorders>
              <w:top w:val="single" w:sz="4" w:space="0" w:color="auto"/>
              <w:left w:val="nil"/>
              <w:bottom w:val="single" w:sz="4" w:space="0" w:color="auto"/>
              <w:right w:val="single" w:sz="4" w:space="0" w:color="auto"/>
            </w:tcBorders>
            <w:shd w:val="clear" w:color="auto" w:fill="E0E0E0"/>
            <w:noWrap/>
            <w:vAlign w:val="bottom"/>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4</w:t>
            </w:r>
          </w:p>
        </w:tc>
        <w:tc>
          <w:tcPr>
            <w:tcW w:w="2155" w:type="dxa"/>
            <w:tcBorders>
              <w:top w:val="single" w:sz="4" w:space="0" w:color="auto"/>
              <w:left w:val="nil"/>
              <w:bottom w:val="single" w:sz="4" w:space="0" w:color="auto"/>
              <w:right w:val="single" w:sz="4" w:space="0" w:color="auto"/>
            </w:tcBorders>
            <w:shd w:val="clear" w:color="auto" w:fill="E0E0E0"/>
            <w:noWrap/>
            <w:vAlign w:val="bottom"/>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5</w:t>
            </w:r>
          </w:p>
        </w:tc>
      </w:tr>
      <w:tr w:rsidR="00C26A50" w:rsidRPr="005205B1" w:rsidTr="00265342">
        <w:trPr>
          <w:trHeight w:val="340"/>
          <w:jc w:val="center"/>
        </w:trPr>
        <w:tc>
          <w:tcPr>
            <w:tcW w:w="681" w:type="dxa"/>
            <w:tcBorders>
              <w:top w:val="nil"/>
              <w:left w:val="single" w:sz="4" w:space="0" w:color="auto"/>
              <w:bottom w:val="single" w:sz="4" w:space="0" w:color="auto"/>
              <w:right w:val="single" w:sz="4" w:space="0" w:color="auto"/>
            </w:tcBorders>
          </w:tcPr>
          <w:p w:rsidR="00C26A50" w:rsidRPr="005205B1" w:rsidRDefault="00C26A50" w:rsidP="00265342">
            <w:pPr>
              <w:spacing w:after="0" w:line="240" w:lineRule="auto"/>
              <w:jc w:val="center"/>
              <w:rPr>
                <w:rFonts w:ascii="Times New Roman" w:hAnsi="Times New Roman"/>
                <w:bCs/>
                <w:iCs/>
                <w:sz w:val="24"/>
                <w:szCs w:val="24"/>
              </w:rPr>
            </w:pPr>
            <w:r w:rsidRPr="005205B1">
              <w:rPr>
                <w:rFonts w:ascii="Times New Roman" w:hAnsi="Times New Roman"/>
                <w:bCs/>
                <w:iCs/>
                <w:sz w:val="24"/>
                <w:szCs w:val="24"/>
              </w:rPr>
              <w:t>1</w:t>
            </w:r>
          </w:p>
        </w:tc>
        <w:tc>
          <w:tcPr>
            <w:tcW w:w="2423" w:type="dxa"/>
            <w:tcBorders>
              <w:top w:val="nil"/>
              <w:left w:val="single" w:sz="4" w:space="0" w:color="auto"/>
              <w:bottom w:val="single" w:sz="4" w:space="0" w:color="auto"/>
              <w:right w:val="single" w:sz="4" w:space="0" w:color="auto"/>
            </w:tcBorders>
            <w:shd w:val="clear" w:color="auto" w:fill="auto"/>
            <w:noWrap/>
            <w:vAlign w:val="center"/>
          </w:tcPr>
          <w:p w:rsidR="00C26A50" w:rsidRPr="005205B1" w:rsidRDefault="00C26A50" w:rsidP="00265342">
            <w:pPr>
              <w:spacing w:after="0" w:line="240" w:lineRule="auto"/>
              <w:rPr>
                <w:rFonts w:ascii="Times New Roman" w:hAnsi="Times New Roman"/>
                <w:sz w:val="24"/>
                <w:szCs w:val="24"/>
              </w:rPr>
            </w:pPr>
            <w:r w:rsidRPr="005205B1">
              <w:rPr>
                <w:rFonts w:ascii="Times New Roman" w:hAnsi="Times New Roman"/>
                <w:sz w:val="24"/>
                <w:szCs w:val="24"/>
              </w:rPr>
              <w:t xml:space="preserve">с. </w:t>
            </w:r>
            <w:proofErr w:type="spellStart"/>
            <w:r w:rsidRPr="005205B1">
              <w:rPr>
                <w:rFonts w:ascii="Times New Roman" w:hAnsi="Times New Roman"/>
                <w:sz w:val="24"/>
                <w:szCs w:val="24"/>
              </w:rPr>
              <w:t>Батама</w:t>
            </w:r>
            <w:proofErr w:type="spellEnd"/>
          </w:p>
        </w:tc>
        <w:tc>
          <w:tcPr>
            <w:tcW w:w="1546" w:type="dxa"/>
            <w:tcBorders>
              <w:top w:val="nil"/>
              <w:left w:val="nil"/>
              <w:bottom w:val="single" w:sz="4" w:space="0" w:color="auto"/>
              <w:right w:val="single" w:sz="4" w:space="0" w:color="auto"/>
            </w:tcBorders>
            <w:shd w:val="clear" w:color="auto" w:fill="auto"/>
            <w:noWrap/>
            <w:vAlign w:val="center"/>
          </w:tcPr>
          <w:p w:rsidR="00C26A50" w:rsidRPr="005205B1" w:rsidRDefault="00C26A50" w:rsidP="005205B1">
            <w:pPr>
              <w:spacing w:after="0" w:line="240" w:lineRule="auto"/>
              <w:jc w:val="center"/>
              <w:rPr>
                <w:rFonts w:ascii="Times New Roman" w:hAnsi="Times New Roman"/>
                <w:sz w:val="24"/>
                <w:szCs w:val="24"/>
              </w:rPr>
            </w:pPr>
            <w:r w:rsidRPr="005205B1">
              <w:rPr>
                <w:rFonts w:ascii="Times New Roman" w:hAnsi="Times New Roman"/>
                <w:sz w:val="24"/>
                <w:szCs w:val="24"/>
              </w:rPr>
              <w:t>1</w:t>
            </w:r>
            <w:r w:rsidR="005205B1" w:rsidRPr="005205B1">
              <w:rPr>
                <w:rFonts w:ascii="Times New Roman" w:hAnsi="Times New Roman"/>
                <w:sz w:val="24"/>
                <w:szCs w:val="24"/>
              </w:rPr>
              <w:t>084</w:t>
            </w:r>
          </w:p>
        </w:tc>
        <w:tc>
          <w:tcPr>
            <w:tcW w:w="2154" w:type="dxa"/>
            <w:tcBorders>
              <w:top w:val="nil"/>
              <w:left w:val="nil"/>
              <w:bottom w:val="single" w:sz="4" w:space="0" w:color="auto"/>
              <w:right w:val="single" w:sz="4" w:space="0" w:color="auto"/>
            </w:tcBorders>
            <w:shd w:val="clear" w:color="auto" w:fill="auto"/>
            <w:noWrap/>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1104</w:t>
            </w:r>
          </w:p>
        </w:tc>
        <w:tc>
          <w:tcPr>
            <w:tcW w:w="2155" w:type="dxa"/>
            <w:tcBorders>
              <w:top w:val="nil"/>
              <w:left w:val="nil"/>
              <w:bottom w:val="single" w:sz="4" w:space="0" w:color="auto"/>
              <w:right w:val="single" w:sz="4" w:space="0" w:color="auto"/>
            </w:tcBorders>
            <w:shd w:val="clear" w:color="auto" w:fill="auto"/>
            <w:noWrap/>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1137</w:t>
            </w:r>
          </w:p>
        </w:tc>
      </w:tr>
      <w:tr w:rsidR="00C26A50" w:rsidRPr="005205B1" w:rsidTr="00265342">
        <w:trPr>
          <w:trHeight w:val="340"/>
          <w:jc w:val="center"/>
        </w:trPr>
        <w:tc>
          <w:tcPr>
            <w:tcW w:w="681" w:type="dxa"/>
            <w:tcBorders>
              <w:top w:val="nil"/>
              <w:left w:val="single" w:sz="4" w:space="0" w:color="auto"/>
              <w:bottom w:val="single" w:sz="4" w:space="0" w:color="auto"/>
              <w:right w:val="single" w:sz="4" w:space="0" w:color="auto"/>
            </w:tcBorders>
          </w:tcPr>
          <w:p w:rsidR="00C26A50" w:rsidRPr="005205B1" w:rsidRDefault="00C26A50" w:rsidP="00265342">
            <w:pPr>
              <w:spacing w:after="0" w:line="240" w:lineRule="auto"/>
              <w:jc w:val="center"/>
              <w:rPr>
                <w:rFonts w:ascii="Times New Roman" w:hAnsi="Times New Roman"/>
                <w:bCs/>
                <w:iCs/>
                <w:sz w:val="24"/>
                <w:szCs w:val="24"/>
              </w:rPr>
            </w:pPr>
            <w:r w:rsidRPr="005205B1">
              <w:rPr>
                <w:rFonts w:ascii="Times New Roman" w:hAnsi="Times New Roman"/>
                <w:bCs/>
                <w:iCs/>
                <w:sz w:val="24"/>
                <w:szCs w:val="24"/>
              </w:rPr>
              <w:t>2</w:t>
            </w:r>
          </w:p>
        </w:tc>
        <w:tc>
          <w:tcPr>
            <w:tcW w:w="2423" w:type="dxa"/>
            <w:tcBorders>
              <w:top w:val="nil"/>
              <w:left w:val="single" w:sz="4" w:space="0" w:color="auto"/>
              <w:bottom w:val="single" w:sz="4" w:space="0" w:color="auto"/>
              <w:right w:val="single" w:sz="4" w:space="0" w:color="auto"/>
            </w:tcBorders>
            <w:shd w:val="clear" w:color="auto" w:fill="auto"/>
            <w:noWrap/>
            <w:vAlign w:val="center"/>
          </w:tcPr>
          <w:p w:rsidR="00C26A50" w:rsidRPr="005205B1" w:rsidRDefault="00C26A50" w:rsidP="00265342">
            <w:pPr>
              <w:spacing w:after="0" w:line="240" w:lineRule="auto"/>
              <w:rPr>
                <w:rFonts w:ascii="Times New Roman" w:hAnsi="Times New Roman"/>
                <w:sz w:val="24"/>
                <w:szCs w:val="24"/>
              </w:rPr>
            </w:pPr>
            <w:r w:rsidRPr="005205B1">
              <w:rPr>
                <w:rFonts w:ascii="Times New Roman" w:hAnsi="Times New Roman"/>
                <w:sz w:val="24"/>
                <w:szCs w:val="24"/>
              </w:rPr>
              <w:t xml:space="preserve">с. </w:t>
            </w:r>
            <w:proofErr w:type="spellStart"/>
            <w:r w:rsidRPr="005205B1">
              <w:rPr>
                <w:rFonts w:ascii="Times New Roman" w:hAnsi="Times New Roman"/>
                <w:sz w:val="24"/>
                <w:szCs w:val="24"/>
              </w:rPr>
              <w:t>Басалаевка</w:t>
            </w:r>
            <w:proofErr w:type="spellEnd"/>
          </w:p>
        </w:tc>
        <w:tc>
          <w:tcPr>
            <w:tcW w:w="1546" w:type="dxa"/>
            <w:tcBorders>
              <w:top w:val="nil"/>
              <w:left w:val="nil"/>
              <w:bottom w:val="single" w:sz="4" w:space="0" w:color="auto"/>
              <w:right w:val="single" w:sz="4" w:space="0" w:color="auto"/>
            </w:tcBorders>
            <w:shd w:val="clear" w:color="auto" w:fill="auto"/>
            <w:noWrap/>
            <w:vAlign w:val="center"/>
          </w:tcPr>
          <w:p w:rsidR="00C26A50" w:rsidRPr="005205B1" w:rsidRDefault="005205B1" w:rsidP="00265342">
            <w:pPr>
              <w:spacing w:after="0" w:line="240" w:lineRule="auto"/>
              <w:jc w:val="center"/>
              <w:rPr>
                <w:rFonts w:ascii="Times New Roman" w:hAnsi="Times New Roman"/>
                <w:sz w:val="24"/>
                <w:szCs w:val="24"/>
              </w:rPr>
            </w:pPr>
            <w:r w:rsidRPr="005205B1">
              <w:rPr>
                <w:rFonts w:ascii="Times New Roman" w:hAnsi="Times New Roman"/>
                <w:sz w:val="24"/>
                <w:szCs w:val="24"/>
              </w:rPr>
              <w:t>314</w:t>
            </w:r>
          </w:p>
        </w:tc>
        <w:tc>
          <w:tcPr>
            <w:tcW w:w="2154" w:type="dxa"/>
            <w:tcBorders>
              <w:top w:val="nil"/>
              <w:left w:val="nil"/>
              <w:bottom w:val="single" w:sz="4" w:space="0" w:color="auto"/>
              <w:right w:val="single" w:sz="4" w:space="0" w:color="auto"/>
            </w:tcBorders>
            <w:shd w:val="clear" w:color="auto" w:fill="auto"/>
            <w:noWrap/>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318</w:t>
            </w:r>
          </w:p>
        </w:tc>
        <w:tc>
          <w:tcPr>
            <w:tcW w:w="2155" w:type="dxa"/>
            <w:tcBorders>
              <w:top w:val="nil"/>
              <w:left w:val="nil"/>
              <w:bottom w:val="single" w:sz="4" w:space="0" w:color="auto"/>
              <w:right w:val="single" w:sz="4" w:space="0" w:color="auto"/>
            </w:tcBorders>
            <w:shd w:val="clear" w:color="auto" w:fill="auto"/>
            <w:noWrap/>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325</w:t>
            </w:r>
          </w:p>
        </w:tc>
      </w:tr>
      <w:tr w:rsidR="00C26A50" w:rsidRPr="005205B1" w:rsidTr="00265342">
        <w:trPr>
          <w:trHeight w:val="340"/>
          <w:jc w:val="center"/>
        </w:trPr>
        <w:tc>
          <w:tcPr>
            <w:tcW w:w="681" w:type="dxa"/>
            <w:tcBorders>
              <w:top w:val="nil"/>
              <w:left w:val="single" w:sz="4" w:space="0" w:color="auto"/>
              <w:bottom w:val="single" w:sz="4" w:space="0" w:color="auto"/>
              <w:right w:val="single" w:sz="4" w:space="0" w:color="auto"/>
            </w:tcBorders>
          </w:tcPr>
          <w:p w:rsidR="00C26A50" w:rsidRPr="005205B1" w:rsidRDefault="00C26A50" w:rsidP="00265342">
            <w:pPr>
              <w:spacing w:after="0" w:line="240" w:lineRule="auto"/>
              <w:jc w:val="center"/>
              <w:rPr>
                <w:rFonts w:ascii="Times New Roman" w:hAnsi="Times New Roman"/>
                <w:bCs/>
                <w:iCs/>
                <w:sz w:val="24"/>
                <w:szCs w:val="24"/>
              </w:rPr>
            </w:pPr>
            <w:r w:rsidRPr="005205B1">
              <w:rPr>
                <w:rFonts w:ascii="Times New Roman" w:hAnsi="Times New Roman"/>
                <w:bCs/>
                <w:iCs/>
                <w:sz w:val="24"/>
                <w:szCs w:val="24"/>
              </w:rPr>
              <w:t>3</w:t>
            </w:r>
          </w:p>
        </w:tc>
        <w:tc>
          <w:tcPr>
            <w:tcW w:w="2423" w:type="dxa"/>
            <w:tcBorders>
              <w:top w:val="nil"/>
              <w:left w:val="single" w:sz="4" w:space="0" w:color="auto"/>
              <w:bottom w:val="single" w:sz="4" w:space="0" w:color="auto"/>
              <w:right w:val="single" w:sz="4" w:space="0" w:color="auto"/>
            </w:tcBorders>
            <w:shd w:val="clear" w:color="auto" w:fill="auto"/>
            <w:noWrap/>
            <w:vAlign w:val="center"/>
          </w:tcPr>
          <w:p w:rsidR="00C26A50" w:rsidRPr="005205B1" w:rsidRDefault="00C26A50" w:rsidP="00265342">
            <w:pPr>
              <w:spacing w:after="0" w:line="240" w:lineRule="auto"/>
              <w:rPr>
                <w:rFonts w:ascii="Times New Roman" w:hAnsi="Times New Roman"/>
                <w:sz w:val="24"/>
                <w:szCs w:val="24"/>
              </w:rPr>
            </w:pPr>
            <w:r w:rsidRPr="005205B1">
              <w:rPr>
                <w:rFonts w:ascii="Times New Roman" w:hAnsi="Times New Roman"/>
                <w:sz w:val="24"/>
                <w:szCs w:val="24"/>
              </w:rPr>
              <w:t>д. Верхняя Зима</w:t>
            </w:r>
          </w:p>
        </w:tc>
        <w:tc>
          <w:tcPr>
            <w:tcW w:w="1546" w:type="dxa"/>
            <w:tcBorders>
              <w:top w:val="nil"/>
              <w:left w:val="nil"/>
              <w:bottom w:val="single" w:sz="4" w:space="0" w:color="auto"/>
              <w:right w:val="single" w:sz="4" w:space="0" w:color="auto"/>
            </w:tcBorders>
            <w:shd w:val="clear" w:color="auto" w:fill="auto"/>
            <w:noWrap/>
            <w:vAlign w:val="center"/>
          </w:tcPr>
          <w:p w:rsidR="00C26A50" w:rsidRPr="005205B1" w:rsidRDefault="005205B1" w:rsidP="00265342">
            <w:pPr>
              <w:spacing w:after="0" w:line="240" w:lineRule="auto"/>
              <w:jc w:val="center"/>
              <w:rPr>
                <w:rFonts w:ascii="Times New Roman" w:hAnsi="Times New Roman"/>
                <w:sz w:val="24"/>
                <w:szCs w:val="24"/>
              </w:rPr>
            </w:pPr>
            <w:r w:rsidRPr="005205B1">
              <w:rPr>
                <w:rFonts w:ascii="Times New Roman" w:hAnsi="Times New Roman"/>
                <w:sz w:val="24"/>
                <w:szCs w:val="24"/>
              </w:rPr>
              <w:t>68</w:t>
            </w:r>
          </w:p>
        </w:tc>
        <w:tc>
          <w:tcPr>
            <w:tcW w:w="2154" w:type="dxa"/>
            <w:tcBorders>
              <w:top w:val="nil"/>
              <w:left w:val="nil"/>
              <w:bottom w:val="single" w:sz="4" w:space="0" w:color="auto"/>
              <w:right w:val="single" w:sz="4" w:space="0" w:color="auto"/>
            </w:tcBorders>
            <w:shd w:val="clear" w:color="auto" w:fill="auto"/>
            <w:noWrap/>
          </w:tcPr>
          <w:p w:rsidR="00C26A50" w:rsidRPr="005205B1" w:rsidRDefault="005205B1" w:rsidP="00265342">
            <w:pPr>
              <w:spacing w:after="0" w:line="240" w:lineRule="auto"/>
              <w:jc w:val="center"/>
              <w:rPr>
                <w:rFonts w:ascii="Times New Roman" w:hAnsi="Times New Roman"/>
                <w:sz w:val="24"/>
                <w:szCs w:val="24"/>
              </w:rPr>
            </w:pPr>
            <w:r w:rsidRPr="005205B1">
              <w:rPr>
                <w:rFonts w:ascii="Times New Roman" w:hAnsi="Times New Roman"/>
                <w:sz w:val="24"/>
                <w:szCs w:val="24"/>
              </w:rPr>
              <w:t>69</w:t>
            </w:r>
          </w:p>
        </w:tc>
        <w:tc>
          <w:tcPr>
            <w:tcW w:w="2155" w:type="dxa"/>
            <w:tcBorders>
              <w:top w:val="nil"/>
              <w:left w:val="nil"/>
              <w:bottom w:val="single" w:sz="4" w:space="0" w:color="auto"/>
              <w:right w:val="single" w:sz="4" w:space="0" w:color="auto"/>
            </w:tcBorders>
            <w:shd w:val="clear" w:color="auto" w:fill="auto"/>
            <w:noWrap/>
          </w:tcPr>
          <w:p w:rsidR="00C26A50" w:rsidRPr="005205B1" w:rsidRDefault="005205B1" w:rsidP="00265342">
            <w:pPr>
              <w:spacing w:after="0" w:line="240" w:lineRule="auto"/>
              <w:jc w:val="center"/>
              <w:rPr>
                <w:rFonts w:ascii="Times New Roman" w:hAnsi="Times New Roman"/>
                <w:sz w:val="24"/>
                <w:szCs w:val="24"/>
              </w:rPr>
            </w:pPr>
            <w:r w:rsidRPr="005205B1">
              <w:rPr>
                <w:rFonts w:ascii="Times New Roman" w:hAnsi="Times New Roman"/>
                <w:sz w:val="24"/>
                <w:szCs w:val="24"/>
              </w:rPr>
              <w:t>70</w:t>
            </w:r>
          </w:p>
        </w:tc>
      </w:tr>
      <w:tr w:rsidR="00C26A50" w:rsidRPr="005205B1" w:rsidTr="00265342">
        <w:trPr>
          <w:trHeight w:val="340"/>
          <w:jc w:val="center"/>
        </w:trPr>
        <w:tc>
          <w:tcPr>
            <w:tcW w:w="681" w:type="dxa"/>
            <w:tcBorders>
              <w:top w:val="nil"/>
              <w:left w:val="single" w:sz="4" w:space="0" w:color="auto"/>
              <w:bottom w:val="single" w:sz="4" w:space="0" w:color="auto"/>
              <w:right w:val="single" w:sz="4" w:space="0" w:color="auto"/>
            </w:tcBorders>
          </w:tcPr>
          <w:p w:rsidR="00C26A50" w:rsidRPr="005205B1" w:rsidRDefault="00C26A50" w:rsidP="00265342">
            <w:pPr>
              <w:spacing w:after="0" w:line="240" w:lineRule="auto"/>
              <w:jc w:val="center"/>
              <w:rPr>
                <w:rFonts w:ascii="Times New Roman" w:hAnsi="Times New Roman"/>
                <w:bCs/>
                <w:iCs/>
                <w:sz w:val="24"/>
                <w:szCs w:val="24"/>
              </w:rPr>
            </w:pPr>
            <w:r w:rsidRPr="005205B1">
              <w:rPr>
                <w:rFonts w:ascii="Times New Roman" w:hAnsi="Times New Roman"/>
                <w:bCs/>
                <w:iCs/>
                <w:sz w:val="24"/>
                <w:szCs w:val="24"/>
              </w:rPr>
              <w:t>4</w:t>
            </w:r>
          </w:p>
        </w:tc>
        <w:tc>
          <w:tcPr>
            <w:tcW w:w="2423" w:type="dxa"/>
            <w:tcBorders>
              <w:top w:val="nil"/>
              <w:left w:val="single" w:sz="4" w:space="0" w:color="auto"/>
              <w:bottom w:val="single" w:sz="4" w:space="0" w:color="auto"/>
              <w:right w:val="single" w:sz="4" w:space="0" w:color="auto"/>
            </w:tcBorders>
            <w:shd w:val="clear" w:color="auto" w:fill="auto"/>
            <w:noWrap/>
            <w:vAlign w:val="center"/>
          </w:tcPr>
          <w:p w:rsidR="00C26A50" w:rsidRPr="005205B1" w:rsidRDefault="00C26A50" w:rsidP="00265342">
            <w:pPr>
              <w:spacing w:after="0" w:line="240" w:lineRule="auto"/>
              <w:rPr>
                <w:rFonts w:ascii="Times New Roman" w:hAnsi="Times New Roman"/>
                <w:sz w:val="24"/>
                <w:szCs w:val="24"/>
              </w:rPr>
            </w:pPr>
            <w:r w:rsidRPr="005205B1">
              <w:rPr>
                <w:rFonts w:ascii="Times New Roman" w:hAnsi="Times New Roman"/>
                <w:sz w:val="24"/>
                <w:szCs w:val="24"/>
              </w:rPr>
              <w:t xml:space="preserve">д. </w:t>
            </w:r>
            <w:proofErr w:type="spellStart"/>
            <w:r w:rsidRPr="005205B1">
              <w:rPr>
                <w:rFonts w:ascii="Times New Roman" w:hAnsi="Times New Roman"/>
                <w:sz w:val="24"/>
                <w:szCs w:val="24"/>
              </w:rPr>
              <w:t>Игнай</w:t>
            </w:r>
            <w:proofErr w:type="spellEnd"/>
          </w:p>
        </w:tc>
        <w:tc>
          <w:tcPr>
            <w:tcW w:w="1546" w:type="dxa"/>
            <w:tcBorders>
              <w:top w:val="nil"/>
              <w:left w:val="nil"/>
              <w:bottom w:val="single" w:sz="4" w:space="0" w:color="auto"/>
              <w:right w:val="single" w:sz="4" w:space="0" w:color="auto"/>
            </w:tcBorders>
            <w:shd w:val="clear" w:color="auto" w:fill="auto"/>
            <w:noWrap/>
            <w:vAlign w:val="center"/>
          </w:tcPr>
          <w:p w:rsidR="00C26A50" w:rsidRPr="005205B1" w:rsidRDefault="005205B1" w:rsidP="00265342">
            <w:pPr>
              <w:spacing w:after="0" w:line="240" w:lineRule="auto"/>
              <w:jc w:val="center"/>
              <w:rPr>
                <w:rFonts w:ascii="Times New Roman" w:hAnsi="Times New Roman"/>
                <w:sz w:val="24"/>
                <w:szCs w:val="24"/>
              </w:rPr>
            </w:pPr>
            <w:r w:rsidRPr="005205B1">
              <w:rPr>
                <w:rFonts w:ascii="Times New Roman" w:hAnsi="Times New Roman"/>
                <w:sz w:val="24"/>
                <w:szCs w:val="24"/>
              </w:rPr>
              <w:t>22</w:t>
            </w:r>
          </w:p>
        </w:tc>
        <w:tc>
          <w:tcPr>
            <w:tcW w:w="2154" w:type="dxa"/>
            <w:tcBorders>
              <w:top w:val="nil"/>
              <w:left w:val="nil"/>
              <w:bottom w:val="single" w:sz="4" w:space="0" w:color="auto"/>
              <w:right w:val="single" w:sz="4" w:space="0" w:color="auto"/>
            </w:tcBorders>
            <w:shd w:val="clear" w:color="auto" w:fill="auto"/>
            <w:noWrap/>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28</w:t>
            </w:r>
          </w:p>
        </w:tc>
        <w:tc>
          <w:tcPr>
            <w:tcW w:w="2155" w:type="dxa"/>
            <w:tcBorders>
              <w:top w:val="nil"/>
              <w:left w:val="nil"/>
              <w:bottom w:val="single" w:sz="4" w:space="0" w:color="auto"/>
              <w:right w:val="single" w:sz="4" w:space="0" w:color="auto"/>
            </w:tcBorders>
            <w:shd w:val="clear" w:color="auto" w:fill="auto"/>
            <w:noWrap/>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31</w:t>
            </w:r>
          </w:p>
        </w:tc>
      </w:tr>
      <w:tr w:rsidR="00C26A50" w:rsidRPr="005205B1" w:rsidTr="00265342">
        <w:trPr>
          <w:trHeight w:val="340"/>
          <w:jc w:val="center"/>
        </w:trPr>
        <w:tc>
          <w:tcPr>
            <w:tcW w:w="681" w:type="dxa"/>
            <w:tcBorders>
              <w:top w:val="nil"/>
              <w:left w:val="single" w:sz="4" w:space="0" w:color="auto"/>
              <w:bottom w:val="single" w:sz="4" w:space="0" w:color="auto"/>
              <w:right w:val="single" w:sz="4" w:space="0" w:color="auto"/>
            </w:tcBorders>
          </w:tcPr>
          <w:p w:rsidR="00C26A50" w:rsidRPr="005205B1" w:rsidRDefault="00C26A50" w:rsidP="00265342">
            <w:pPr>
              <w:spacing w:after="0" w:line="240" w:lineRule="auto"/>
              <w:jc w:val="center"/>
              <w:rPr>
                <w:rFonts w:ascii="Times New Roman" w:hAnsi="Times New Roman"/>
                <w:bCs/>
                <w:iCs/>
                <w:sz w:val="24"/>
                <w:szCs w:val="24"/>
              </w:rPr>
            </w:pPr>
            <w:r w:rsidRPr="005205B1">
              <w:rPr>
                <w:rFonts w:ascii="Times New Roman" w:hAnsi="Times New Roman"/>
                <w:bCs/>
                <w:iCs/>
                <w:sz w:val="24"/>
                <w:szCs w:val="24"/>
              </w:rPr>
              <w:t>5</w:t>
            </w:r>
          </w:p>
        </w:tc>
        <w:tc>
          <w:tcPr>
            <w:tcW w:w="2423" w:type="dxa"/>
            <w:tcBorders>
              <w:top w:val="nil"/>
              <w:left w:val="single" w:sz="4" w:space="0" w:color="auto"/>
              <w:bottom w:val="single" w:sz="4" w:space="0" w:color="auto"/>
              <w:right w:val="single" w:sz="4" w:space="0" w:color="auto"/>
            </w:tcBorders>
            <w:shd w:val="clear" w:color="auto" w:fill="auto"/>
            <w:noWrap/>
            <w:vAlign w:val="center"/>
          </w:tcPr>
          <w:p w:rsidR="00C26A50" w:rsidRPr="005205B1" w:rsidRDefault="00C26A50" w:rsidP="00265342">
            <w:pPr>
              <w:spacing w:after="0" w:line="240" w:lineRule="auto"/>
              <w:rPr>
                <w:rFonts w:ascii="Times New Roman" w:hAnsi="Times New Roman"/>
                <w:sz w:val="24"/>
                <w:szCs w:val="24"/>
              </w:rPr>
            </w:pPr>
            <w:r w:rsidRPr="005205B1">
              <w:rPr>
                <w:rFonts w:ascii="Times New Roman" w:hAnsi="Times New Roman"/>
                <w:sz w:val="24"/>
                <w:szCs w:val="24"/>
              </w:rPr>
              <w:t xml:space="preserve">д. </w:t>
            </w:r>
            <w:proofErr w:type="spellStart"/>
            <w:r w:rsidRPr="005205B1">
              <w:rPr>
                <w:rFonts w:ascii="Times New Roman" w:hAnsi="Times New Roman"/>
                <w:sz w:val="24"/>
                <w:szCs w:val="24"/>
              </w:rPr>
              <w:t>Новоникольск</w:t>
            </w:r>
            <w:proofErr w:type="spellEnd"/>
          </w:p>
        </w:tc>
        <w:tc>
          <w:tcPr>
            <w:tcW w:w="1546" w:type="dxa"/>
            <w:tcBorders>
              <w:top w:val="nil"/>
              <w:left w:val="nil"/>
              <w:bottom w:val="single" w:sz="4" w:space="0" w:color="auto"/>
              <w:right w:val="single" w:sz="4" w:space="0" w:color="auto"/>
            </w:tcBorders>
            <w:shd w:val="clear" w:color="auto" w:fill="auto"/>
            <w:noWrap/>
            <w:vAlign w:val="center"/>
          </w:tcPr>
          <w:p w:rsidR="00C26A50" w:rsidRPr="005205B1" w:rsidRDefault="005205B1" w:rsidP="00265342">
            <w:pPr>
              <w:spacing w:after="0" w:line="240" w:lineRule="auto"/>
              <w:jc w:val="center"/>
              <w:rPr>
                <w:rFonts w:ascii="Times New Roman" w:hAnsi="Times New Roman"/>
                <w:sz w:val="24"/>
                <w:szCs w:val="24"/>
              </w:rPr>
            </w:pPr>
            <w:r w:rsidRPr="005205B1">
              <w:rPr>
                <w:rFonts w:ascii="Times New Roman" w:hAnsi="Times New Roman"/>
                <w:sz w:val="24"/>
                <w:szCs w:val="24"/>
              </w:rPr>
              <w:t>38</w:t>
            </w:r>
          </w:p>
        </w:tc>
        <w:tc>
          <w:tcPr>
            <w:tcW w:w="2154" w:type="dxa"/>
            <w:tcBorders>
              <w:top w:val="nil"/>
              <w:left w:val="nil"/>
              <w:bottom w:val="single" w:sz="4" w:space="0" w:color="auto"/>
              <w:right w:val="single" w:sz="4" w:space="0" w:color="auto"/>
            </w:tcBorders>
            <w:shd w:val="clear" w:color="auto" w:fill="auto"/>
            <w:noWrap/>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54</w:t>
            </w:r>
          </w:p>
        </w:tc>
        <w:tc>
          <w:tcPr>
            <w:tcW w:w="2155" w:type="dxa"/>
            <w:tcBorders>
              <w:top w:val="nil"/>
              <w:left w:val="nil"/>
              <w:bottom w:val="single" w:sz="4" w:space="0" w:color="auto"/>
              <w:right w:val="single" w:sz="4" w:space="0" w:color="auto"/>
            </w:tcBorders>
            <w:shd w:val="clear" w:color="auto" w:fill="auto"/>
            <w:noWrap/>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60</w:t>
            </w:r>
          </w:p>
        </w:tc>
      </w:tr>
      <w:tr w:rsidR="00C26A50" w:rsidRPr="005205B1" w:rsidTr="00265342">
        <w:trPr>
          <w:trHeight w:val="340"/>
          <w:jc w:val="center"/>
        </w:trPr>
        <w:tc>
          <w:tcPr>
            <w:tcW w:w="681" w:type="dxa"/>
            <w:tcBorders>
              <w:top w:val="nil"/>
              <w:left w:val="single" w:sz="4" w:space="0" w:color="auto"/>
              <w:bottom w:val="single" w:sz="4" w:space="0" w:color="auto"/>
              <w:right w:val="single" w:sz="4" w:space="0" w:color="auto"/>
            </w:tcBorders>
          </w:tcPr>
          <w:p w:rsidR="00C26A50" w:rsidRPr="005205B1" w:rsidRDefault="00C26A50" w:rsidP="00265342">
            <w:pPr>
              <w:spacing w:after="0" w:line="240" w:lineRule="auto"/>
              <w:jc w:val="center"/>
              <w:rPr>
                <w:rFonts w:ascii="Times New Roman" w:hAnsi="Times New Roman"/>
                <w:bCs/>
                <w:iCs/>
                <w:sz w:val="24"/>
                <w:szCs w:val="24"/>
              </w:rPr>
            </w:pPr>
            <w:r w:rsidRPr="005205B1">
              <w:rPr>
                <w:rFonts w:ascii="Times New Roman" w:hAnsi="Times New Roman"/>
                <w:bCs/>
                <w:iCs/>
                <w:sz w:val="24"/>
                <w:szCs w:val="24"/>
              </w:rPr>
              <w:t>6</w:t>
            </w:r>
          </w:p>
        </w:tc>
        <w:tc>
          <w:tcPr>
            <w:tcW w:w="2423" w:type="dxa"/>
            <w:tcBorders>
              <w:top w:val="nil"/>
              <w:left w:val="single" w:sz="4" w:space="0" w:color="auto"/>
              <w:bottom w:val="single" w:sz="4" w:space="0" w:color="auto"/>
              <w:right w:val="single" w:sz="4" w:space="0" w:color="auto"/>
            </w:tcBorders>
            <w:shd w:val="clear" w:color="auto" w:fill="auto"/>
            <w:noWrap/>
            <w:vAlign w:val="center"/>
          </w:tcPr>
          <w:p w:rsidR="00C26A50" w:rsidRPr="005205B1" w:rsidRDefault="00C26A50" w:rsidP="00265342">
            <w:pPr>
              <w:spacing w:after="0" w:line="240" w:lineRule="auto"/>
              <w:rPr>
                <w:rFonts w:ascii="Times New Roman" w:hAnsi="Times New Roman"/>
                <w:sz w:val="24"/>
                <w:szCs w:val="24"/>
              </w:rPr>
            </w:pPr>
            <w:r w:rsidRPr="005205B1">
              <w:rPr>
                <w:rFonts w:ascii="Times New Roman" w:hAnsi="Times New Roman"/>
                <w:sz w:val="24"/>
                <w:szCs w:val="24"/>
              </w:rPr>
              <w:t xml:space="preserve">с. </w:t>
            </w:r>
            <w:proofErr w:type="spellStart"/>
            <w:r w:rsidRPr="005205B1">
              <w:rPr>
                <w:rFonts w:ascii="Times New Roman" w:hAnsi="Times New Roman"/>
                <w:sz w:val="24"/>
                <w:szCs w:val="24"/>
              </w:rPr>
              <w:t>Сологубово</w:t>
            </w:r>
            <w:proofErr w:type="spellEnd"/>
          </w:p>
        </w:tc>
        <w:tc>
          <w:tcPr>
            <w:tcW w:w="1546" w:type="dxa"/>
            <w:tcBorders>
              <w:top w:val="nil"/>
              <w:left w:val="nil"/>
              <w:bottom w:val="single" w:sz="4" w:space="0" w:color="auto"/>
              <w:right w:val="single" w:sz="4" w:space="0" w:color="auto"/>
            </w:tcBorders>
            <w:shd w:val="clear" w:color="auto" w:fill="auto"/>
            <w:noWrap/>
            <w:vAlign w:val="center"/>
          </w:tcPr>
          <w:p w:rsidR="00C26A50" w:rsidRPr="005205B1" w:rsidRDefault="005205B1" w:rsidP="00265342">
            <w:pPr>
              <w:spacing w:after="0" w:line="240" w:lineRule="auto"/>
              <w:jc w:val="center"/>
              <w:rPr>
                <w:rFonts w:ascii="Times New Roman" w:hAnsi="Times New Roman"/>
                <w:sz w:val="24"/>
                <w:szCs w:val="24"/>
              </w:rPr>
            </w:pPr>
            <w:r w:rsidRPr="005205B1">
              <w:rPr>
                <w:rFonts w:ascii="Times New Roman" w:hAnsi="Times New Roman"/>
                <w:sz w:val="24"/>
                <w:szCs w:val="24"/>
              </w:rPr>
              <w:t>200</w:t>
            </w:r>
          </w:p>
        </w:tc>
        <w:tc>
          <w:tcPr>
            <w:tcW w:w="2154" w:type="dxa"/>
            <w:tcBorders>
              <w:top w:val="nil"/>
              <w:left w:val="nil"/>
              <w:bottom w:val="single" w:sz="4" w:space="0" w:color="auto"/>
              <w:right w:val="single" w:sz="4" w:space="0" w:color="auto"/>
            </w:tcBorders>
            <w:shd w:val="clear" w:color="auto" w:fill="auto"/>
            <w:noWrap/>
          </w:tcPr>
          <w:p w:rsidR="00C26A50" w:rsidRPr="005205B1" w:rsidRDefault="005205B1" w:rsidP="00265342">
            <w:pPr>
              <w:spacing w:after="0" w:line="240" w:lineRule="auto"/>
              <w:jc w:val="center"/>
              <w:rPr>
                <w:rFonts w:ascii="Times New Roman" w:hAnsi="Times New Roman"/>
                <w:sz w:val="24"/>
                <w:szCs w:val="24"/>
              </w:rPr>
            </w:pPr>
            <w:r w:rsidRPr="005205B1">
              <w:rPr>
                <w:rFonts w:ascii="Times New Roman" w:hAnsi="Times New Roman"/>
                <w:sz w:val="24"/>
                <w:szCs w:val="24"/>
              </w:rPr>
              <w:t>20</w:t>
            </w:r>
            <w:r w:rsidR="00C26A50" w:rsidRPr="005205B1">
              <w:rPr>
                <w:rFonts w:ascii="Times New Roman" w:hAnsi="Times New Roman"/>
                <w:sz w:val="24"/>
                <w:szCs w:val="24"/>
              </w:rPr>
              <w:t>5</w:t>
            </w:r>
          </w:p>
        </w:tc>
        <w:tc>
          <w:tcPr>
            <w:tcW w:w="2155" w:type="dxa"/>
            <w:tcBorders>
              <w:top w:val="nil"/>
              <w:left w:val="nil"/>
              <w:bottom w:val="single" w:sz="4" w:space="0" w:color="auto"/>
              <w:right w:val="single" w:sz="4" w:space="0" w:color="auto"/>
            </w:tcBorders>
            <w:shd w:val="clear" w:color="auto" w:fill="auto"/>
            <w:noWrap/>
          </w:tcPr>
          <w:p w:rsidR="00C26A50" w:rsidRPr="005205B1" w:rsidRDefault="005205B1" w:rsidP="00265342">
            <w:pPr>
              <w:spacing w:after="0" w:line="240" w:lineRule="auto"/>
              <w:jc w:val="center"/>
              <w:rPr>
                <w:rFonts w:ascii="Times New Roman" w:hAnsi="Times New Roman"/>
                <w:sz w:val="24"/>
                <w:szCs w:val="24"/>
              </w:rPr>
            </w:pPr>
            <w:r w:rsidRPr="005205B1">
              <w:rPr>
                <w:rFonts w:ascii="Times New Roman" w:hAnsi="Times New Roman"/>
                <w:sz w:val="24"/>
                <w:szCs w:val="24"/>
              </w:rPr>
              <w:t>21</w:t>
            </w:r>
            <w:r w:rsidR="00C26A50" w:rsidRPr="005205B1">
              <w:rPr>
                <w:rFonts w:ascii="Times New Roman" w:hAnsi="Times New Roman"/>
                <w:sz w:val="24"/>
                <w:szCs w:val="24"/>
              </w:rPr>
              <w:t>5</w:t>
            </w:r>
          </w:p>
        </w:tc>
      </w:tr>
      <w:tr w:rsidR="00C26A50" w:rsidRPr="005205B1" w:rsidTr="00265342">
        <w:trPr>
          <w:trHeight w:val="340"/>
          <w:jc w:val="center"/>
        </w:trPr>
        <w:tc>
          <w:tcPr>
            <w:tcW w:w="681" w:type="dxa"/>
            <w:tcBorders>
              <w:top w:val="nil"/>
              <w:left w:val="single" w:sz="4" w:space="0" w:color="auto"/>
              <w:bottom w:val="single" w:sz="4" w:space="0" w:color="auto"/>
              <w:right w:val="single" w:sz="4" w:space="0" w:color="auto"/>
            </w:tcBorders>
          </w:tcPr>
          <w:p w:rsidR="00C26A50" w:rsidRPr="005205B1" w:rsidRDefault="00C26A50" w:rsidP="00265342">
            <w:pPr>
              <w:spacing w:after="0" w:line="240" w:lineRule="auto"/>
              <w:jc w:val="center"/>
              <w:rPr>
                <w:rFonts w:ascii="Times New Roman" w:hAnsi="Times New Roman"/>
                <w:bCs/>
                <w:iCs/>
                <w:sz w:val="24"/>
                <w:szCs w:val="24"/>
              </w:rPr>
            </w:pPr>
            <w:r w:rsidRPr="005205B1">
              <w:rPr>
                <w:rFonts w:ascii="Times New Roman" w:hAnsi="Times New Roman"/>
                <w:bCs/>
                <w:iCs/>
                <w:sz w:val="24"/>
                <w:szCs w:val="24"/>
              </w:rPr>
              <w:t>7</w:t>
            </w:r>
          </w:p>
        </w:tc>
        <w:tc>
          <w:tcPr>
            <w:tcW w:w="2423" w:type="dxa"/>
            <w:tcBorders>
              <w:top w:val="nil"/>
              <w:left w:val="single" w:sz="4" w:space="0" w:color="auto"/>
              <w:bottom w:val="single" w:sz="4" w:space="0" w:color="auto"/>
              <w:right w:val="single" w:sz="4" w:space="0" w:color="auto"/>
            </w:tcBorders>
            <w:shd w:val="clear" w:color="auto" w:fill="auto"/>
            <w:noWrap/>
            <w:vAlign w:val="center"/>
          </w:tcPr>
          <w:p w:rsidR="00C26A50" w:rsidRPr="005205B1" w:rsidRDefault="00C26A50" w:rsidP="00265342">
            <w:pPr>
              <w:spacing w:after="0" w:line="240" w:lineRule="auto"/>
              <w:rPr>
                <w:rFonts w:ascii="Times New Roman" w:hAnsi="Times New Roman"/>
                <w:sz w:val="24"/>
                <w:szCs w:val="24"/>
              </w:rPr>
            </w:pPr>
            <w:r w:rsidRPr="005205B1">
              <w:rPr>
                <w:rFonts w:ascii="Times New Roman" w:hAnsi="Times New Roman"/>
                <w:sz w:val="24"/>
                <w:szCs w:val="24"/>
              </w:rPr>
              <w:t xml:space="preserve">уч. </w:t>
            </w:r>
            <w:proofErr w:type="spellStart"/>
            <w:r w:rsidRPr="005205B1">
              <w:rPr>
                <w:rFonts w:ascii="Times New Roman" w:hAnsi="Times New Roman"/>
                <w:sz w:val="24"/>
                <w:szCs w:val="24"/>
              </w:rPr>
              <w:t>Стибутовский</w:t>
            </w:r>
            <w:proofErr w:type="spellEnd"/>
          </w:p>
        </w:tc>
        <w:tc>
          <w:tcPr>
            <w:tcW w:w="1546" w:type="dxa"/>
            <w:tcBorders>
              <w:top w:val="nil"/>
              <w:left w:val="nil"/>
              <w:bottom w:val="single" w:sz="4" w:space="0" w:color="auto"/>
              <w:right w:val="single" w:sz="4" w:space="0" w:color="auto"/>
            </w:tcBorders>
            <w:shd w:val="clear" w:color="auto" w:fill="auto"/>
            <w:noWrap/>
            <w:vAlign w:val="center"/>
          </w:tcPr>
          <w:p w:rsidR="00C26A50" w:rsidRPr="005205B1" w:rsidRDefault="005205B1" w:rsidP="00265342">
            <w:pPr>
              <w:spacing w:after="0" w:line="240" w:lineRule="auto"/>
              <w:jc w:val="center"/>
              <w:rPr>
                <w:rFonts w:ascii="Times New Roman" w:hAnsi="Times New Roman"/>
                <w:sz w:val="24"/>
                <w:szCs w:val="24"/>
              </w:rPr>
            </w:pPr>
            <w:r w:rsidRPr="005205B1">
              <w:rPr>
                <w:rFonts w:ascii="Times New Roman" w:hAnsi="Times New Roman"/>
                <w:sz w:val="24"/>
                <w:szCs w:val="24"/>
              </w:rPr>
              <w:t>73</w:t>
            </w:r>
          </w:p>
        </w:tc>
        <w:tc>
          <w:tcPr>
            <w:tcW w:w="2154" w:type="dxa"/>
            <w:tcBorders>
              <w:top w:val="nil"/>
              <w:left w:val="nil"/>
              <w:bottom w:val="single" w:sz="4" w:space="0" w:color="auto"/>
              <w:right w:val="single" w:sz="4" w:space="0" w:color="auto"/>
            </w:tcBorders>
            <w:shd w:val="clear" w:color="auto" w:fill="auto"/>
            <w:noWrap/>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70</w:t>
            </w:r>
          </w:p>
        </w:tc>
        <w:tc>
          <w:tcPr>
            <w:tcW w:w="2155" w:type="dxa"/>
            <w:tcBorders>
              <w:top w:val="nil"/>
              <w:left w:val="nil"/>
              <w:bottom w:val="single" w:sz="4" w:space="0" w:color="auto"/>
              <w:right w:val="single" w:sz="4" w:space="0" w:color="auto"/>
            </w:tcBorders>
            <w:shd w:val="clear" w:color="auto" w:fill="auto"/>
            <w:noWrap/>
          </w:tcPr>
          <w:p w:rsidR="00C26A50" w:rsidRPr="005205B1" w:rsidRDefault="00C26A50" w:rsidP="00265342">
            <w:pPr>
              <w:spacing w:after="0" w:line="240" w:lineRule="auto"/>
              <w:jc w:val="center"/>
              <w:rPr>
                <w:rFonts w:ascii="Times New Roman" w:hAnsi="Times New Roman"/>
                <w:sz w:val="24"/>
                <w:szCs w:val="24"/>
              </w:rPr>
            </w:pPr>
            <w:r w:rsidRPr="005205B1">
              <w:rPr>
                <w:rFonts w:ascii="Times New Roman" w:hAnsi="Times New Roman"/>
                <w:sz w:val="24"/>
                <w:szCs w:val="24"/>
              </w:rPr>
              <w:t>71</w:t>
            </w:r>
          </w:p>
        </w:tc>
      </w:tr>
      <w:tr w:rsidR="00C26A50" w:rsidRPr="005205B1" w:rsidTr="00265342">
        <w:trPr>
          <w:trHeight w:val="340"/>
          <w:jc w:val="center"/>
        </w:trPr>
        <w:tc>
          <w:tcPr>
            <w:tcW w:w="681" w:type="dxa"/>
            <w:tcBorders>
              <w:top w:val="nil"/>
              <w:left w:val="single" w:sz="4" w:space="0" w:color="auto"/>
              <w:bottom w:val="single" w:sz="4" w:space="0" w:color="auto"/>
              <w:right w:val="single" w:sz="4" w:space="0" w:color="auto"/>
            </w:tcBorders>
          </w:tcPr>
          <w:p w:rsidR="00C26A50" w:rsidRPr="005205B1" w:rsidRDefault="00C26A50" w:rsidP="00265342">
            <w:pPr>
              <w:spacing w:after="0" w:line="240" w:lineRule="auto"/>
              <w:jc w:val="center"/>
              <w:rPr>
                <w:rFonts w:ascii="Times New Roman" w:hAnsi="Times New Roman"/>
                <w:iCs/>
                <w:sz w:val="24"/>
                <w:szCs w:val="24"/>
              </w:rPr>
            </w:pPr>
          </w:p>
        </w:tc>
        <w:tc>
          <w:tcPr>
            <w:tcW w:w="2423" w:type="dxa"/>
            <w:tcBorders>
              <w:top w:val="nil"/>
              <w:left w:val="single" w:sz="4" w:space="0" w:color="auto"/>
              <w:bottom w:val="single" w:sz="4" w:space="0" w:color="auto"/>
              <w:right w:val="single" w:sz="4" w:space="0" w:color="auto"/>
            </w:tcBorders>
            <w:shd w:val="clear" w:color="auto" w:fill="auto"/>
            <w:vAlign w:val="center"/>
          </w:tcPr>
          <w:p w:rsidR="00C26A50" w:rsidRPr="005205B1" w:rsidRDefault="00C26A50" w:rsidP="00265342">
            <w:pPr>
              <w:spacing w:after="0" w:line="240" w:lineRule="auto"/>
              <w:rPr>
                <w:rFonts w:ascii="Times New Roman" w:hAnsi="Times New Roman"/>
                <w:b/>
                <w:bCs/>
                <w:sz w:val="24"/>
                <w:szCs w:val="24"/>
              </w:rPr>
            </w:pPr>
            <w:r w:rsidRPr="005205B1">
              <w:rPr>
                <w:rFonts w:ascii="Times New Roman" w:hAnsi="Times New Roman"/>
                <w:b/>
                <w:bCs/>
                <w:sz w:val="24"/>
                <w:szCs w:val="24"/>
              </w:rPr>
              <w:t>Итого</w:t>
            </w:r>
          </w:p>
        </w:tc>
        <w:tc>
          <w:tcPr>
            <w:tcW w:w="1546" w:type="dxa"/>
            <w:tcBorders>
              <w:top w:val="nil"/>
              <w:left w:val="nil"/>
              <w:bottom w:val="single" w:sz="4" w:space="0" w:color="auto"/>
              <w:right w:val="single" w:sz="4" w:space="0" w:color="auto"/>
            </w:tcBorders>
            <w:shd w:val="clear" w:color="auto" w:fill="auto"/>
            <w:noWrap/>
            <w:vAlign w:val="center"/>
          </w:tcPr>
          <w:p w:rsidR="00C26A50" w:rsidRPr="005205B1" w:rsidRDefault="005205B1" w:rsidP="00265342">
            <w:pPr>
              <w:spacing w:after="0" w:line="240" w:lineRule="auto"/>
              <w:jc w:val="center"/>
              <w:rPr>
                <w:rFonts w:ascii="Times New Roman" w:hAnsi="Times New Roman"/>
                <w:b/>
                <w:bCs/>
                <w:sz w:val="24"/>
                <w:szCs w:val="24"/>
                <w:lang w:val="en-US"/>
              </w:rPr>
            </w:pPr>
            <w:r w:rsidRPr="005205B1">
              <w:rPr>
                <w:rFonts w:ascii="Times New Roman" w:hAnsi="Times New Roman"/>
                <w:b/>
                <w:bCs/>
                <w:sz w:val="24"/>
                <w:szCs w:val="24"/>
              </w:rPr>
              <w:t>1799</w:t>
            </w:r>
          </w:p>
        </w:tc>
        <w:tc>
          <w:tcPr>
            <w:tcW w:w="2154" w:type="dxa"/>
            <w:tcBorders>
              <w:top w:val="nil"/>
              <w:left w:val="nil"/>
              <w:bottom w:val="single" w:sz="4" w:space="0" w:color="auto"/>
              <w:right w:val="single" w:sz="4" w:space="0" w:color="auto"/>
            </w:tcBorders>
            <w:shd w:val="clear" w:color="auto" w:fill="auto"/>
            <w:noWrap/>
          </w:tcPr>
          <w:p w:rsidR="00C26A50" w:rsidRPr="005205B1" w:rsidRDefault="005205B1" w:rsidP="00265342">
            <w:pPr>
              <w:spacing w:after="0" w:line="240" w:lineRule="auto"/>
              <w:jc w:val="center"/>
              <w:rPr>
                <w:rFonts w:ascii="Times New Roman" w:hAnsi="Times New Roman"/>
                <w:b/>
                <w:sz w:val="24"/>
                <w:szCs w:val="24"/>
              </w:rPr>
            </w:pPr>
            <w:r w:rsidRPr="005205B1">
              <w:rPr>
                <w:rFonts w:ascii="Times New Roman" w:hAnsi="Times New Roman"/>
                <w:b/>
                <w:sz w:val="24"/>
                <w:szCs w:val="24"/>
              </w:rPr>
              <w:t>1848</w:t>
            </w:r>
          </w:p>
        </w:tc>
        <w:tc>
          <w:tcPr>
            <w:tcW w:w="2155" w:type="dxa"/>
            <w:tcBorders>
              <w:top w:val="nil"/>
              <w:left w:val="nil"/>
              <w:bottom w:val="single" w:sz="4" w:space="0" w:color="auto"/>
              <w:right w:val="single" w:sz="4" w:space="0" w:color="auto"/>
            </w:tcBorders>
            <w:shd w:val="clear" w:color="auto" w:fill="auto"/>
            <w:noWrap/>
          </w:tcPr>
          <w:p w:rsidR="00C26A50" w:rsidRPr="005205B1" w:rsidRDefault="005205B1" w:rsidP="00265342">
            <w:pPr>
              <w:spacing w:after="0" w:line="240" w:lineRule="auto"/>
              <w:jc w:val="center"/>
              <w:rPr>
                <w:rFonts w:ascii="Times New Roman" w:hAnsi="Times New Roman"/>
                <w:b/>
                <w:sz w:val="24"/>
                <w:szCs w:val="24"/>
              </w:rPr>
            </w:pPr>
            <w:r w:rsidRPr="005205B1">
              <w:rPr>
                <w:rFonts w:ascii="Times New Roman" w:hAnsi="Times New Roman"/>
                <w:b/>
                <w:sz w:val="24"/>
                <w:szCs w:val="24"/>
              </w:rPr>
              <w:t>1909</w:t>
            </w:r>
          </w:p>
        </w:tc>
      </w:tr>
    </w:tbl>
    <w:p w:rsidR="00C26A50" w:rsidRPr="001F426D" w:rsidRDefault="00C26A50" w:rsidP="00C26A50">
      <w:pPr>
        <w:spacing w:line="240" w:lineRule="auto"/>
        <w:jc w:val="center"/>
        <w:rPr>
          <w:rFonts w:ascii="Times New Roman" w:hAnsi="Times New Roman"/>
          <w:sz w:val="24"/>
          <w:szCs w:val="24"/>
        </w:rPr>
      </w:pPr>
    </w:p>
    <w:p w:rsidR="00C26A50" w:rsidRPr="00C26A50" w:rsidRDefault="00C26A50" w:rsidP="00C26A50">
      <w:pPr>
        <w:pStyle w:val="21"/>
        <w:spacing w:after="0" w:line="360" w:lineRule="auto"/>
        <w:ind w:left="0" w:firstLine="708"/>
        <w:jc w:val="both"/>
        <w:rPr>
          <w:rFonts w:ascii="Times New Roman" w:hAnsi="Times New Roman"/>
          <w:sz w:val="24"/>
          <w:szCs w:val="24"/>
        </w:rPr>
      </w:pPr>
      <w:r w:rsidRPr="00C26A50">
        <w:rPr>
          <w:rFonts w:ascii="Times New Roman" w:hAnsi="Times New Roman"/>
          <w:sz w:val="24"/>
          <w:szCs w:val="24"/>
        </w:rPr>
        <w:t>Программой комплексного развития принимается условие, при котором численность жителей имеет тенденцию роста.</w:t>
      </w:r>
    </w:p>
    <w:p w:rsidR="00C26A50" w:rsidRPr="001F426D" w:rsidRDefault="00C26A50" w:rsidP="00C26A50">
      <w:pPr>
        <w:spacing w:after="0"/>
        <w:jc w:val="center"/>
        <w:rPr>
          <w:rFonts w:ascii="Times New Roman" w:hAnsi="Times New Roman"/>
          <w:b/>
          <w:sz w:val="24"/>
          <w:szCs w:val="24"/>
        </w:rPr>
      </w:pPr>
      <w:r>
        <w:rPr>
          <w:rFonts w:ascii="Times New Roman" w:hAnsi="Times New Roman"/>
          <w:b/>
          <w:sz w:val="24"/>
          <w:szCs w:val="24"/>
        </w:rPr>
        <w:t>Гидрографические данные</w:t>
      </w:r>
    </w:p>
    <w:p w:rsidR="00C26A50" w:rsidRPr="00D24F63" w:rsidRDefault="00C26A50" w:rsidP="00C26A50">
      <w:pPr>
        <w:spacing w:after="0" w:line="360" w:lineRule="auto"/>
        <w:ind w:firstLine="709"/>
        <w:jc w:val="both"/>
        <w:rPr>
          <w:rFonts w:ascii="Times New Roman" w:hAnsi="Times New Roman"/>
          <w:sz w:val="24"/>
          <w:szCs w:val="24"/>
        </w:rPr>
      </w:pPr>
      <w:r w:rsidRPr="00D24F63">
        <w:rPr>
          <w:rFonts w:ascii="Times New Roman" w:hAnsi="Times New Roman"/>
          <w:sz w:val="24"/>
          <w:szCs w:val="24"/>
        </w:rPr>
        <w:t xml:space="preserve">Гидрографическую сеть </w:t>
      </w:r>
      <w:proofErr w:type="spellStart"/>
      <w:r w:rsidRPr="00D24F63">
        <w:rPr>
          <w:rFonts w:ascii="Times New Roman" w:hAnsi="Times New Roman"/>
          <w:sz w:val="24"/>
          <w:szCs w:val="24"/>
        </w:rPr>
        <w:t>Батаминского</w:t>
      </w:r>
      <w:proofErr w:type="spellEnd"/>
      <w:r w:rsidRPr="00D24F63">
        <w:rPr>
          <w:rFonts w:ascii="Times New Roman" w:hAnsi="Times New Roman"/>
          <w:sz w:val="24"/>
          <w:szCs w:val="24"/>
        </w:rPr>
        <w:t xml:space="preserve"> муниципального образования составляют река Зима, её левые притоки (р. </w:t>
      </w:r>
      <w:proofErr w:type="spellStart"/>
      <w:r w:rsidRPr="00D24F63">
        <w:rPr>
          <w:rFonts w:ascii="Times New Roman" w:hAnsi="Times New Roman"/>
          <w:sz w:val="24"/>
          <w:szCs w:val="24"/>
        </w:rPr>
        <w:t>Игнай</w:t>
      </w:r>
      <w:proofErr w:type="spellEnd"/>
      <w:r w:rsidRPr="00D24F63">
        <w:rPr>
          <w:rFonts w:ascii="Times New Roman" w:hAnsi="Times New Roman"/>
          <w:sz w:val="24"/>
          <w:szCs w:val="24"/>
        </w:rPr>
        <w:t xml:space="preserve"> р. </w:t>
      </w:r>
      <w:proofErr w:type="spellStart"/>
      <w:r w:rsidRPr="00D24F63">
        <w:rPr>
          <w:rFonts w:ascii="Times New Roman" w:hAnsi="Times New Roman"/>
          <w:sz w:val="24"/>
          <w:szCs w:val="24"/>
        </w:rPr>
        <w:t>Мума</w:t>
      </w:r>
      <w:proofErr w:type="spellEnd"/>
      <w:r w:rsidRPr="00D24F63">
        <w:rPr>
          <w:rFonts w:ascii="Times New Roman" w:hAnsi="Times New Roman"/>
          <w:sz w:val="24"/>
          <w:szCs w:val="24"/>
        </w:rPr>
        <w:t xml:space="preserve"> и р. </w:t>
      </w:r>
      <w:proofErr w:type="spellStart"/>
      <w:r w:rsidRPr="00D24F63">
        <w:rPr>
          <w:rFonts w:ascii="Times New Roman" w:hAnsi="Times New Roman"/>
          <w:sz w:val="24"/>
          <w:szCs w:val="24"/>
        </w:rPr>
        <w:t>Шанай</w:t>
      </w:r>
      <w:proofErr w:type="spellEnd"/>
      <w:r w:rsidRPr="00D24F63">
        <w:rPr>
          <w:rFonts w:ascii="Times New Roman" w:hAnsi="Times New Roman"/>
          <w:sz w:val="24"/>
          <w:szCs w:val="24"/>
        </w:rPr>
        <w:t xml:space="preserve">, </w:t>
      </w:r>
      <w:proofErr w:type="spellStart"/>
      <w:r w:rsidRPr="00D24F63">
        <w:rPr>
          <w:rFonts w:ascii="Times New Roman" w:hAnsi="Times New Roman"/>
          <w:sz w:val="24"/>
          <w:szCs w:val="24"/>
        </w:rPr>
        <w:t>руч</w:t>
      </w:r>
      <w:proofErr w:type="spellEnd"/>
      <w:r w:rsidRPr="00D24F63">
        <w:rPr>
          <w:rFonts w:ascii="Times New Roman" w:hAnsi="Times New Roman"/>
          <w:sz w:val="24"/>
          <w:szCs w:val="24"/>
        </w:rPr>
        <w:t xml:space="preserve">. </w:t>
      </w:r>
      <w:proofErr w:type="spellStart"/>
      <w:r w:rsidRPr="00D24F63">
        <w:rPr>
          <w:rFonts w:ascii="Times New Roman" w:hAnsi="Times New Roman"/>
          <w:sz w:val="24"/>
          <w:szCs w:val="24"/>
        </w:rPr>
        <w:t>Мангасак</w:t>
      </w:r>
      <w:proofErr w:type="spellEnd"/>
      <w:r w:rsidRPr="00D24F63">
        <w:rPr>
          <w:rFonts w:ascii="Times New Roman" w:hAnsi="Times New Roman"/>
          <w:sz w:val="24"/>
          <w:szCs w:val="24"/>
        </w:rPr>
        <w:t xml:space="preserve">), а также ряд мелких притоков протекающей севернее р. </w:t>
      </w:r>
      <w:proofErr w:type="spellStart"/>
      <w:r w:rsidRPr="00D24F63">
        <w:rPr>
          <w:rFonts w:ascii="Times New Roman" w:hAnsi="Times New Roman"/>
          <w:sz w:val="24"/>
          <w:szCs w:val="24"/>
        </w:rPr>
        <w:t>Урункуй</w:t>
      </w:r>
      <w:proofErr w:type="spellEnd"/>
      <w:r w:rsidRPr="00D24F63">
        <w:rPr>
          <w:rFonts w:ascii="Times New Roman" w:hAnsi="Times New Roman"/>
          <w:sz w:val="24"/>
          <w:szCs w:val="24"/>
        </w:rPr>
        <w:t xml:space="preserve"> – р. Большая </w:t>
      </w:r>
      <w:proofErr w:type="spellStart"/>
      <w:r w:rsidRPr="00D24F63">
        <w:rPr>
          <w:rFonts w:ascii="Times New Roman" w:hAnsi="Times New Roman"/>
          <w:sz w:val="24"/>
          <w:szCs w:val="24"/>
        </w:rPr>
        <w:t>Батама</w:t>
      </w:r>
      <w:proofErr w:type="spellEnd"/>
      <w:r w:rsidRPr="00D24F63">
        <w:rPr>
          <w:rFonts w:ascii="Times New Roman" w:hAnsi="Times New Roman"/>
          <w:sz w:val="24"/>
          <w:szCs w:val="24"/>
        </w:rPr>
        <w:t xml:space="preserve"> и ручей Малая </w:t>
      </w:r>
      <w:proofErr w:type="spellStart"/>
      <w:r w:rsidRPr="00D24F63">
        <w:rPr>
          <w:rFonts w:ascii="Times New Roman" w:hAnsi="Times New Roman"/>
          <w:sz w:val="24"/>
          <w:szCs w:val="24"/>
        </w:rPr>
        <w:t>Батама</w:t>
      </w:r>
      <w:proofErr w:type="spellEnd"/>
      <w:r w:rsidRPr="00D24F63">
        <w:rPr>
          <w:rFonts w:ascii="Times New Roman" w:hAnsi="Times New Roman"/>
          <w:sz w:val="24"/>
          <w:szCs w:val="24"/>
        </w:rPr>
        <w:t xml:space="preserve">. </w:t>
      </w:r>
    </w:p>
    <w:p w:rsidR="00C26A50" w:rsidRPr="00D24F63" w:rsidRDefault="00C26A50" w:rsidP="00C26A50">
      <w:pPr>
        <w:autoSpaceDE w:val="0"/>
        <w:autoSpaceDN w:val="0"/>
        <w:adjustRightInd w:val="0"/>
        <w:spacing w:after="0" w:line="240" w:lineRule="auto"/>
        <w:jc w:val="center"/>
        <w:rPr>
          <w:rFonts w:ascii="Times New Roman" w:hAnsi="Times New Roman"/>
          <w:b/>
          <w:bCs/>
          <w:sz w:val="24"/>
          <w:szCs w:val="24"/>
        </w:rPr>
      </w:pPr>
      <w:r w:rsidRPr="00D24F63">
        <w:rPr>
          <w:rFonts w:ascii="Times New Roman" w:hAnsi="Times New Roman"/>
          <w:b/>
          <w:bCs/>
          <w:sz w:val="24"/>
          <w:szCs w:val="24"/>
        </w:rPr>
        <w:t xml:space="preserve">Основные гидрографические характеристики рек на территории </w:t>
      </w:r>
      <w:proofErr w:type="spellStart"/>
      <w:r w:rsidRPr="00D24F63">
        <w:rPr>
          <w:rFonts w:ascii="Times New Roman" w:hAnsi="Times New Roman"/>
          <w:b/>
          <w:bCs/>
          <w:sz w:val="24"/>
          <w:szCs w:val="24"/>
        </w:rPr>
        <w:t>Батаминского</w:t>
      </w:r>
      <w:proofErr w:type="spellEnd"/>
      <w:r w:rsidRPr="00D24F63">
        <w:rPr>
          <w:rFonts w:ascii="Times New Roman" w:hAnsi="Times New Roman"/>
          <w:b/>
          <w:bCs/>
          <w:sz w:val="24"/>
          <w:szCs w:val="24"/>
        </w:rPr>
        <w:t xml:space="preserve"> муниципального образования</w:t>
      </w:r>
    </w:p>
    <w:p w:rsidR="00C26A50" w:rsidRPr="00D24F63" w:rsidRDefault="00C26A50" w:rsidP="00C26A50">
      <w:pPr>
        <w:pStyle w:val="a7"/>
        <w:spacing w:after="0" w:line="240" w:lineRule="auto"/>
        <w:jc w:val="right"/>
        <w:rPr>
          <w:b w:val="0"/>
          <w:bCs w:val="0"/>
          <w:sz w:val="24"/>
          <w:szCs w:val="24"/>
        </w:rPr>
      </w:pPr>
      <w:r w:rsidRPr="00D24F63">
        <w:rPr>
          <w:sz w:val="24"/>
          <w:szCs w:val="24"/>
        </w:rPr>
        <w:t>Таблица 4</w:t>
      </w:r>
    </w:p>
    <w:tbl>
      <w:tblPr>
        <w:tblW w:w="0" w:type="auto"/>
        <w:jc w:val="center"/>
        <w:tblLayout w:type="fixed"/>
        <w:tblLook w:val="0000" w:firstRow="0" w:lastRow="0" w:firstColumn="0" w:lastColumn="0" w:noHBand="0" w:noVBand="0"/>
      </w:tblPr>
      <w:tblGrid>
        <w:gridCol w:w="547"/>
        <w:gridCol w:w="2268"/>
        <w:gridCol w:w="1701"/>
        <w:gridCol w:w="1418"/>
        <w:gridCol w:w="1417"/>
        <w:gridCol w:w="709"/>
        <w:gridCol w:w="970"/>
      </w:tblGrid>
      <w:tr w:rsidR="00C26A50" w:rsidRPr="00D24F63" w:rsidTr="00265342">
        <w:trPr>
          <w:trHeight w:val="168"/>
          <w:jc w:val="center"/>
        </w:trPr>
        <w:tc>
          <w:tcPr>
            <w:tcW w:w="547" w:type="dxa"/>
            <w:vMerge w:val="restart"/>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lastRenderedPageBreak/>
              <w:t>№</w:t>
            </w:r>
          </w:p>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п/п</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auto" w:fill="E0E0E0"/>
          </w:tcPr>
          <w:p w:rsidR="00C26A50"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 xml:space="preserve">Название рек </w:t>
            </w:r>
          </w:p>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и ручьев</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auto" w:fill="E0E0E0"/>
          </w:tcPr>
          <w:p w:rsidR="00C26A50"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 xml:space="preserve">Куда впадает, </w:t>
            </w:r>
          </w:p>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с какого берега</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На каком расстоянии от устья</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Длина реки км,</w:t>
            </w:r>
          </w:p>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 xml:space="preserve">/в </w:t>
            </w:r>
            <w:proofErr w:type="spellStart"/>
            <w:r w:rsidRPr="00D24F63">
              <w:rPr>
                <w:rFonts w:ascii="Times New Roman" w:hAnsi="Times New Roman"/>
                <w:sz w:val="24"/>
                <w:szCs w:val="24"/>
              </w:rPr>
              <w:t>т.ч</w:t>
            </w:r>
            <w:proofErr w:type="spellEnd"/>
            <w:r w:rsidRPr="00D24F63">
              <w:rPr>
                <w:rFonts w:ascii="Times New Roman" w:hAnsi="Times New Roman"/>
                <w:sz w:val="24"/>
                <w:szCs w:val="24"/>
              </w:rPr>
              <w:t xml:space="preserve"> на территории МО</w:t>
            </w:r>
          </w:p>
        </w:tc>
        <w:tc>
          <w:tcPr>
            <w:tcW w:w="1679" w:type="dxa"/>
            <w:gridSpan w:val="2"/>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Притоки менее 10км</w:t>
            </w:r>
          </w:p>
        </w:tc>
      </w:tr>
      <w:tr w:rsidR="00C26A50" w:rsidRPr="00D24F63" w:rsidTr="00265342">
        <w:trPr>
          <w:trHeight w:val="322"/>
          <w:jc w:val="center"/>
        </w:trPr>
        <w:tc>
          <w:tcPr>
            <w:tcW w:w="547" w:type="dxa"/>
            <w:vMerge/>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autoSpaceDE w:val="0"/>
              <w:autoSpaceDN w:val="0"/>
              <w:adjustRightInd w:val="0"/>
              <w:spacing w:after="0" w:line="240" w:lineRule="auto"/>
              <w:rPr>
                <w:rFonts w:ascii="Times New Roman" w:hAnsi="Times New Roman"/>
                <w:sz w:val="24"/>
                <w:szCs w:val="24"/>
              </w:rPr>
            </w:pPr>
          </w:p>
        </w:tc>
        <w:tc>
          <w:tcPr>
            <w:tcW w:w="2268" w:type="dxa"/>
            <w:vMerge/>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autoSpaceDE w:val="0"/>
              <w:autoSpaceDN w:val="0"/>
              <w:adjustRightInd w:val="0"/>
              <w:spacing w:after="0" w:line="240" w:lineRule="auto"/>
              <w:rPr>
                <w:rFonts w:ascii="Times New Roman" w:hAnsi="Times New Roman"/>
                <w:sz w:val="24"/>
                <w:szCs w:val="24"/>
              </w:rPr>
            </w:pPr>
          </w:p>
        </w:tc>
        <w:tc>
          <w:tcPr>
            <w:tcW w:w="1701" w:type="dxa"/>
            <w:vMerge/>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autoSpaceDE w:val="0"/>
              <w:autoSpaceDN w:val="0"/>
              <w:adjustRightInd w:val="0"/>
              <w:spacing w:after="0" w:line="240" w:lineRule="auto"/>
              <w:rPr>
                <w:rFonts w:ascii="Times New Roman" w:hAnsi="Times New Roman"/>
                <w:sz w:val="24"/>
                <w:szCs w:val="24"/>
              </w:rPr>
            </w:pPr>
          </w:p>
        </w:tc>
        <w:tc>
          <w:tcPr>
            <w:tcW w:w="1418" w:type="dxa"/>
            <w:vMerge/>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autoSpaceDE w:val="0"/>
              <w:autoSpaceDN w:val="0"/>
              <w:adjustRightInd w:val="0"/>
              <w:spacing w:after="0" w:line="240" w:lineRule="auto"/>
              <w:rPr>
                <w:rFonts w:ascii="Times New Roman" w:hAnsi="Times New Roman"/>
                <w:sz w:val="24"/>
                <w:szCs w:val="24"/>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autoSpaceDE w:val="0"/>
              <w:autoSpaceDN w:val="0"/>
              <w:adjustRightInd w:val="0"/>
              <w:spacing w:after="0" w:line="240" w:lineRule="auto"/>
              <w:rPr>
                <w:rFonts w:ascii="Times New Roman" w:hAnsi="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кол-во</w:t>
            </w:r>
          </w:p>
        </w:tc>
        <w:tc>
          <w:tcPr>
            <w:tcW w:w="970" w:type="dxa"/>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общая длина км</w:t>
            </w:r>
          </w:p>
        </w:tc>
      </w:tr>
      <w:tr w:rsidR="00C26A50" w:rsidRPr="00D24F63" w:rsidTr="00265342">
        <w:trPr>
          <w:trHeight w:val="1"/>
          <w:jc w:val="center"/>
        </w:trPr>
        <w:tc>
          <w:tcPr>
            <w:tcW w:w="547" w:type="dxa"/>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1</w:t>
            </w:r>
          </w:p>
        </w:tc>
        <w:tc>
          <w:tcPr>
            <w:tcW w:w="2268" w:type="dxa"/>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2</w:t>
            </w:r>
          </w:p>
        </w:tc>
        <w:tc>
          <w:tcPr>
            <w:tcW w:w="1701" w:type="dxa"/>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3</w:t>
            </w:r>
          </w:p>
        </w:tc>
        <w:tc>
          <w:tcPr>
            <w:tcW w:w="1418" w:type="dxa"/>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4</w:t>
            </w:r>
          </w:p>
        </w:tc>
        <w:tc>
          <w:tcPr>
            <w:tcW w:w="1417" w:type="dxa"/>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5</w:t>
            </w:r>
          </w:p>
        </w:tc>
        <w:tc>
          <w:tcPr>
            <w:tcW w:w="709" w:type="dxa"/>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7</w:t>
            </w:r>
          </w:p>
        </w:tc>
        <w:tc>
          <w:tcPr>
            <w:tcW w:w="970" w:type="dxa"/>
            <w:tcBorders>
              <w:top w:val="single" w:sz="2" w:space="0" w:color="000000"/>
              <w:left w:val="single" w:sz="2" w:space="0" w:color="000000"/>
              <w:bottom w:val="single" w:sz="2" w:space="0" w:color="000000"/>
              <w:right w:val="single" w:sz="2" w:space="0" w:color="000000"/>
            </w:tcBorders>
            <w:shd w:val="clear" w:color="auto" w:fill="E0E0E0"/>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8</w:t>
            </w:r>
          </w:p>
        </w:tc>
      </w:tr>
      <w:tr w:rsidR="00C26A50" w:rsidRPr="00D24F63" w:rsidTr="00265342">
        <w:trPr>
          <w:trHeight w:val="1"/>
          <w:jc w:val="center"/>
        </w:trPr>
        <w:tc>
          <w:tcPr>
            <w:tcW w:w="54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1</w:t>
            </w:r>
          </w:p>
        </w:tc>
        <w:tc>
          <w:tcPr>
            <w:tcW w:w="226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r w:rsidRPr="00D24F63">
              <w:rPr>
                <w:rFonts w:ascii="Times New Roman" w:hAnsi="Times New Roman"/>
                <w:sz w:val="24"/>
                <w:szCs w:val="24"/>
              </w:rPr>
              <w:t>р. Зима</w:t>
            </w:r>
          </w:p>
        </w:tc>
        <w:tc>
          <w:tcPr>
            <w:tcW w:w="1701"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r w:rsidRPr="00D24F63">
              <w:rPr>
                <w:rFonts w:ascii="Times New Roman" w:hAnsi="Times New Roman"/>
                <w:sz w:val="24"/>
                <w:szCs w:val="24"/>
              </w:rPr>
              <w:t xml:space="preserve">Ока, </w:t>
            </w:r>
            <w:proofErr w:type="spellStart"/>
            <w:r w:rsidRPr="00D24F63">
              <w:rPr>
                <w:rFonts w:ascii="Times New Roman" w:hAnsi="Times New Roman"/>
                <w:sz w:val="24"/>
                <w:szCs w:val="24"/>
              </w:rPr>
              <w:t>лв</w:t>
            </w:r>
            <w:proofErr w:type="spellEnd"/>
          </w:p>
        </w:tc>
        <w:tc>
          <w:tcPr>
            <w:tcW w:w="141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139</w:t>
            </w:r>
          </w:p>
        </w:tc>
        <w:tc>
          <w:tcPr>
            <w:tcW w:w="141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207/40</w:t>
            </w:r>
          </w:p>
        </w:tc>
        <w:tc>
          <w:tcPr>
            <w:tcW w:w="709"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5</w:t>
            </w:r>
          </w:p>
        </w:tc>
        <w:tc>
          <w:tcPr>
            <w:tcW w:w="970"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13</w:t>
            </w:r>
          </w:p>
        </w:tc>
      </w:tr>
      <w:tr w:rsidR="00C26A50" w:rsidRPr="00D24F63" w:rsidTr="00265342">
        <w:trPr>
          <w:trHeight w:val="1"/>
          <w:jc w:val="center"/>
        </w:trPr>
        <w:tc>
          <w:tcPr>
            <w:tcW w:w="54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2</w:t>
            </w:r>
          </w:p>
        </w:tc>
        <w:tc>
          <w:tcPr>
            <w:tcW w:w="226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r w:rsidRPr="00D24F63">
              <w:rPr>
                <w:rFonts w:ascii="Times New Roman" w:hAnsi="Times New Roman"/>
                <w:sz w:val="24"/>
                <w:szCs w:val="24"/>
              </w:rPr>
              <w:t xml:space="preserve">р. </w:t>
            </w:r>
            <w:proofErr w:type="spellStart"/>
            <w:r w:rsidRPr="00D24F63">
              <w:rPr>
                <w:rFonts w:ascii="Times New Roman" w:hAnsi="Times New Roman"/>
                <w:sz w:val="24"/>
                <w:szCs w:val="24"/>
              </w:rPr>
              <w:t>Шанай</w:t>
            </w:r>
            <w:proofErr w:type="spellEnd"/>
          </w:p>
        </w:tc>
        <w:tc>
          <w:tcPr>
            <w:tcW w:w="1701"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r w:rsidRPr="00D24F63">
              <w:rPr>
                <w:rFonts w:ascii="Times New Roman" w:hAnsi="Times New Roman"/>
                <w:sz w:val="24"/>
                <w:szCs w:val="24"/>
              </w:rPr>
              <w:t xml:space="preserve">Зима, </w:t>
            </w:r>
            <w:proofErr w:type="spellStart"/>
            <w:r w:rsidRPr="00D24F63">
              <w:rPr>
                <w:rFonts w:ascii="Times New Roman" w:hAnsi="Times New Roman"/>
                <w:sz w:val="24"/>
                <w:szCs w:val="24"/>
              </w:rPr>
              <w:t>лв</w:t>
            </w:r>
            <w:proofErr w:type="spellEnd"/>
          </w:p>
        </w:tc>
        <w:tc>
          <w:tcPr>
            <w:tcW w:w="141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38</w:t>
            </w:r>
          </w:p>
        </w:tc>
        <w:tc>
          <w:tcPr>
            <w:tcW w:w="141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18</w:t>
            </w:r>
          </w:p>
        </w:tc>
        <w:tc>
          <w:tcPr>
            <w:tcW w:w="709"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1</w:t>
            </w:r>
          </w:p>
        </w:tc>
        <w:tc>
          <w:tcPr>
            <w:tcW w:w="970"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3,5</w:t>
            </w:r>
          </w:p>
        </w:tc>
      </w:tr>
      <w:tr w:rsidR="00C26A50" w:rsidRPr="00D24F63" w:rsidTr="00265342">
        <w:trPr>
          <w:trHeight w:val="1"/>
          <w:jc w:val="center"/>
        </w:trPr>
        <w:tc>
          <w:tcPr>
            <w:tcW w:w="54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3</w:t>
            </w:r>
          </w:p>
        </w:tc>
        <w:tc>
          <w:tcPr>
            <w:tcW w:w="226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r w:rsidRPr="00D24F63">
              <w:rPr>
                <w:rFonts w:ascii="Times New Roman" w:hAnsi="Times New Roman"/>
                <w:sz w:val="24"/>
                <w:szCs w:val="24"/>
              </w:rPr>
              <w:t xml:space="preserve">р. </w:t>
            </w:r>
            <w:proofErr w:type="spellStart"/>
            <w:r w:rsidRPr="00D24F63">
              <w:rPr>
                <w:rFonts w:ascii="Times New Roman" w:hAnsi="Times New Roman"/>
                <w:sz w:val="24"/>
                <w:szCs w:val="24"/>
              </w:rPr>
              <w:t>Игнай</w:t>
            </w:r>
            <w:proofErr w:type="spellEnd"/>
          </w:p>
        </w:tc>
        <w:tc>
          <w:tcPr>
            <w:tcW w:w="1701"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r w:rsidRPr="00D24F63">
              <w:rPr>
                <w:rFonts w:ascii="Times New Roman" w:hAnsi="Times New Roman"/>
                <w:sz w:val="24"/>
                <w:szCs w:val="24"/>
              </w:rPr>
              <w:t xml:space="preserve">Зима, </w:t>
            </w:r>
            <w:proofErr w:type="spellStart"/>
            <w:r w:rsidRPr="00D24F63">
              <w:rPr>
                <w:rFonts w:ascii="Times New Roman" w:hAnsi="Times New Roman"/>
                <w:sz w:val="24"/>
                <w:szCs w:val="24"/>
              </w:rPr>
              <w:t>лв</w:t>
            </w:r>
            <w:proofErr w:type="spellEnd"/>
          </w:p>
        </w:tc>
        <w:tc>
          <w:tcPr>
            <w:tcW w:w="141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60</w:t>
            </w:r>
          </w:p>
        </w:tc>
        <w:tc>
          <w:tcPr>
            <w:tcW w:w="141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60/15</w:t>
            </w:r>
          </w:p>
        </w:tc>
        <w:tc>
          <w:tcPr>
            <w:tcW w:w="709"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w:t>
            </w:r>
          </w:p>
        </w:tc>
        <w:tc>
          <w:tcPr>
            <w:tcW w:w="970"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w:t>
            </w:r>
          </w:p>
        </w:tc>
      </w:tr>
      <w:tr w:rsidR="00C26A50" w:rsidRPr="00D24F63" w:rsidTr="00265342">
        <w:trPr>
          <w:trHeight w:val="1"/>
          <w:jc w:val="center"/>
        </w:trPr>
        <w:tc>
          <w:tcPr>
            <w:tcW w:w="54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4</w:t>
            </w:r>
          </w:p>
        </w:tc>
        <w:tc>
          <w:tcPr>
            <w:tcW w:w="226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r w:rsidRPr="00D24F63">
              <w:rPr>
                <w:rFonts w:ascii="Times New Roman" w:hAnsi="Times New Roman"/>
                <w:sz w:val="24"/>
                <w:szCs w:val="24"/>
              </w:rPr>
              <w:t xml:space="preserve">р. </w:t>
            </w:r>
            <w:proofErr w:type="spellStart"/>
            <w:r w:rsidRPr="00D24F63">
              <w:rPr>
                <w:rFonts w:ascii="Times New Roman" w:hAnsi="Times New Roman"/>
                <w:sz w:val="24"/>
                <w:szCs w:val="24"/>
              </w:rPr>
              <w:t>Мума</w:t>
            </w:r>
            <w:proofErr w:type="spellEnd"/>
          </w:p>
        </w:tc>
        <w:tc>
          <w:tcPr>
            <w:tcW w:w="1701"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r w:rsidRPr="00D24F63">
              <w:rPr>
                <w:rFonts w:ascii="Times New Roman" w:hAnsi="Times New Roman"/>
                <w:sz w:val="24"/>
                <w:szCs w:val="24"/>
              </w:rPr>
              <w:t xml:space="preserve">Зима, </w:t>
            </w:r>
            <w:proofErr w:type="spellStart"/>
            <w:r w:rsidRPr="00D24F63">
              <w:rPr>
                <w:rFonts w:ascii="Times New Roman" w:hAnsi="Times New Roman"/>
                <w:sz w:val="24"/>
                <w:szCs w:val="24"/>
              </w:rPr>
              <w:t>лв</w:t>
            </w:r>
            <w:proofErr w:type="spellEnd"/>
          </w:p>
        </w:tc>
        <w:tc>
          <w:tcPr>
            <w:tcW w:w="141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72</w:t>
            </w:r>
          </w:p>
        </w:tc>
        <w:tc>
          <w:tcPr>
            <w:tcW w:w="141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12/6</w:t>
            </w:r>
          </w:p>
        </w:tc>
        <w:tc>
          <w:tcPr>
            <w:tcW w:w="709"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1</w:t>
            </w:r>
          </w:p>
        </w:tc>
        <w:tc>
          <w:tcPr>
            <w:tcW w:w="970"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3,3</w:t>
            </w:r>
          </w:p>
        </w:tc>
      </w:tr>
      <w:tr w:rsidR="00C26A50" w:rsidRPr="00D24F63" w:rsidTr="00265342">
        <w:trPr>
          <w:trHeight w:val="1"/>
          <w:jc w:val="center"/>
        </w:trPr>
        <w:tc>
          <w:tcPr>
            <w:tcW w:w="54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5</w:t>
            </w:r>
          </w:p>
        </w:tc>
        <w:tc>
          <w:tcPr>
            <w:tcW w:w="226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proofErr w:type="spellStart"/>
            <w:r w:rsidRPr="00D24F63">
              <w:rPr>
                <w:rFonts w:ascii="Times New Roman" w:hAnsi="Times New Roman"/>
                <w:sz w:val="24"/>
                <w:szCs w:val="24"/>
              </w:rPr>
              <w:t>руч</w:t>
            </w:r>
            <w:proofErr w:type="spellEnd"/>
            <w:r w:rsidRPr="00D24F63">
              <w:rPr>
                <w:rFonts w:ascii="Times New Roman" w:hAnsi="Times New Roman"/>
                <w:sz w:val="24"/>
                <w:szCs w:val="24"/>
              </w:rPr>
              <w:t xml:space="preserve">. </w:t>
            </w:r>
            <w:proofErr w:type="spellStart"/>
            <w:r w:rsidRPr="00D24F63">
              <w:rPr>
                <w:rFonts w:ascii="Times New Roman" w:hAnsi="Times New Roman"/>
                <w:sz w:val="24"/>
                <w:szCs w:val="24"/>
              </w:rPr>
              <w:t>Мангасак</w:t>
            </w:r>
            <w:proofErr w:type="spellEnd"/>
          </w:p>
        </w:tc>
        <w:tc>
          <w:tcPr>
            <w:tcW w:w="1701"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r w:rsidRPr="00D24F63">
              <w:rPr>
                <w:rFonts w:ascii="Times New Roman" w:hAnsi="Times New Roman"/>
                <w:sz w:val="24"/>
                <w:szCs w:val="24"/>
              </w:rPr>
              <w:t xml:space="preserve">Зима, </w:t>
            </w:r>
            <w:proofErr w:type="spellStart"/>
            <w:r w:rsidRPr="00D24F63">
              <w:rPr>
                <w:rFonts w:ascii="Times New Roman" w:hAnsi="Times New Roman"/>
                <w:sz w:val="24"/>
                <w:szCs w:val="24"/>
              </w:rPr>
              <w:t>лв</w:t>
            </w:r>
            <w:proofErr w:type="spellEnd"/>
          </w:p>
        </w:tc>
        <w:tc>
          <w:tcPr>
            <w:tcW w:w="141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67</w:t>
            </w:r>
          </w:p>
        </w:tc>
        <w:tc>
          <w:tcPr>
            <w:tcW w:w="141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4</w:t>
            </w:r>
          </w:p>
        </w:tc>
        <w:tc>
          <w:tcPr>
            <w:tcW w:w="709"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w:t>
            </w:r>
          </w:p>
        </w:tc>
        <w:tc>
          <w:tcPr>
            <w:tcW w:w="970"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w:t>
            </w:r>
          </w:p>
        </w:tc>
      </w:tr>
      <w:tr w:rsidR="00C26A50" w:rsidRPr="00D24F63" w:rsidTr="00265342">
        <w:trPr>
          <w:trHeight w:val="1"/>
          <w:jc w:val="center"/>
        </w:trPr>
        <w:tc>
          <w:tcPr>
            <w:tcW w:w="54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6</w:t>
            </w:r>
          </w:p>
        </w:tc>
        <w:tc>
          <w:tcPr>
            <w:tcW w:w="226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r w:rsidRPr="00D24F63">
              <w:rPr>
                <w:rFonts w:ascii="Times New Roman" w:hAnsi="Times New Roman"/>
                <w:sz w:val="24"/>
                <w:szCs w:val="24"/>
              </w:rPr>
              <w:t xml:space="preserve">р. Большая </w:t>
            </w:r>
            <w:proofErr w:type="spellStart"/>
            <w:r w:rsidRPr="00D24F63">
              <w:rPr>
                <w:rFonts w:ascii="Times New Roman" w:hAnsi="Times New Roman"/>
                <w:sz w:val="24"/>
                <w:szCs w:val="24"/>
              </w:rPr>
              <w:t>Батама</w:t>
            </w:r>
            <w:proofErr w:type="spellEnd"/>
          </w:p>
        </w:tc>
        <w:tc>
          <w:tcPr>
            <w:tcW w:w="1701"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proofErr w:type="spellStart"/>
            <w:r w:rsidRPr="00D24F63">
              <w:rPr>
                <w:rFonts w:ascii="Times New Roman" w:hAnsi="Times New Roman"/>
                <w:sz w:val="24"/>
                <w:szCs w:val="24"/>
              </w:rPr>
              <w:t>Урункуй</w:t>
            </w:r>
            <w:proofErr w:type="spellEnd"/>
            <w:r w:rsidRPr="00D24F63">
              <w:rPr>
                <w:rFonts w:ascii="Times New Roman" w:hAnsi="Times New Roman"/>
                <w:sz w:val="24"/>
                <w:szCs w:val="24"/>
              </w:rPr>
              <w:t xml:space="preserve"> пр.</w:t>
            </w:r>
          </w:p>
        </w:tc>
        <w:tc>
          <w:tcPr>
            <w:tcW w:w="141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4</w:t>
            </w:r>
          </w:p>
        </w:tc>
        <w:tc>
          <w:tcPr>
            <w:tcW w:w="141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16/14</w:t>
            </w:r>
          </w:p>
        </w:tc>
        <w:tc>
          <w:tcPr>
            <w:tcW w:w="709"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2</w:t>
            </w:r>
          </w:p>
        </w:tc>
        <w:tc>
          <w:tcPr>
            <w:tcW w:w="970"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15</w:t>
            </w:r>
          </w:p>
        </w:tc>
      </w:tr>
      <w:tr w:rsidR="00C26A50" w:rsidRPr="00D24F63" w:rsidTr="00265342">
        <w:trPr>
          <w:trHeight w:val="1"/>
          <w:jc w:val="center"/>
        </w:trPr>
        <w:tc>
          <w:tcPr>
            <w:tcW w:w="54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7</w:t>
            </w:r>
          </w:p>
        </w:tc>
        <w:tc>
          <w:tcPr>
            <w:tcW w:w="226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proofErr w:type="spellStart"/>
            <w:r w:rsidRPr="00D24F63">
              <w:rPr>
                <w:rFonts w:ascii="Times New Roman" w:hAnsi="Times New Roman"/>
                <w:sz w:val="24"/>
                <w:szCs w:val="24"/>
              </w:rPr>
              <w:t>руч</w:t>
            </w:r>
            <w:proofErr w:type="spellEnd"/>
            <w:r w:rsidRPr="00D24F63">
              <w:rPr>
                <w:rFonts w:ascii="Times New Roman" w:hAnsi="Times New Roman"/>
                <w:sz w:val="24"/>
                <w:szCs w:val="24"/>
              </w:rPr>
              <w:t xml:space="preserve">. Малая </w:t>
            </w:r>
            <w:proofErr w:type="spellStart"/>
            <w:r w:rsidRPr="00D24F63">
              <w:rPr>
                <w:rFonts w:ascii="Times New Roman" w:hAnsi="Times New Roman"/>
                <w:sz w:val="24"/>
                <w:szCs w:val="24"/>
              </w:rPr>
              <w:t>Батама</w:t>
            </w:r>
            <w:proofErr w:type="spellEnd"/>
          </w:p>
        </w:tc>
        <w:tc>
          <w:tcPr>
            <w:tcW w:w="1701"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rPr>
                <w:rFonts w:ascii="Times New Roman" w:hAnsi="Times New Roman"/>
                <w:sz w:val="24"/>
                <w:szCs w:val="24"/>
              </w:rPr>
            </w:pPr>
            <w:proofErr w:type="spellStart"/>
            <w:r w:rsidRPr="00D24F63">
              <w:rPr>
                <w:rFonts w:ascii="Times New Roman" w:hAnsi="Times New Roman"/>
                <w:sz w:val="24"/>
                <w:szCs w:val="24"/>
              </w:rPr>
              <w:t>Урункуй</w:t>
            </w:r>
            <w:proofErr w:type="spellEnd"/>
            <w:r w:rsidRPr="00D24F63">
              <w:rPr>
                <w:rFonts w:ascii="Times New Roman" w:hAnsi="Times New Roman"/>
                <w:sz w:val="24"/>
                <w:szCs w:val="24"/>
              </w:rPr>
              <w:t xml:space="preserve"> пр.</w:t>
            </w:r>
          </w:p>
        </w:tc>
        <w:tc>
          <w:tcPr>
            <w:tcW w:w="1418"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11</w:t>
            </w:r>
          </w:p>
        </w:tc>
        <w:tc>
          <w:tcPr>
            <w:tcW w:w="1417"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10/8</w:t>
            </w:r>
          </w:p>
        </w:tc>
        <w:tc>
          <w:tcPr>
            <w:tcW w:w="709"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w:t>
            </w:r>
          </w:p>
        </w:tc>
        <w:tc>
          <w:tcPr>
            <w:tcW w:w="970" w:type="dxa"/>
            <w:tcBorders>
              <w:top w:val="single" w:sz="2" w:space="0" w:color="000000"/>
              <w:left w:val="single" w:sz="2" w:space="0" w:color="000000"/>
              <w:bottom w:val="single" w:sz="2" w:space="0" w:color="000000"/>
              <w:right w:val="single" w:sz="2" w:space="0" w:color="000000"/>
            </w:tcBorders>
          </w:tcPr>
          <w:p w:rsidR="00C26A50" w:rsidRPr="00D24F63" w:rsidRDefault="00C26A50" w:rsidP="00265342">
            <w:pPr>
              <w:suppressAutoHyphens/>
              <w:autoSpaceDE w:val="0"/>
              <w:autoSpaceDN w:val="0"/>
              <w:adjustRightInd w:val="0"/>
              <w:spacing w:after="0" w:line="240" w:lineRule="auto"/>
              <w:jc w:val="center"/>
              <w:rPr>
                <w:rFonts w:ascii="Times New Roman" w:hAnsi="Times New Roman"/>
                <w:sz w:val="24"/>
                <w:szCs w:val="24"/>
              </w:rPr>
            </w:pPr>
            <w:r w:rsidRPr="00D24F63">
              <w:rPr>
                <w:rFonts w:ascii="Times New Roman" w:hAnsi="Times New Roman"/>
                <w:sz w:val="24"/>
                <w:szCs w:val="24"/>
              </w:rPr>
              <w:t>-</w:t>
            </w:r>
          </w:p>
        </w:tc>
      </w:tr>
    </w:tbl>
    <w:p w:rsidR="00C26A50" w:rsidRPr="00ED017B" w:rsidRDefault="00C26A50" w:rsidP="00C26A50">
      <w:pPr>
        <w:spacing w:after="0"/>
        <w:jc w:val="both"/>
        <w:rPr>
          <w:rFonts w:ascii="Times New Roman" w:hAnsi="Times New Roman"/>
          <w:sz w:val="24"/>
          <w:szCs w:val="24"/>
        </w:rPr>
      </w:pPr>
    </w:p>
    <w:p w:rsidR="00C26A50" w:rsidRPr="00ED017B" w:rsidRDefault="00C26A50" w:rsidP="00C26A50">
      <w:pPr>
        <w:spacing w:after="0"/>
        <w:jc w:val="both"/>
        <w:rPr>
          <w:rFonts w:ascii="Times New Roman" w:hAnsi="Times New Roman"/>
          <w:b/>
          <w:sz w:val="24"/>
          <w:szCs w:val="24"/>
        </w:rPr>
      </w:pPr>
      <w:r w:rsidRPr="00ED017B">
        <w:rPr>
          <w:rFonts w:ascii="Times New Roman" w:hAnsi="Times New Roman"/>
          <w:sz w:val="24"/>
          <w:szCs w:val="24"/>
        </w:rPr>
        <w:t xml:space="preserve">                                                  </w:t>
      </w:r>
      <w:r>
        <w:rPr>
          <w:rFonts w:ascii="Times New Roman" w:hAnsi="Times New Roman"/>
          <w:b/>
          <w:sz w:val="24"/>
          <w:szCs w:val="24"/>
        </w:rPr>
        <w:t>Климатические условия</w:t>
      </w:r>
    </w:p>
    <w:p w:rsidR="00C26A50" w:rsidRPr="00ED017B" w:rsidRDefault="00C26A50" w:rsidP="00C26A50">
      <w:pPr>
        <w:spacing w:after="0" w:line="360" w:lineRule="auto"/>
        <w:ind w:firstLine="720"/>
        <w:jc w:val="both"/>
        <w:rPr>
          <w:rFonts w:ascii="Times New Roman" w:hAnsi="Times New Roman"/>
          <w:sz w:val="24"/>
          <w:szCs w:val="24"/>
        </w:rPr>
      </w:pPr>
      <w:r w:rsidRPr="00ED017B">
        <w:rPr>
          <w:rFonts w:ascii="Times New Roman" w:hAnsi="Times New Roman"/>
          <w:sz w:val="24"/>
          <w:szCs w:val="24"/>
        </w:rPr>
        <w:t xml:space="preserve">Климат территории </w:t>
      </w:r>
      <w:proofErr w:type="spellStart"/>
      <w:r>
        <w:rPr>
          <w:rFonts w:ascii="Times New Roman" w:hAnsi="Times New Roman"/>
          <w:sz w:val="24"/>
          <w:szCs w:val="24"/>
        </w:rPr>
        <w:t>Батаминского</w:t>
      </w:r>
      <w:proofErr w:type="spellEnd"/>
      <w:r w:rsidRPr="00ED017B">
        <w:rPr>
          <w:rFonts w:ascii="Times New Roman" w:hAnsi="Times New Roman"/>
          <w:sz w:val="24"/>
          <w:szCs w:val="24"/>
        </w:rPr>
        <w:t xml:space="preserve"> муниципального образования резко-континентальный с холодной, продолжительной зимой и теплым летом. </w:t>
      </w:r>
    </w:p>
    <w:p w:rsidR="00C26A50" w:rsidRPr="00ED017B" w:rsidRDefault="00C26A50" w:rsidP="00C26A50">
      <w:pPr>
        <w:spacing w:after="0" w:line="360" w:lineRule="auto"/>
        <w:ind w:firstLine="708"/>
        <w:jc w:val="both"/>
        <w:rPr>
          <w:rFonts w:ascii="Times New Roman" w:hAnsi="Times New Roman"/>
          <w:sz w:val="24"/>
          <w:szCs w:val="24"/>
        </w:rPr>
      </w:pPr>
      <w:r w:rsidRPr="00ED017B">
        <w:rPr>
          <w:rFonts w:ascii="Times New Roman" w:hAnsi="Times New Roman"/>
          <w:sz w:val="24"/>
          <w:szCs w:val="24"/>
        </w:rPr>
        <w:t xml:space="preserve">По строительно-климатическому районированию территория </w:t>
      </w:r>
      <w:proofErr w:type="spellStart"/>
      <w:r>
        <w:rPr>
          <w:rFonts w:ascii="Times New Roman" w:hAnsi="Times New Roman"/>
          <w:sz w:val="24"/>
          <w:szCs w:val="24"/>
        </w:rPr>
        <w:t>Батаминского</w:t>
      </w:r>
      <w:proofErr w:type="spellEnd"/>
      <w:r w:rsidRPr="00ED017B">
        <w:rPr>
          <w:rFonts w:ascii="Times New Roman" w:hAnsi="Times New Roman"/>
          <w:sz w:val="24"/>
          <w:szCs w:val="24"/>
        </w:rPr>
        <w:t xml:space="preserve"> муниципального образования относится к зоне 1В. Расчётная температура для проектирования отопления (самой холодной пятидневки) согласно СНиП 23-01-99 составляет -42°С. Продолжительность отопительного периода - 243 дня. Среднее число дней с температурой равной и выше +10°С </w:t>
      </w:r>
      <w:proofErr w:type="gramStart"/>
      <w:r w:rsidRPr="00ED017B">
        <w:rPr>
          <w:rFonts w:ascii="Times New Roman" w:hAnsi="Times New Roman"/>
          <w:sz w:val="24"/>
          <w:szCs w:val="24"/>
        </w:rPr>
        <w:t>составляет  105</w:t>
      </w:r>
      <w:proofErr w:type="gramEnd"/>
      <w:r w:rsidRPr="00ED017B">
        <w:rPr>
          <w:rFonts w:ascii="Times New Roman" w:hAnsi="Times New Roman"/>
          <w:sz w:val="24"/>
          <w:szCs w:val="24"/>
        </w:rPr>
        <w:t xml:space="preserve">  дней, а сумма температур за этот период равна 1618,3°С.</w:t>
      </w:r>
      <w:r>
        <w:rPr>
          <w:rFonts w:ascii="Times New Roman" w:hAnsi="Times New Roman"/>
          <w:sz w:val="24"/>
          <w:szCs w:val="24"/>
        </w:rPr>
        <w:t xml:space="preserve"> </w:t>
      </w:r>
      <w:r w:rsidRPr="00ED017B">
        <w:rPr>
          <w:rFonts w:ascii="Times New Roman" w:hAnsi="Times New Roman"/>
          <w:sz w:val="24"/>
          <w:szCs w:val="24"/>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-18,3°С.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77 дней.</w:t>
      </w:r>
      <w:r>
        <w:rPr>
          <w:rFonts w:ascii="Times New Roman" w:hAnsi="Times New Roman"/>
          <w:sz w:val="24"/>
          <w:szCs w:val="24"/>
        </w:rPr>
        <w:t xml:space="preserve"> </w:t>
      </w:r>
      <w:r w:rsidRPr="00ED017B">
        <w:rPr>
          <w:rFonts w:ascii="Times New Roman" w:hAnsi="Times New Roman"/>
          <w:sz w:val="24"/>
          <w:szCs w:val="24"/>
        </w:rPr>
        <w:t xml:space="preserve">Наиболее теплый месяц – июль со среднемесячной температурой +16,6°С. Абсолютный максимум температуры равен +35°С. Переход к среднесуточной температуре выше +10°С осуществляется в конце мая. </w:t>
      </w:r>
    </w:p>
    <w:p w:rsidR="00C26A50" w:rsidRPr="00ED017B" w:rsidRDefault="00C26A50" w:rsidP="00C26A50">
      <w:pPr>
        <w:spacing w:after="0" w:line="360" w:lineRule="auto"/>
        <w:ind w:firstLine="709"/>
        <w:jc w:val="both"/>
        <w:rPr>
          <w:rFonts w:ascii="Times New Roman" w:hAnsi="Times New Roman"/>
          <w:sz w:val="24"/>
          <w:szCs w:val="24"/>
        </w:rPr>
      </w:pPr>
      <w:r w:rsidRPr="00ED017B">
        <w:rPr>
          <w:rFonts w:ascii="Times New Roman" w:hAnsi="Times New Roman"/>
          <w:bCs/>
          <w:sz w:val="24"/>
          <w:szCs w:val="24"/>
        </w:rPr>
        <w:t>Атмосферные осадки</w:t>
      </w:r>
      <w:r w:rsidRPr="00ED017B">
        <w:rPr>
          <w:rFonts w:ascii="Times New Roman" w:hAnsi="Times New Roman"/>
          <w:sz w:val="24"/>
          <w:szCs w:val="24"/>
        </w:rPr>
        <w:t xml:space="preserve"> обусловлены циклонической деятельностью. Годовое количество осадков составляет 521мм. Около 85%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январь-февраль.</w:t>
      </w:r>
      <w:r>
        <w:rPr>
          <w:rFonts w:ascii="Times New Roman" w:hAnsi="Times New Roman"/>
          <w:sz w:val="24"/>
          <w:szCs w:val="24"/>
        </w:rPr>
        <w:t xml:space="preserve"> </w:t>
      </w:r>
      <w:r w:rsidRPr="00ED017B">
        <w:rPr>
          <w:rFonts w:ascii="Times New Roman" w:hAnsi="Times New Roman"/>
          <w:sz w:val="24"/>
          <w:szCs w:val="24"/>
        </w:rPr>
        <w:t xml:space="preserve">Из-за малого количества твёрдых осадков мощность снежного покрова, как правило, невелика и на большей территории составляет около </w:t>
      </w:r>
      <w:smartTag w:uri="urn:schemas-microsoft-com:office:smarttags" w:element="metricconverter">
        <w:smartTagPr>
          <w:attr w:name="ProductID" w:val="30 см"/>
        </w:smartTagPr>
        <w:r w:rsidRPr="00ED017B">
          <w:rPr>
            <w:rFonts w:ascii="Times New Roman" w:hAnsi="Times New Roman"/>
            <w:sz w:val="24"/>
            <w:szCs w:val="24"/>
          </w:rPr>
          <w:t>30 см</w:t>
        </w:r>
      </w:smartTag>
      <w:r w:rsidRPr="00ED017B">
        <w:rPr>
          <w:rFonts w:ascii="Times New Roman" w:hAnsi="Times New Roman"/>
          <w:sz w:val="24"/>
          <w:szCs w:val="24"/>
        </w:rPr>
        <w:t>.</w:t>
      </w:r>
    </w:p>
    <w:p w:rsidR="00C26A50" w:rsidRDefault="00C26A50" w:rsidP="005205B1">
      <w:pPr>
        <w:spacing w:after="0" w:line="360" w:lineRule="auto"/>
        <w:ind w:firstLine="720"/>
        <w:jc w:val="both"/>
        <w:rPr>
          <w:rFonts w:ascii="Times New Roman" w:hAnsi="Times New Roman"/>
          <w:sz w:val="24"/>
          <w:szCs w:val="24"/>
        </w:rPr>
      </w:pPr>
      <w:r w:rsidRPr="00ED017B">
        <w:rPr>
          <w:rFonts w:ascii="Times New Roman" w:hAnsi="Times New Roman"/>
          <w:bCs/>
          <w:sz w:val="24"/>
          <w:szCs w:val="24"/>
        </w:rPr>
        <w:t>Ветровой режим</w:t>
      </w:r>
      <w:r w:rsidRPr="00ED017B">
        <w:rPr>
          <w:rFonts w:ascii="Times New Roman" w:hAnsi="Times New Roman"/>
          <w:sz w:val="24"/>
          <w:szCs w:val="24"/>
        </w:rPr>
        <w:t xml:space="preserve"> территории </w:t>
      </w:r>
      <w:proofErr w:type="spellStart"/>
      <w:r>
        <w:rPr>
          <w:rFonts w:ascii="Times New Roman" w:hAnsi="Times New Roman"/>
          <w:sz w:val="24"/>
          <w:szCs w:val="24"/>
        </w:rPr>
        <w:t>Батаминского</w:t>
      </w:r>
      <w:proofErr w:type="spellEnd"/>
      <w:r w:rsidRPr="00ED017B">
        <w:rPr>
          <w:rFonts w:ascii="Times New Roman" w:hAnsi="Times New Roman"/>
          <w:sz w:val="24"/>
          <w:szCs w:val="24"/>
        </w:rPr>
        <w:t xml:space="preserve"> муниципального образования определяется движением воздушных масс - высокой антициклональной и циклональной активностью.</w:t>
      </w:r>
      <w:r>
        <w:rPr>
          <w:rFonts w:ascii="Times New Roman" w:hAnsi="Times New Roman"/>
          <w:sz w:val="24"/>
          <w:szCs w:val="24"/>
        </w:rPr>
        <w:t xml:space="preserve"> </w:t>
      </w:r>
      <w:r w:rsidRPr="00ED017B">
        <w:rPr>
          <w:rFonts w:ascii="Times New Roman" w:hAnsi="Times New Roman"/>
          <w:sz w:val="24"/>
          <w:szCs w:val="24"/>
        </w:rPr>
        <w:t>В течение года преобладают слабые ветры. Среднегодовая скорость ветра составляет 1,7 м/сек. Увеличение скоростей в</w:t>
      </w:r>
      <w:r>
        <w:rPr>
          <w:rFonts w:ascii="Times New Roman" w:hAnsi="Times New Roman"/>
          <w:sz w:val="24"/>
          <w:szCs w:val="24"/>
        </w:rPr>
        <w:t>етра отмечается в апреле - мае.</w:t>
      </w:r>
    </w:p>
    <w:p w:rsidR="00194824" w:rsidRPr="00C26A50" w:rsidRDefault="00C26A50" w:rsidP="00C26A50">
      <w:pPr>
        <w:spacing w:after="0" w:line="360" w:lineRule="auto"/>
        <w:jc w:val="center"/>
        <w:rPr>
          <w:rFonts w:ascii="Times New Roman" w:hAnsi="Times New Roman" w:cs="Times New Roman"/>
          <w:sz w:val="24"/>
          <w:szCs w:val="24"/>
        </w:rPr>
      </w:pPr>
      <w:r w:rsidRPr="00C26A50">
        <w:rPr>
          <w:rFonts w:ascii="Times New Roman" w:hAnsi="Times New Roman" w:cs="Times New Roman"/>
          <w:b/>
          <w:sz w:val="24"/>
          <w:szCs w:val="24"/>
        </w:rPr>
        <w:lastRenderedPageBreak/>
        <w:t>1.2. Модель расчета перспективного спроса коммунальных ресурсов</w:t>
      </w:r>
    </w:p>
    <w:p w:rsidR="00C26A50" w:rsidRPr="00C26A50" w:rsidRDefault="00C26A50" w:rsidP="00C26A50">
      <w:pPr>
        <w:pStyle w:val="21"/>
        <w:spacing w:after="0" w:line="360" w:lineRule="auto"/>
        <w:ind w:left="0" w:firstLine="708"/>
        <w:jc w:val="both"/>
        <w:rPr>
          <w:rFonts w:ascii="Times New Roman" w:hAnsi="Times New Roman"/>
          <w:sz w:val="24"/>
          <w:szCs w:val="24"/>
        </w:rPr>
      </w:pPr>
      <w:r w:rsidRPr="00C26A50">
        <w:rPr>
          <w:rFonts w:ascii="Times New Roman" w:hAnsi="Times New Roman"/>
          <w:sz w:val="24"/>
          <w:szCs w:val="24"/>
        </w:rPr>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C26A50" w:rsidRPr="00C26A50" w:rsidRDefault="00C26A50" w:rsidP="00C26A50">
      <w:pPr>
        <w:pStyle w:val="21"/>
        <w:spacing w:after="0" w:line="360" w:lineRule="auto"/>
        <w:ind w:left="0" w:firstLine="708"/>
        <w:jc w:val="both"/>
        <w:rPr>
          <w:rFonts w:ascii="Times New Roman" w:hAnsi="Times New Roman"/>
          <w:sz w:val="24"/>
          <w:szCs w:val="24"/>
        </w:rPr>
      </w:pPr>
      <w:r w:rsidRPr="00C26A50">
        <w:rPr>
          <w:rFonts w:ascii="Times New Roman" w:hAnsi="Times New Roman"/>
          <w:sz w:val="24"/>
          <w:szCs w:val="24"/>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C26A50" w:rsidRPr="00C26A50" w:rsidRDefault="00C26A50" w:rsidP="00C26A50">
      <w:pPr>
        <w:pStyle w:val="21"/>
        <w:numPr>
          <w:ilvl w:val="0"/>
          <w:numId w:val="2"/>
        </w:numPr>
        <w:spacing w:after="0" w:line="360" w:lineRule="auto"/>
        <w:ind w:left="0" w:firstLine="0"/>
        <w:jc w:val="both"/>
        <w:rPr>
          <w:rFonts w:ascii="Times New Roman" w:hAnsi="Times New Roman"/>
          <w:sz w:val="24"/>
          <w:szCs w:val="24"/>
        </w:rPr>
      </w:pPr>
      <w:r w:rsidRPr="00C26A50">
        <w:rPr>
          <w:rFonts w:ascii="Times New Roman" w:hAnsi="Times New Roman"/>
          <w:sz w:val="24"/>
          <w:szCs w:val="24"/>
        </w:rPr>
        <w:t>население;</w:t>
      </w:r>
    </w:p>
    <w:p w:rsidR="00C26A50" w:rsidRPr="00C26A50" w:rsidRDefault="00C26A50" w:rsidP="00C26A50">
      <w:pPr>
        <w:pStyle w:val="21"/>
        <w:numPr>
          <w:ilvl w:val="0"/>
          <w:numId w:val="2"/>
        </w:numPr>
        <w:spacing w:after="0" w:line="360" w:lineRule="auto"/>
        <w:ind w:left="0" w:firstLine="0"/>
        <w:jc w:val="both"/>
        <w:rPr>
          <w:rFonts w:ascii="Times New Roman" w:hAnsi="Times New Roman"/>
          <w:sz w:val="24"/>
          <w:szCs w:val="24"/>
        </w:rPr>
      </w:pPr>
      <w:r w:rsidRPr="00C26A50">
        <w:rPr>
          <w:rFonts w:ascii="Times New Roman" w:hAnsi="Times New Roman"/>
          <w:sz w:val="24"/>
          <w:szCs w:val="24"/>
        </w:rPr>
        <w:t>бюджетные учреждения;</w:t>
      </w:r>
    </w:p>
    <w:p w:rsidR="00C26A50" w:rsidRPr="00C26A50" w:rsidRDefault="00C26A50" w:rsidP="00C26A50">
      <w:pPr>
        <w:pStyle w:val="21"/>
        <w:numPr>
          <w:ilvl w:val="0"/>
          <w:numId w:val="2"/>
        </w:numPr>
        <w:spacing w:after="0" w:line="360" w:lineRule="auto"/>
        <w:ind w:left="0" w:firstLine="0"/>
        <w:jc w:val="both"/>
        <w:rPr>
          <w:rFonts w:ascii="Times New Roman" w:hAnsi="Times New Roman"/>
          <w:sz w:val="24"/>
          <w:szCs w:val="24"/>
        </w:rPr>
      </w:pPr>
      <w:r w:rsidRPr="00C26A50">
        <w:rPr>
          <w:rFonts w:ascii="Times New Roman" w:hAnsi="Times New Roman"/>
          <w:sz w:val="24"/>
          <w:szCs w:val="24"/>
        </w:rPr>
        <w:t>прочие предприятия и организации.</w:t>
      </w:r>
    </w:p>
    <w:p w:rsidR="00C26A50" w:rsidRPr="00C26A50" w:rsidRDefault="00C26A50" w:rsidP="00C26A50">
      <w:pPr>
        <w:pStyle w:val="21"/>
        <w:spacing w:after="0" w:line="360" w:lineRule="auto"/>
        <w:ind w:left="0" w:firstLine="708"/>
        <w:jc w:val="both"/>
        <w:rPr>
          <w:rFonts w:ascii="Times New Roman" w:hAnsi="Times New Roman"/>
          <w:sz w:val="24"/>
          <w:szCs w:val="24"/>
        </w:rPr>
      </w:pPr>
      <w:r w:rsidRPr="00C26A50">
        <w:rPr>
          <w:rFonts w:ascii="Times New Roman" w:hAnsi="Times New Roman"/>
          <w:sz w:val="24"/>
          <w:szCs w:val="24"/>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C26A50" w:rsidRPr="00C26A50" w:rsidRDefault="00265342" w:rsidP="00C26A50">
      <w:pPr>
        <w:pStyle w:val="21"/>
        <w:spacing w:after="0" w:line="360" w:lineRule="auto"/>
        <w:ind w:left="0"/>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СП</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ОП</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УО</m:t>
            </m:r>
          </m:e>
          <m:sub>
            <m:r>
              <w:rPr>
                <w:rFonts w:ascii="Cambria Math" w:hAnsi="Cambria Math"/>
                <w:sz w:val="24"/>
                <w:szCs w:val="24"/>
                <w:lang w:val="en-US"/>
              </w:rPr>
              <m:t>i</m:t>
            </m:r>
          </m:sub>
        </m:sSub>
      </m:oMath>
      <w:r w:rsidR="00C26A50" w:rsidRPr="00C26A50">
        <w:rPr>
          <w:rFonts w:ascii="Times New Roman" w:hAnsi="Times New Roman"/>
          <w:sz w:val="24"/>
          <w:szCs w:val="24"/>
        </w:rPr>
        <w:t xml:space="preserve"> </w:t>
      </w:r>
      <w:r w:rsidR="00C26A50" w:rsidRPr="00C26A50">
        <w:rPr>
          <w:rFonts w:ascii="Times New Roman" w:hAnsi="Times New Roman"/>
          <w:sz w:val="24"/>
          <w:szCs w:val="24"/>
        </w:rPr>
        <w:tab/>
        <w:t>где,</w:t>
      </w:r>
    </w:p>
    <w:p w:rsidR="00C26A50" w:rsidRPr="00C26A50" w:rsidRDefault="00C26A50" w:rsidP="00C26A50">
      <w:pPr>
        <w:pStyle w:val="21"/>
        <w:spacing w:after="0" w:line="360" w:lineRule="auto"/>
        <w:ind w:left="0"/>
        <w:jc w:val="both"/>
        <w:rPr>
          <w:rFonts w:ascii="Times New Roman" w:hAnsi="Times New Roman"/>
          <w:sz w:val="24"/>
          <w:szCs w:val="24"/>
        </w:rPr>
      </w:pPr>
      <w:r w:rsidRPr="00C26A50">
        <w:rPr>
          <w:rFonts w:ascii="Times New Roman" w:hAnsi="Times New Roman"/>
          <w:sz w:val="24"/>
          <w:szCs w:val="24"/>
        </w:rPr>
        <w:t xml:space="preserve">где, </w:t>
      </w:r>
    </w:p>
    <w:p w:rsidR="00C26A50" w:rsidRPr="00C26A50" w:rsidRDefault="00C26A50" w:rsidP="00C26A50">
      <w:pPr>
        <w:pStyle w:val="21"/>
        <w:spacing w:after="0" w:line="360" w:lineRule="auto"/>
        <w:ind w:left="0"/>
        <w:jc w:val="both"/>
        <w:rPr>
          <w:rFonts w:ascii="Times New Roman" w:hAnsi="Times New Roman"/>
          <w:sz w:val="24"/>
          <w:szCs w:val="24"/>
        </w:rPr>
      </w:pPr>
      <w:r w:rsidRPr="00C26A50">
        <w:rPr>
          <w:rFonts w:ascii="Times New Roman" w:hAnsi="Times New Roman"/>
          <w:sz w:val="24"/>
          <w:szCs w:val="24"/>
        </w:rPr>
        <w:t>СП</w:t>
      </w:r>
      <w:proofErr w:type="spellStart"/>
      <w:r w:rsidRPr="00C26A50">
        <w:rPr>
          <w:rFonts w:ascii="Times New Roman" w:hAnsi="Times New Roman"/>
          <w:i/>
          <w:sz w:val="24"/>
          <w:szCs w:val="24"/>
          <w:vertAlign w:val="subscript"/>
          <w:lang w:val="en-US"/>
        </w:rPr>
        <w:t>i</w:t>
      </w:r>
      <w:proofErr w:type="spellEnd"/>
      <w:r w:rsidRPr="00C26A50">
        <w:rPr>
          <w:rFonts w:ascii="Times New Roman" w:hAnsi="Times New Roman"/>
          <w:sz w:val="24"/>
          <w:szCs w:val="24"/>
        </w:rPr>
        <w:t xml:space="preserve"> – совокупное потребление </w:t>
      </w:r>
      <w:r w:rsidRPr="00C26A50">
        <w:rPr>
          <w:rFonts w:ascii="Times New Roman" w:hAnsi="Times New Roman"/>
          <w:i/>
          <w:sz w:val="24"/>
          <w:szCs w:val="24"/>
        </w:rPr>
        <w:t>i-й</w:t>
      </w:r>
      <w:r w:rsidRPr="00C26A50">
        <w:rPr>
          <w:rFonts w:ascii="Times New Roman" w:hAnsi="Times New Roman"/>
          <w:sz w:val="24"/>
          <w:szCs w:val="24"/>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C26A50" w:rsidRPr="00C26A50" w:rsidRDefault="00C26A50" w:rsidP="00C26A50">
      <w:pPr>
        <w:pStyle w:val="21"/>
        <w:spacing w:after="0" w:line="360" w:lineRule="auto"/>
        <w:ind w:left="0"/>
        <w:jc w:val="both"/>
        <w:rPr>
          <w:rFonts w:ascii="Times New Roman" w:hAnsi="Times New Roman"/>
          <w:sz w:val="24"/>
          <w:szCs w:val="24"/>
        </w:rPr>
      </w:pPr>
      <w:proofErr w:type="spellStart"/>
      <w:r w:rsidRPr="00C26A50">
        <w:rPr>
          <w:rFonts w:ascii="Times New Roman" w:hAnsi="Times New Roman"/>
          <w:sz w:val="24"/>
          <w:szCs w:val="24"/>
        </w:rPr>
        <w:t>ОП</w:t>
      </w:r>
      <w:r w:rsidRPr="00C26A50">
        <w:rPr>
          <w:rFonts w:ascii="Times New Roman" w:hAnsi="Times New Roman"/>
          <w:i/>
          <w:sz w:val="24"/>
          <w:szCs w:val="24"/>
          <w:vertAlign w:val="subscript"/>
        </w:rPr>
        <w:t>i</w:t>
      </w:r>
      <w:proofErr w:type="spellEnd"/>
      <w:r w:rsidRPr="00C26A50">
        <w:rPr>
          <w:rFonts w:ascii="Times New Roman" w:hAnsi="Times New Roman"/>
          <w:sz w:val="24"/>
          <w:szCs w:val="24"/>
        </w:rPr>
        <w:t xml:space="preserve"> – определяющий показатель для </w:t>
      </w:r>
      <w:r w:rsidRPr="00C26A50">
        <w:rPr>
          <w:rFonts w:ascii="Times New Roman" w:hAnsi="Times New Roman"/>
          <w:i/>
          <w:sz w:val="24"/>
          <w:szCs w:val="24"/>
        </w:rPr>
        <w:t>i-й</w:t>
      </w:r>
      <w:r w:rsidRPr="00C26A50">
        <w:rPr>
          <w:rFonts w:ascii="Times New Roman" w:hAnsi="Times New Roman"/>
          <w:sz w:val="24"/>
          <w:szCs w:val="24"/>
        </w:rPr>
        <w:t xml:space="preserve"> коммунальной услуги (численность населения, пользующегося </w:t>
      </w:r>
      <w:r w:rsidRPr="00C26A50">
        <w:rPr>
          <w:rFonts w:ascii="Times New Roman" w:hAnsi="Times New Roman"/>
          <w:i/>
          <w:sz w:val="24"/>
          <w:szCs w:val="24"/>
        </w:rPr>
        <w:t>i-й</w:t>
      </w:r>
      <w:r w:rsidRPr="00C26A50">
        <w:rPr>
          <w:rFonts w:ascii="Times New Roman" w:hAnsi="Times New Roman"/>
          <w:sz w:val="24"/>
          <w:szCs w:val="24"/>
        </w:rPr>
        <w:t xml:space="preserve"> коммунальной услугой, площадь жилищного фонда, подключенного к </w:t>
      </w:r>
      <w:r w:rsidRPr="00C26A50">
        <w:rPr>
          <w:rFonts w:ascii="Times New Roman" w:hAnsi="Times New Roman"/>
          <w:i/>
          <w:sz w:val="24"/>
          <w:szCs w:val="24"/>
        </w:rPr>
        <w:t>i-й</w:t>
      </w:r>
      <w:r w:rsidRPr="00C26A50">
        <w:rPr>
          <w:rFonts w:ascii="Times New Roman" w:hAnsi="Times New Roman"/>
          <w:sz w:val="24"/>
          <w:szCs w:val="24"/>
        </w:rPr>
        <w:t xml:space="preserve"> системе коммунальной инфраструктуры) в соответствующих единицах измерения;</w:t>
      </w:r>
    </w:p>
    <w:p w:rsidR="00C26A50" w:rsidRPr="00C26A50" w:rsidRDefault="00C26A50" w:rsidP="00C26A50">
      <w:pPr>
        <w:pStyle w:val="21"/>
        <w:spacing w:after="0" w:line="360" w:lineRule="auto"/>
        <w:ind w:left="0"/>
        <w:jc w:val="both"/>
        <w:rPr>
          <w:rFonts w:ascii="Times New Roman" w:hAnsi="Times New Roman"/>
          <w:sz w:val="24"/>
          <w:szCs w:val="24"/>
        </w:rPr>
      </w:pPr>
      <w:proofErr w:type="spellStart"/>
      <w:r w:rsidRPr="00C26A50">
        <w:rPr>
          <w:rFonts w:ascii="Times New Roman" w:hAnsi="Times New Roman"/>
          <w:sz w:val="24"/>
          <w:szCs w:val="24"/>
        </w:rPr>
        <w:t>УО</w:t>
      </w:r>
      <w:r w:rsidRPr="00C26A50">
        <w:rPr>
          <w:rFonts w:ascii="Times New Roman" w:hAnsi="Times New Roman"/>
          <w:i/>
          <w:sz w:val="24"/>
          <w:szCs w:val="24"/>
          <w:vertAlign w:val="subscript"/>
        </w:rPr>
        <w:t>i</w:t>
      </w:r>
      <w:proofErr w:type="spellEnd"/>
      <w:r w:rsidRPr="00C26A50">
        <w:rPr>
          <w:rFonts w:ascii="Times New Roman" w:hAnsi="Times New Roman"/>
          <w:sz w:val="24"/>
          <w:szCs w:val="24"/>
        </w:rPr>
        <w:t xml:space="preserve"> – удельный объем потребления </w:t>
      </w:r>
      <w:proofErr w:type="spellStart"/>
      <w:r w:rsidRPr="00C26A50">
        <w:rPr>
          <w:rFonts w:ascii="Times New Roman" w:hAnsi="Times New Roman"/>
          <w:i/>
          <w:sz w:val="24"/>
          <w:szCs w:val="24"/>
          <w:lang w:val="en-US"/>
        </w:rPr>
        <w:t>i</w:t>
      </w:r>
      <w:proofErr w:type="spellEnd"/>
      <w:r w:rsidRPr="00C26A50">
        <w:rPr>
          <w:rFonts w:ascii="Times New Roman" w:hAnsi="Times New Roman"/>
          <w:i/>
          <w:sz w:val="24"/>
          <w:szCs w:val="24"/>
        </w:rPr>
        <w:t>-й</w:t>
      </w:r>
      <w:r w:rsidRPr="00C26A50">
        <w:rPr>
          <w:rFonts w:ascii="Times New Roman" w:hAnsi="Times New Roman"/>
          <w:sz w:val="24"/>
          <w:szCs w:val="24"/>
        </w:rPr>
        <w:t xml:space="preserve"> коммунальной услуги в год, приведенной к определяющему показателю.</w:t>
      </w:r>
    </w:p>
    <w:p w:rsidR="00C26A50" w:rsidRPr="00C26A50" w:rsidRDefault="00C26A50" w:rsidP="00C26A50">
      <w:pPr>
        <w:pStyle w:val="21"/>
        <w:spacing w:after="0" w:line="360" w:lineRule="auto"/>
        <w:ind w:left="0" w:firstLine="708"/>
        <w:jc w:val="both"/>
        <w:rPr>
          <w:rFonts w:ascii="Times New Roman" w:hAnsi="Times New Roman"/>
          <w:sz w:val="24"/>
          <w:szCs w:val="24"/>
        </w:rPr>
      </w:pPr>
      <w:r w:rsidRPr="00C26A50">
        <w:rPr>
          <w:rFonts w:ascii="Times New Roman" w:hAnsi="Times New Roman"/>
          <w:sz w:val="24"/>
          <w:szCs w:val="24"/>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w:t>
      </w:r>
      <w:r w:rsidRPr="00C26A50">
        <w:rPr>
          <w:rFonts w:ascii="Times New Roman" w:hAnsi="Times New Roman"/>
          <w:sz w:val="24"/>
          <w:szCs w:val="24"/>
        </w:rPr>
        <w:lastRenderedPageBreak/>
        <w:t xml:space="preserve">удельных объемов потребления могут быть приняты утвержденные в установленном порядке нормативы потребления коммунальных услуг, приведенные к конкретному году. В этом случае также должно учитываться влияние мероприятий по энергосбережению (установка приборов учета, применение </w:t>
      </w:r>
      <w:proofErr w:type="spellStart"/>
      <w:r w:rsidRPr="00C26A50">
        <w:rPr>
          <w:rFonts w:ascii="Times New Roman" w:hAnsi="Times New Roman"/>
          <w:sz w:val="24"/>
          <w:szCs w:val="24"/>
        </w:rPr>
        <w:t>энергоэффективных</w:t>
      </w:r>
      <w:proofErr w:type="spellEnd"/>
      <w:r w:rsidRPr="00C26A50">
        <w:rPr>
          <w:rFonts w:ascii="Times New Roman" w:hAnsi="Times New Roman"/>
          <w:sz w:val="24"/>
          <w:szCs w:val="24"/>
        </w:rPr>
        <w:t xml:space="preserve"> осветительных приборов, утепление фасадов, автоматизация системы теплоснабжения и др.).</w:t>
      </w:r>
    </w:p>
    <w:p w:rsidR="00C26A50" w:rsidRPr="00C26A50" w:rsidRDefault="00C26A50" w:rsidP="00C26A50">
      <w:pPr>
        <w:pStyle w:val="21"/>
        <w:spacing w:after="0" w:line="360" w:lineRule="auto"/>
        <w:ind w:left="0" w:firstLine="708"/>
        <w:jc w:val="both"/>
        <w:rPr>
          <w:rFonts w:ascii="Times New Roman" w:hAnsi="Times New Roman"/>
          <w:sz w:val="24"/>
          <w:szCs w:val="24"/>
        </w:rPr>
      </w:pPr>
      <w:r w:rsidRPr="00C26A50">
        <w:rPr>
          <w:rFonts w:ascii="Times New Roman" w:hAnsi="Times New Roman"/>
          <w:sz w:val="24"/>
          <w:szCs w:val="24"/>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C26A50" w:rsidRPr="00C26A50" w:rsidRDefault="00C26A50" w:rsidP="00C26A50">
      <w:pPr>
        <w:pStyle w:val="21"/>
        <w:spacing w:after="0" w:line="360" w:lineRule="auto"/>
        <w:ind w:left="0" w:firstLine="708"/>
        <w:jc w:val="both"/>
        <w:rPr>
          <w:rFonts w:ascii="Times New Roman" w:hAnsi="Times New Roman"/>
          <w:sz w:val="24"/>
          <w:szCs w:val="24"/>
        </w:rPr>
      </w:pPr>
      <w:r w:rsidRPr="00C26A50">
        <w:rPr>
          <w:rFonts w:ascii="Times New Roman" w:hAnsi="Times New Roman"/>
          <w:sz w:val="24"/>
          <w:szCs w:val="24"/>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C26A50" w:rsidRPr="00C26A50" w:rsidRDefault="00265342" w:rsidP="00C26A50">
      <w:pPr>
        <w:pStyle w:val="21"/>
        <w:spacing w:after="0" w:line="360" w:lineRule="auto"/>
        <w:ind w:left="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ОП</m:t>
              </m:r>
            </m:e>
            <m:sub>
              <m:r>
                <w:rPr>
                  <w:rFonts w:ascii="Cambria Math" w:hAnsi="Cambria Math"/>
                  <w:sz w:val="24"/>
                  <w:szCs w:val="24"/>
                </w:rPr>
                <m:t>бюдж.</m:t>
              </m:r>
              <m:r>
                <w:rPr>
                  <w:rFonts w:ascii="Cambria Math" w:hAnsi="Cambria Math"/>
                  <w:sz w:val="24"/>
                  <w:szCs w:val="24"/>
                  <w:lang w:val="en-US"/>
                </w:rPr>
                <m:t>i</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ОП</m:t>
                  </m:r>
                </m:e>
                <m:sub>
                  <m:r>
                    <w:rPr>
                      <w:rFonts w:ascii="Cambria Math" w:hAnsi="Cambria Math"/>
                      <w:sz w:val="24"/>
                      <w:szCs w:val="24"/>
                    </w:rPr>
                    <m:t>бюдж.факт i</m:t>
                  </m:r>
                </m:sub>
              </m:sSub>
            </m:num>
            <m:den>
              <m:sSub>
                <m:sSubPr>
                  <m:ctrlPr>
                    <w:rPr>
                      <w:rFonts w:ascii="Cambria Math" w:hAnsi="Cambria Math"/>
                      <w:i/>
                      <w:sz w:val="24"/>
                      <w:szCs w:val="24"/>
                    </w:rPr>
                  </m:ctrlPr>
                </m:sSubPr>
                <m:e>
                  <m:r>
                    <w:rPr>
                      <w:rFonts w:ascii="Cambria Math" w:hAnsi="Cambria Math"/>
                      <w:sz w:val="24"/>
                      <w:szCs w:val="24"/>
                    </w:rPr>
                    <m:t>ОП</m:t>
                  </m:r>
                </m:e>
                <m:sub>
                  <m:r>
                    <w:rPr>
                      <w:rFonts w:ascii="Cambria Math" w:hAnsi="Cambria Math"/>
                      <w:sz w:val="24"/>
                      <w:szCs w:val="24"/>
                    </w:rPr>
                    <m:t>нас.факт i</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СП</m:t>
              </m:r>
            </m:e>
            <m:sub>
              <m:r>
                <w:rPr>
                  <w:rFonts w:ascii="Cambria Math" w:hAnsi="Cambria Math"/>
                  <w:sz w:val="24"/>
                  <w:szCs w:val="24"/>
                  <w:lang w:val="en-US"/>
                </w:rPr>
                <m:t>i</m:t>
              </m:r>
            </m:sub>
          </m:sSub>
          <m:r>
            <w:rPr>
              <w:rFonts w:ascii="Cambria Math" w:hAnsi="Cambria Math"/>
              <w:sz w:val="24"/>
              <w:szCs w:val="24"/>
            </w:rPr>
            <m:t xml:space="preserve">     </m:t>
          </m:r>
          <m:r>
            <m:rPr>
              <m:sty m:val="p"/>
            </m:rPr>
            <w:rPr>
              <w:rFonts w:ascii="Cambria Math" w:hAnsi="Cambria Math"/>
              <w:sz w:val="24"/>
              <w:szCs w:val="24"/>
            </w:rPr>
            <m:t xml:space="preserve">где, </m:t>
          </m:r>
        </m:oMath>
      </m:oMathPara>
    </w:p>
    <w:p w:rsidR="00C26A50" w:rsidRPr="00C26A50" w:rsidRDefault="00C26A50" w:rsidP="00C26A50">
      <w:pPr>
        <w:pStyle w:val="21"/>
        <w:spacing w:after="0" w:line="360" w:lineRule="auto"/>
        <w:ind w:left="0"/>
        <w:jc w:val="center"/>
        <w:rPr>
          <w:rFonts w:ascii="Times New Roman" w:hAnsi="Times New Roman"/>
          <w:sz w:val="24"/>
          <w:szCs w:val="24"/>
        </w:rPr>
      </w:pPr>
    </w:p>
    <w:p w:rsidR="00C26A50" w:rsidRPr="00C26A50" w:rsidRDefault="00C26A50" w:rsidP="00C26A50">
      <w:pPr>
        <w:pStyle w:val="21"/>
        <w:spacing w:after="0" w:line="360" w:lineRule="auto"/>
        <w:ind w:left="0"/>
        <w:jc w:val="both"/>
        <w:rPr>
          <w:rFonts w:ascii="Times New Roman" w:hAnsi="Times New Roman"/>
          <w:sz w:val="24"/>
          <w:szCs w:val="24"/>
        </w:rPr>
      </w:pPr>
      <w:r w:rsidRPr="00C26A50">
        <w:rPr>
          <w:rFonts w:ascii="Times New Roman" w:hAnsi="Times New Roman"/>
          <w:sz w:val="24"/>
          <w:szCs w:val="24"/>
        </w:rPr>
        <w:t xml:space="preserve">ОП </w:t>
      </w:r>
      <w:proofErr w:type="spellStart"/>
      <w:r w:rsidRPr="00C26A50">
        <w:rPr>
          <w:rFonts w:ascii="Times New Roman" w:hAnsi="Times New Roman"/>
          <w:i/>
          <w:sz w:val="24"/>
          <w:szCs w:val="24"/>
          <w:vertAlign w:val="subscript"/>
        </w:rPr>
        <w:t>бюдж.i</w:t>
      </w:r>
      <w:proofErr w:type="spellEnd"/>
      <w:r w:rsidRPr="00C26A50">
        <w:rPr>
          <w:rFonts w:ascii="Times New Roman" w:hAnsi="Times New Roman"/>
          <w:sz w:val="24"/>
          <w:szCs w:val="24"/>
        </w:rPr>
        <w:t xml:space="preserve"> – объем потребления </w:t>
      </w:r>
      <w:r w:rsidRPr="00C26A50">
        <w:rPr>
          <w:rFonts w:ascii="Times New Roman" w:hAnsi="Times New Roman"/>
          <w:i/>
          <w:sz w:val="24"/>
          <w:szCs w:val="24"/>
        </w:rPr>
        <w:t>i-й</w:t>
      </w:r>
      <w:r w:rsidRPr="00C26A50">
        <w:rPr>
          <w:rFonts w:ascii="Times New Roman" w:hAnsi="Times New Roman"/>
          <w:sz w:val="24"/>
          <w:szCs w:val="24"/>
        </w:rPr>
        <w:t xml:space="preserve"> коммунальной услуги бюджетными учреждениями в соответствующих ед. измерения в год;</w:t>
      </w:r>
    </w:p>
    <w:p w:rsidR="00C26A50" w:rsidRPr="00C26A50" w:rsidRDefault="00C26A50" w:rsidP="00C26A50">
      <w:pPr>
        <w:pStyle w:val="21"/>
        <w:spacing w:after="0" w:line="360" w:lineRule="auto"/>
        <w:ind w:left="0"/>
        <w:jc w:val="both"/>
        <w:rPr>
          <w:rFonts w:ascii="Times New Roman" w:hAnsi="Times New Roman"/>
          <w:sz w:val="24"/>
          <w:szCs w:val="24"/>
        </w:rPr>
      </w:pPr>
      <w:r w:rsidRPr="00C26A50">
        <w:rPr>
          <w:rFonts w:ascii="Times New Roman" w:hAnsi="Times New Roman"/>
          <w:sz w:val="24"/>
          <w:szCs w:val="24"/>
        </w:rPr>
        <w:t xml:space="preserve">ОП </w:t>
      </w:r>
      <w:proofErr w:type="spellStart"/>
      <w:r w:rsidRPr="00C26A50">
        <w:rPr>
          <w:rFonts w:ascii="Times New Roman" w:hAnsi="Times New Roman"/>
          <w:i/>
          <w:sz w:val="24"/>
          <w:szCs w:val="24"/>
          <w:vertAlign w:val="subscript"/>
        </w:rPr>
        <w:t>бюдж</w:t>
      </w:r>
      <w:proofErr w:type="spellEnd"/>
      <w:r w:rsidRPr="00C26A50">
        <w:rPr>
          <w:rFonts w:ascii="Times New Roman" w:hAnsi="Times New Roman"/>
          <w:i/>
          <w:sz w:val="24"/>
          <w:szCs w:val="24"/>
          <w:vertAlign w:val="subscript"/>
        </w:rPr>
        <w:t xml:space="preserve">. факт </w:t>
      </w:r>
      <w:r w:rsidRPr="00C26A50">
        <w:rPr>
          <w:rFonts w:ascii="Times New Roman" w:hAnsi="Times New Roman"/>
          <w:i/>
          <w:sz w:val="24"/>
          <w:szCs w:val="24"/>
          <w:vertAlign w:val="subscript"/>
          <w:lang w:val="en-US"/>
        </w:rPr>
        <w:t>I</w:t>
      </w:r>
      <w:r w:rsidRPr="00C26A50">
        <w:rPr>
          <w:rFonts w:ascii="Times New Roman" w:hAnsi="Times New Roman"/>
          <w:sz w:val="24"/>
          <w:szCs w:val="24"/>
        </w:rPr>
        <w:t xml:space="preserve"> – фактический объем потребления </w:t>
      </w:r>
      <w:r w:rsidRPr="00C26A50">
        <w:rPr>
          <w:rFonts w:ascii="Times New Roman" w:hAnsi="Times New Roman"/>
          <w:i/>
          <w:sz w:val="24"/>
          <w:szCs w:val="24"/>
        </w:rPr>
        <w:t>i-й</w:t>
      </w:r>
      <w:r w:rsidRPr="00C26A50">
        <w:rPr>
          <w:rFonts w:ascii="Times New Roman" w:hAnsi="Times New Roman"/>
          <w:sz w:val="24"/>
          <w:szCs w:val="24"/>
        </w:rPr>
        <w:t xml:space="preserve"> коммунальной услуги бюджетными учреждениями за предыдущий период, в соответствующих ед. измерения в год;</w:t>
      </w:r>
    </w:p>
    <w:p w:rsidR="00C26A50" w:rsidRPr="00C26A50" w:rsidRDefault="00C26A50" w:rsidP="00C26A50">
      <w:pPr>
        <w:pStyle w:val="21"/>
        <w:spacing w:after="0" w:line="360" w:lineRule="auto"/>
        <w:ind w:left="0"/>
        <w:jc w:val="both"/>
        <w:rPr>
          <w:rFonts w:ascii="Times New Roman" w:hAnsi="Times New Roman"/>
          <w:sz w:val="24"/>
          <w:szCs w:val="24"/>
        </w:rPr>
      </w:pPr>
      <w:r w:rsidRPr="00C26A50">
        <w:rPr>
          <w:rFonts w:ascii="Times New Roman" w:hAnsi="Times New Roman"/>
          <w:sz w:val="24"/>
          <w:szCs w:val="24"/>
        </w:rPr>
        <w:t xml:space="preserve">ОП </w:t>
      </w:r>
      <w:r w:rsidRPr="00C26A50">
        <w:rPr>
          <w:rFonts w:ascii="Times New Roman" w:hAnsi="Times New Roman"/>
          <w:i/>
          <w:sz w:val="24"/>
          <w:szCs w:val="24"/>
          <w:vertAlign w:val="subscript"/>
        </w:rPr>
        <w:t xml:space="preserve">нас. факт </w:t>
      </w:r>
      <w:r w:rsidRPr="00C26A50">
        <w:rPr>
          <w:rFonts w:ascii="Times New Roman" w:hAnsi="Times New Roman"/>
          <w:i/>
          <w:sz w:val="24"/>
          <w:szCs w:val="24"/>
          <w:vertAlign w:val="subscript"/>
          <w:lang w:val="en-US"/>
        </w:rPr>
        <w:t>I</w:t>
      </w:r>
      <w:r w:rsidRPr="00C26A50">
        <w:rPr>
          <w:rFonts w:ascii="Times New Roman" w:hAnsi="Times New Roman"/>
          <w:sz w:val="24"/>
          <w:szCs w:val="24"/>
        </w:rPr>
        <w:t xml:space="preserve"> – фактический объем потребления </w:t>
      </w:r>
      <w:r w:rsidRPr="00C26A50">
        <w:rPr>
          <w:rFonts w:ascii="Times New Roman" w:hAnsi="Times New Roman"/>
          <w:i/>
          <w:sz w:val="24"/>
          <w:szCs w:val="24"/>
        </w:rPr>
        <w:t>i-й</w:t>
      </w:r>
      <w:r w:rsidRPr="00C26A50">
        <w:rPr>
          <w:rFonts w:ascii="Times New Roman" w:hAnsi="Times New Roman"/>
          <w:sz w:val="24"/>
          <w:szCs w:val="24"/>
        </w:rPr>
        <w:t xml:space="preserve"> коммунальной услуги населением за предыдущий период, в соответствующих ед. измерении в год;</w:t>
      </w:r>
    </w:p>
    <w:p w:rsidR="00C26A50" w:rsidRPr="00C26A50" w:rsidRDefault="00C26A50" w:rsidP="00C26A50">
      <w:pPr>
        <w:pStyle w:val="21"/>
        <w:spacing w:after="0" w:line="360" w:lineRule="auto"/>
        <w:ind w:left="0"/>
        <w:jc w:val="both"/>
        <w:rPr>
          <w:rFonts w:ascii="Times New Roman" w:hAnsi="Times New Roman"/>
          <w:sz w:val="24"/>
          <w:szCs w:val="24"/>
        </w:rPr>
      </w:pPr>
      <w:proofErr w:type="spellStart"/>
      <w:r w:rsidRPr="00C26A50">
        <w:rPr>
          <w:rFonts w:ascii="Times New Roman" w:hAnsi="Times New Roman"/>
          <w:sz w:val="24"/>
          <w:szCs w:val="24"/>
        </w:rPr>
        <w:t>СП</w:t>
      </w:r>
      <w:r w:rsidRPr="00C26A50">
        <w:rPr>
          <w:rFonts w:ascii="Times New Roman" w:hAnsi="Times New Roman"/>
          <w:i/>
          <w:sz w:val="24"/>
          <w:szCs w:val="24"/>
          <w:vertAlign w:val="subscript"/>
        </w:rPr>
        <w:t>i</w:t>
      </w:r>
      <w:proofErr w:type="spellEnd"/>
      <w:r w:rsidRPr="00C26A50">
        <w:rPr>
          <w:rFonts w:ascii="Times New Roman" w:hAnsi="Times New Roman"/>
          <w:sz w:val="24"/>
          <w:szCs w:val="24"/>
        </w:rPr>
        <w:t xml:space="preserve"> – расчетная величина совокупного потребления </w:t>
      </w:r>
      <w:r w:rsidRPr="00C26A50">
        <w:rPr>
          <w:rFonts w:ascii="Times New Roman" w:hAnsi="Times New Roman"/>
          <w:i/>
          <w:sz w:val="24"/>
          <w:szCs w:val="24"/>
        </w:rPr>
        <w:t>i-й</w:t>
      </w:r>
      <w:r w:rsidRPr="00C26A50">
        <w:rPr>
          <w:rFonts w:ascii="Times New Roman" w:hAnsi="Times New Roman"/>
          <w:sz w:val="24"/>
          <w:szCs w:val="24"/>
        </w:rPr>
        <w:t xml:space="preserve"> коммунальной услуги населением на рассматриваемый период.</w:t>
      </w:r>
    </w:p>
    <w:p w:rsidR="00C26A50" w:rsidRPr="00C26A50" w:rsidRDefault="00C26A50" w:rsidP="00C26A50">
      <w:pPr>
        <w:pStyle w:val="21"/>
        <w:spacing w:after="0" w:line="360" w:lineRule="auto"/>
        <w:ind w:left="0" w:firstLine="708"/>
        <w:jc w:val="both"/>
        <w:rPr>
          <w:rFonts w:ascii="Times New Roman" w:hAnsi="Times New Roman"/>
          <w:sz w:val="24"/>
          <w:szCs w:val="24"/>
        </w:rPr>
      </w:pPr>
      <w:r w:rsidRPr="00C26A50">
        <w:rPr>
          <w:rFonts w:ascii="Times New Roman" w:hAnsi="Times New Roman"/>
          <w:sz w:val="24"/>
          <w:szCs w:val="24"/>
        </w:rPr>
        <w:t xml:space="preserve">Потребление товаров и услуг организаций коммунального комплекса осуществляется не только населением, но и предприятиями и </w:t>
      </w:r>
      <w:proofErr w:type="gramStart"/>
      <w:r w:rsidRPr="00C26A50">
        <w:rPr>
          <w:rFonts w:ascii="Times New Roman" w:hAnsi="Times New Roman"/>
          <w:sz w:val="24"/>
          <w:szCs w:val="24"/>
        </w:rPr>
        <w:t>организациями  на</w:t>
      </w:r>
      <w:proofErr w:type="gramEnd"/>
      <w:r w:rsidRPr="00C26A50">
        <w:rPr>
          <w:rFonts w:ascii="Times New Roman" w:hAnsi="Times New Roman"/>
          <w:sz w:val="24"/>
          <w:szCs w:val="24"/>
        </w:rPr>
        <w:t xml:space="preserve">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C26A50" w:rsidRPr="00C26A50" w:rsidRDefault="00C26A50" w:rsidP="00C26A50">
      <w:pPr>
        <w:spacing w:after="0" w:line="360" w:lineRule="auto"/>
        <w:jc w:val="center"/>
        <w:rPr>
          <w:rFonts w:ascii="Times New Roman" w:hAnsi="Times New Roman" w:cs="Times New Roman"/>
          <w:sz w:val="24"/>
          <w:szCs w:val="24"/>
        </w:rPr>
      </w:pPr>
      <w:proofErr w:type="spellStart"/>
      <w:proofErr w:type="gramStart"/>
      <w:r w:rsidRPr="00C26A50">
        <w:rPr>
          <w:rFonts w:ascii="Times New Roman" w:hAnsi="Times New Roman" w:cs="Times New Roman"/>
          <w:sz w:val="24"/>
          <w:szCs w:val="24"/>
        </w:rPr>
        <w:t>И</w:t>
      </w:r>
      <w:r w:rsidRPr="00C26A50">
        <w:rPr>
          <w:rFonts w:ascii="Times New Roman" w:hAnsi="Times New Roman" w:cs="Times New Roman"/>
          <w:i/>
          <w:sz w:val="24"/>
          <w:szCs w:val="24"/>
          <w:vertAlign w:val="subscript"/>
        </w:rPr>
        <w:t>реализ</w:t>
      </w:r>
      <w:proofErr w:type="spellEnd"/>
      <w:r w:rsidRPr="00C26A50">
        <w:rPr>
          <w:rFonts w:ascii="Times New Roman" w:hAnsi="Times New Roman" w:cs="Times New Roman"/>
          <w:i/>
          <w:sz w:val="24"/>
          <w:szCs w:val="24"/>
          <w:vertAlign w:val="subscript"/>
        </w:rPr>
        <w:t>.</w:t>
      </w:r>
      <w:r w:rsidRPr="00C26A50">
        <w:rPr>
          <w:rFonts w:ascii="Times New Roman" w:hAnsi="Times New Roman" w:cs="Times New Roman"/>
          <w:sz w:val="24"/>
          <w:szCs w:val="24"/>
        </w:rPr>
        <w:t>=</w:t>
      </w:r>
      <w:proofErr w:type="spellStart"/>
      <w:proofErr w:type="gramEnd"/>
      <w:r w:rsidRPr="00C26A50">
        <w:rPr>
          <w:rFonts w:ascii="Times New Roman" w:hAnsi="Times New Roman" w:cs="Times New Roman"/>
          <w:sz w:val="24"/>
          <w:szCs w:val="24"/>
        </w:rPr>
        <w:t>К</w:t>
      </w:r>
      <w:r w:rsidRPr="00C26A50">
        <w:rPr>
          <w:rFonts w:ascii="Times New Roman" w:hAnsi="Times New Roman" w:cs="Times New Roman"/>
          <w:i/>
          <w:sz w:val="24"/>
          <w:szCs w:val="24"/>
          <w:vertAlign w:val="subscript"/>
        </w:rPr>
        <w:t>э</w:t>
      </w:r>
      <w:proofErr w:type="spellEnd"/>
      <w:r w:rsidRPr="00C26A50">
        <w:rPr>
          <w:rFonts w:ascii="Times New Roman" w:hAnsi="Times New Roman" w:cs="Times New Roman"/>
          <w:sz w:val="24"/>
          <w:szCs w:val="24"/>
        </w:rPr>
        <w:t>*</w:t>
      </w:r>
      <w:proofErr w:type="spellStart"/>
      <w:r w:rsidRPr="00C26A50">
        <w:rPr>
          <w:rFonts w:ascii="Times New Roman" w:hAnsi="Times New Roman" w:cs="Times New Roman"/>
          <w:sz w:val="24"/>
          <w:szCs w:val="24"/>
        </w:rPr>
        <w:t>И</w:t>
      </w:r>
      <w:r w:rsidRPr="00C26A50">
        <w:rPr>
          <w:rFonts w:ascii="Times New Roman" w:hAnsi="Times New Roman" w:cs="Times New Roman"/>
          <w:i/>
          <w:sz w:val="24"/>
          <w:szCs w:val="24"/>
          <w:vertAlign w:val="subscript"/>
        </w:rPr>
        <w:t>ипп</w:t>
      </w:r>
      <w:proofErr w:type="spellEnd"/>
      <w:r w:rsidRPr="00C26A50">
        <w:rPr>
          <w:rFonts w:ascii="Times New Roman" w:hAnsi="Times New Roman" w:cs="Times New Roman"/>
          <w:sz w:val="24"/>
          <w:szCs w:val="24"/>
        </w:rPr>
        <w:t>,</w:t>
      </w:r>
    </w:p>
    <w:p w:rsidR="00C26A50" w:rsidRPr="00C26A50" w:rsidRDefault="00C26A50" w:rsidP="00C26A50">
      <w:pPr>
        <w:spacing w:after="0" w:line="360" w:lineRule="auto"/>
        <w:jc w:val="both"/>
        <w:rPr>
          <w:rFonts w:ascii="Times New Roman" w:hAnsi="Times New Roman" w:cs="Times New Roman"/>
          <w:sz w:val="24"/>
          <w:szCs w:val="24"/>
        </w:rPr>
      </w:pPr>
      <w:r w:rsidRPr="00C26A50">
        <w:rPr>
          <w:rFonts w:ascii="Times New Roman" w:hAnsi="Times New Roman" w:cs="Times New Roman"/>
          <w:sz w:val="24"/>
          <w:szCs w:val="24"/>
        </w:rPr>
        <w:t xml:space="preserve">где </w:t>
      </w:r>
    </w:p>
    <w:p w:rsidR="00C26A50" w:rsidRPr="00C26A50" w:rsidRDefault="00C26A50" w:rsidP="00C26A50">
      <w:pPr>
        <w:spacing w:after="0" w:line="360" w:lineRule="auto"/>
        <w:jc w:val="both"/>
        <w:rPr>
          <w:rFonts w:ascii="Times New Roman" w:hAnsi="Times New Roman" w:cs="Times New Roman"/>
          <w:sz w:val="24"/>
          <w:szCs w:val="24"/>
        </w:rPr>
      </w:pPr>
      <w:proofErr w:type="spellStart"/>
      <w:r w:rsidRPr="00C26A50">
        <w:rPr>
          <w:rFonts w:ascii="Times New Roman" w:hAnsi="Times New Roman" w:cs="Times New Roman"/>
          <w:sz w:val="24"/>
          <w:szCs w:val="24"/>
        </w:rPr>
        <w:lastRenderedPageBreak/>
        <w:t>И</w:t>
      </w:r>
      <w:r w:rsidRPr="00C26A50">
        <w:rPr>
          <w:rFonts w:ascii="Times New Roman" w:hAnsi="Times New Roman" w:cs="Times New Roman"/>
          <w:i/>
          <w:sz w:val="24"/>
          <w:szCs w:val="24"/>
          <w:vertAlign w:val="subscript"/>
        </w:rPr>
        <w:t>реализ</w:t>
      </w:r>
      <w:proofErr w:type="spellEnd"/>
      <w:r w:rsidRPr="00C26A50">
        <w:rPr>
          <w:rFonts w:ascii="Times New Roman" w:hAnsi="Times New Roman" w:cs="Times New Roman"/>
          <w:i/>
          <w:sz w:val="24"/>
          <w:szCs w:val="24"/>
          <w:vertAlign w:val="subscript"/>
        </w:rPr>
        <w:t>.</w:t>
      </w:r>
      <w:r w:rsidRPr="00C26A50">
        <w:rPr>
          <w:rFonts w:ascii="Times New Roman" w:hAnsi="Times New Roman" w:cs="Times New Roman"/>
          <w:sz w:val="24"/>
          <w:szCs w:val="24"/>
        </w:rPr>
        <w:t xml:space="preserve"> – индекс изменения объемов реализации товаров и услуг организаций коммунального комплекса;</w:t>
      </w:r>
    </w:p>
    <w:p w:rsidR="00C26A50" w:rsidRPr="00C26A50" w:rsidRDefault="00C26A50" w:rsidP="00C26A50">
      <w:pPr>
        <w:spacing w:after="0" w:line="360" w:lineRule="auto"/>
        <w:jc w:val="both"/>
        <w:rPr>
          <w:rFonts w:ascii="Times New Roman" w:hAnsi="Times New Roman" w:cs="Times New Roman"/>
          <w:sz w:val="24"/>
          <w:szCs w:val="24"/>
        </w:rPr>
      </w:pPr>
      <w:proofErr w:type="spellStart"/>
      <w:r w:rsidRPr="00C26A50">
        <w:rPr>
          <w:rFonts w:ascii="Times New Roman" w:hAnsi="Times New Roman" w:cs="Times New Roman"/>
          <w:sz w:val="24"/>
          <w:szCs w:val="24"/>
        </w:rPr>
        <w:t>К</w:t>
      </w:r>
      <w:r w:rsidRPr="00C26A50">
        <w:rPr>
          <w:rFonts w:ascii="Times New Roman" w:hAnsi="Times New Roman" w:cs="Times New Roman"/>
          <w:i/>
          <w:sz w:val="24"/>
          <w:szCs w:val="24"/>
          <w:vertAlign w:val="subscript"/>
        </w:rPr>
        <w:t>э</w:t>
      </w:r>
      <w:proofErr w:type="spellEnd"/>
      <w:r w:rsidRPr="00C26A50">
        <w:rPr>
          <w:rFonts w:ascii="Times New Roman" w:hAnsi="Times New Roman" w:cs="Times New Roman"/>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C26A50" w:rsidRPr="00C26A50" w:rsidRDefault="00C26A50" w:rsidP="00C26A50">
      <w:pPr>
        <w:spacing w:after="0" w:line="360" w:lineRule="auto"/>
        <w:jc w:val="both"/>
        <w:rPr>
          <w:rFonts w:ascii="Times New Roman" w:hAnsi="Times New Roman" w:cs="Times New Roman"/>
          <w:sz w:val="24"/>
          <w:szCs w:val="24"/>
        </w:rPr>
      </w:pPr>
      <w:proofErr w:type="spellStart"/>
      <w:r w:rsidRPr="00C26A50">
        <w:rPr>
          <w:rFonts w:ascii="Times New Roman" w:hAnsi="Times New Roman" w:cs="Times New Roman"/>
          <w:sz w:val="24"/>
          <w:szCs w:val="24"/>
        </w:rPr>
        <w:t>И</w:t>
      </w:r>
      <w:r w:rsidRPr="00C26A50">
        <w:rPr>
          <w:rFonts w:ascii="Times New Roman" w:hAnsi="Times New Roman" w:cs="Times New Roman"/>
          <w:i/>
          <w:sz w:val="24"/>
          <w:szCs w:val="24"/>
          <w:vertAlign w:val="subscript"/>
        </w:rPr>
        <w:t>ипп</w:t>
      </w:r>
      <w:proofErr w:type="spellEnd"/>
      <w:r w:rsidRPr="00C26A50">
        <w:rPr>
          <w:rFonts w:ascii="Times New Roman" w:hAnsi="Times New Roman" w:cs="Times New Roman"/>
          <w:sz w:val="24"/>
          <w:szCs w:val="24"/>
        </w:rPr>
        <w:t xml:space="preserve"> – индекс изменения промышленного производства.</w:t>
      </w:r>
    </w:p>
    <w:p w:rsidR="00C26A50" w:rsidRPr="00C26A50" w:rsidRDefault="00C26A50" w:rsidP="00C26A50">
      <w:pPr>
        <w:pStyle w:val="21"/>
        <w:spacing w:after="0" w:line="360" w:lineRule="auto"/>
        <w:ind w:left="0" w:firstLine="708"/>
        <w:jc w:val="both"/>
        <w:rPr>
          <w:rFonts w:ascii="Times New Roman" w:hAnsi="Times New Roman"/>
          <w:sz w:val="24"/>
          <w:szCs w:val="24"/>
        </w:rPr>
      </w:pPr>
      <w:r w:rsidRPr="00C26A50">
        <w:rPr>
          <w:rFonts w:ascii="Times New Roman" w:hAnsi="Times New Roman"/>
          <w:sz w:val="24"/>
          <w:szCs w:val="24"/>
        </w:rPr>
        <w:t xml:space="preserve">Коэффициент эластичности определяется на основании данных за ряд лет, предшествующих расчету. Индекс изменения промышленного </w:t>
      </w:r>
      <w:proofErr w:type="gramStart"/>
      <w:r w:rsidRPr="00C26A50">
        <w:rPr>
          <w:rFonts w:ascii="Times New Roman" w:hAnsi="Times New Roman"/>
          <w:sz w:val="24"/>
          <w:szCs w:val="24"/>
        </w:rPr>
        <w:t>производства  определяется</w:t>
      </w:r>
      <w:proofErr w:type="gramEnd"/>
      <w:r w:rsidRPr="00C26A50">
        <w:rPr>
          <w:rFonts w:ascii="Times New Roman" w:hAnsi="Times New Roman"/>
          <w:sz w:val="24"/>
          <w:szCs w:val="24"/>
        </w:rPr>
        <w:t xml:space="preserve">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C26A50" w:rsidRPr="00C26A50" w:rsidRDefault="00C26A50" w:rsidP="00C26A50">
      <w:pPr>
        <w:pStyle w:val="21"/>
        <w:spacing w:after="0" w:line="360" w:lineRule="auto"/>
        <w:ind w:left="0" w:firstLine="708"/>
        <w:jc w:val="both"/>
        <w:rPr>
          <w:rFonts w:ascii="Times New Roman" w:hAnsi="Times New Roman"/>
          <w:sz w:val="24"/>
          <w:szCs w:val="24"/>
        </w:rPr>
      </w:pPr>
      <w:r w:rsidRPr="00C26A50">
        <w:rPr>
          <w:rFonts w:ascii="Times New Roman" w:hAnsi="Times New Roman"/>
          <w:sz w:val="24"/>
          <w:szCs w:val="24"/>
        </w:rPr>
        <w:t>Для оценки перспективных объемов был проанализирован сложившийся уровень потребления товаров и услуг организаций коммунального ком</w:t>
      </w:r>
      <w:r>
        <w:rPr>
          <w:rFonts w:ascii="Times New Roman" w:hAnsi="Times New Roman"/>
          <w:sz w:val="24"/>
          <w:szCs w:val="24"/>
        </w:rPr>
        <w:t>плекса на территории поселения.</w:t>
      </w:r>
    </w:p>
    <w:p w:rsidR="00C26A50" w:rsidRDefault="00C26A50" w:rsidP="00C26A50">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Показатели сферы </w:t>
      </w:r>
      <w:proofErr w:type="spellStart"/>
      <w:r w:rsidRPr="001F426D">
        <w:rPr>
          <w:rFonts w:ascii="Times New Roman" w:eastAsia="Times New Roman" w:hAnsi="Times New Roman"/>
          <w:b/>
          <w:color w:val="000000"/>
          <w:sz w:val="24"/>
          <w:szCs w:val="24"/>
        </w:rPr>
        <w:t>жилищно</w:t>
      </w:r>
      <w:proofErr w:type="spellEnd"/>
      <w:r w:rsidRPr="001F426D">
        <w:rPr>
          <w:rFonts w:ascii="Times New Roman" w:eastAsia="Times New Roman" w:hAnsi="Times New Roman"/>
          <w:b/>
          <w:color w:val="000000"/>
          <w:sz w:val="24"/>
          <w:szCs w:val="24"/>
        </w:rPr>
        <w:t>–коммуналь</w:t>
      </w:r>
      <w:r>
        <w:rPr>
          <w:rFonts w:ascii="Times New Roman" w:eastAsia="Times New Roman" w:hAnsi="Times New Roman"/>
          <w:b/>
          <w:color w:val="000000"/>
          <w:sz w:val="24"/>
          <w:szCs w:val="24"/>
        </w:rPr>
        <w:t>ного хозяйства</w:t>
      </w:r>
    </w:p>
    <w:p w:rsidR="00C26A50" w:rsidRPr="001F426D" w:rsidRDefault="00C26A50" w:rsidP="00C26A50">
      <w:pPr>
        <w:shd w:val="clear" w:color="auto" w:fill="FFFFFF"/>
        <w:spacing w:after="0" w:line="240" w:lineRule="auto"/>
        <w:jc w:val="center"/>
        <w:rPr>
          <w:rFonts w:ascii="Times New Roman" w:eastAsia="Times New Roman" w:hAnsi="Times New Roman"/>
          <w:b/>
          <w:color w:val="000000"/>
          <w:sz w:val="24"/>
          <w:szCs w:val="24"/>
        </w:rPr>
      </w:pPr>
      <w:r w:rsidRPr="001F426D">
        <w:rPr>
          <w:rFonts w:ascii="Times New Roman" w:eastAsia="Times New Roman" w:hAnsi="Times New Roman"/>
          <w:b/>
          <w:color w:val="000000"/>
          <w:sz w:val="24"/>
          <w:szCs w:val="24"/>
        </w:rPr>
        <w:t>муниципального образования</w:t>
      </w:r>
    </w:p>
    <w:p w:rsidR="00C26A50" w:rsidRPr="001F426D" w:rsidRDefault="00C26A50" w:rsidP="00C26A50">
      <w:pPr>
        <w:shd w:val="clear" w:color="auto" w:fill="FFFFFF"/>
        <w:spacing w:after="0" w:line="240" w:lineRule="auto"/>
        <w:jc w:val="center"/>
        <w:rPr>
          <w:rFonts w:ascii="Times New Roman" w:eastAsia="Times New Roman" w:hAnsi="Times New Roman"/>
          <w:color w:val="000000"/>
          <w:sz w:val="24"/>
          <w:szCs w:val="24"/>
        </w:rPr>
      </w:pPr>
    </w:p>
    <w:p w:rsidR="00C26A50" w:rsidRPr="00371FA2" w:rsidRDefault="00C26A50" w:rsidP="00C26A50">
      <w:pPr>
        <w:autoSpaceDE w:val="0"/>
        <w:autoSpaceDN w:val="0"/>
        <w:adjustRightInd w:val="0"/>
        <w:spacing w:after="0" w:line="360" w:lineRule="auto"/>
        <w:ind w:firstLine="708"/>
        <w:jc w:val="both"/>
        <w:rPr>
          <w:rFonts w:ascii="Times New Roman" w:hAnsi="Times New Roman"/>
          <w:color w:val="FF0000"/>
          <w:sz w:val="24"/>
          <w:szCs w:val="24"/>
        </w:rPr>
      </w:pPr>
      <w:r w:rsidRPr="001F426D">
        <w:rPr>
          <w:rFonts w:ascii="Times New Roman" w:hAnsi="Times New Roman"/>
          <w:sz w:val="24"/>
          <w:szCs w:val="24"/>
        </w:rPr>
        <w:t xml:space="preserve">На территории </w:t>
      </w:r>
      <w:proofErr w:type="spellStart"/>
      <w:r w:rsidRPr="005205B1">
        <w:rPr>
          <w:rFonts w:ascii="Times New Roman" w:hAnsi="Times New Roman"/>
          <w:sz w:val="24"/>
          <w:szCs w:val="24"/>
        </w:rPr>
        <w:t>Батаминского</w:t>
      </w:r>
      <w:proofErr w:type="spellEnd"/>
      <w:r w:rsidRPr="005205B1">
        <w:rPr>
          <w:rFonts w:ascii="Times New Roman" w:hAnsi="Times New Roman"/>
          <w:sz w:val="24"/>
          <w:szCs w:val="24"/>
        </w:rPr>
        <w:t xml:space="preserve"> муниципального образования предоставлением услуг в сфере жилищно-коммунального хозяйства </w:t>
      </w:r>
      <w:r w:rsidR="005205B1" w:rsidRPr="005205B1">
        <w:rPr>
          <w:rFonts w:ascii="Times New Roman" w:hAnsi="Times New Roman"/>
          <w:sz w:val="24"/>
          <w:szCs w:val="24"/>
        </w:rPr>
        <w:t>занимаются предприятия</w:t>
      </w:r>
      <w:r w:rsidRPr="005205B1">
        <w:rPr>
          <w:rFonts w:ascii="Times New Roman" w:hAnsi="Times New Roman"/>
          <w:sz w:val="24"/>
          <w:szCs w:val="24"/>
        </w:rPr>
        <w:t xml:space="preserve"> </w:t>
      </w:r>
      <w:r w:rsidRPr="005205B1">
        <w:rPr>
          <w:rFonts w:ascii="Times New Roman" w:eastAsia="Times New Roman" w:hAnsi="Times New Roman"/>
          <w:sz w:val="24"/>
          <w:szCs w:val="24"/>
        </w:rPr>
        <w:t>ОГУЭП "</w:t>
      </w:r>
      <w:proofErr w:type="spellStart"/>
      <w:r w:rsidRPr="005205B1">
        <w:rPr>
          <w:rFonts w:ascii="Times New Roman" w:eastAsia="Times New Roman" w:hAnsi="Times New Roman"/>
          <w:sz w:val="24"/>
          <w:szCs w:val="24"/>
        </w:rPr>
        <w:t>Облкоммунэнерго</w:t>
      </w:r>
      <w:proofErr w:type="spellEnd"/>
      <w:r w:rsidRPr="005205B1">
        <w:rPr>
          <w:rFonts w:ascii="Times New Roman" w:eastAsia="Times New Roman" w:hAnsi="Times New Roman"/>
          <w:sz w:val="24"/>
          <w:szCs w:val="24"/>
        </w:rPr>
        <w:t>" Саянские электрические сети</w:t>
      </w:r>
      <w:r w:rsidRPr="005205B1">
        <w:rPr>
          <w:rFonts w:ascii="Times New Roman" w:hAnsi="Times New Roman"/>
          <w:sz w:val="24"/>
          <w:szCs w:val="24"/>
        </w:rPr>
        <w:t xml:space="preserve">, ООО «Тепловик», ООО «Водоканал», </w:t>
      </w:r>
      <w:proofErr w:type="spellStart"/>
      <w:r w:rsidRPr="005205B1">
        <w:rPr>
          <w:rFonts w:ascii="Times New Roman" w:eastAsia="Times New Roman" w:hAnsi="Times New Roman"/>
          <w:sz w:val="24"/>
          <w:szCs w:val="24"/>
        </w:rPr>
        <w:t>Зиминский</w:t>
      </w:r>
      <w:proofErr w:type="spellEnd"/>
      <w:r w:rsidRPr="005205B1">
        <w:rPr>
          <w:rFonts w:ascii="Times New Roman" w:eastAsia="Times New Roman" w:hAnsi="Times New Roman"/>
          <w:sz w:val="24"/>
          <w:szCs w:val="24"/>
        </w:rPr>
        <w:t xml:space="preserve"> РЭС ЗЭС ОАО «ИЭСК»</w:t>
      </w:r>
      <w:r w:rsidRPr="005205B1">
        <w:rPr>
          <w:rFonts w:ascii="Times New Roman" w:hAnsi="Times New Roman"/>
          <w:sz w:val="24"/>
          <w:szCs w:val="24"/>
        </w:rPr>
        <w:t>, ООО «МБА».</w:t>
      </w:r>
    </w:p>
    <w:p w:rsidR="00C26A50" w:rsidRPr="00371FA2" w:rsidRDefault="00C26A50" w:rsidP="00C26A50">
      <w:pPr>
        <w:shd w:val="clear" w:color="auto" w:fill="FFFFFF"/>
        <w:spacing w:after="0" w:line="240" w:lineRule="auto"/>
        <w:jc w:val="right"/>
        <w:rPr>
          <w:rFonts w:ascii="Times New Roman" w:eastAsia="Times New Roman" w:hAnsi="Times New Roman"/>
          <w:b/>
          <w:color w:val="FF0000"/>
          <w:sz w:val="24"/>
          <w:szCs w:val="24"/>
        </w:rPr>
      </w:pPr>
      <w:r w:rsidRPr="00371FA2">
        <w:rPr>
          <w:rFonts w:ascii="Times New Roman" w:eastAsia="Times New Roman" w:hAnsi="Times New Roman"/>
          <w:b/>
          <w:color w:val="FF0000"/>
          <w:sz w:val="24"/>
          <w:szCs w:val="24"/>
        </w:rPr>
        <w:t>Таблица 5</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940"/>
        <w:gridCol w:w="1559"/>
        <w:gridCol w:w="1976"/>
      </w:tblGrid>
      <w:tr w:rsidR="00371FA2" w:rsidRPr="00371FA2" w:rsidTr="00265342">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b/>
                <w:bCs/>
                <w:sz w:val="24"/>
                <w:szCs w:val="24"/>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b/>
                <w:bCs/>
                <w:sz w:val="24"/>
                <w:szCs w:val="24"/>
              </w:rPr>
              <w:t xml:space="preserve">Ед. </w:t>
            </w:r>
          </w:p>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b/>
                <w:bCs/>
                <w:sz w:val="24"/>
                <w:szCs w:val="24"/>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b/>
                <w:bCs/>
                <w:sz w:val="24"/>
                <w:szCs w:val="24"/>
              </w:rPr>
              <w:t>Значение показателя</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
                <w:bCs/>
                <w:sz w:val="24"/>
                <w:szCs w:val="24"/>
              </w:rPr>
            </w:pPr>
            <w:r w:rsidRPr="005205B1">
              <w:rPr>
                <w:rFonts w:ascii="Times New Roman" w:eastAsia="Times New Roman" w:hAnsi="Times New Roman"/>
                <w:b/>
                <w:bCs/>
                <w:sz w:val="24"/>
                <w:szCs w:val="24"/>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тыс.м2</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eastAsia="Times New Roman" w:hAnsi="Times New Roman"/>
                <w:b/>
                <w:sz w:val="24"/>
                <w:szCs w:val="24"/>
              </w:rPr>
              <w:t>31,885</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sz w:val="24"/>
                <w:szCs w:val="24"/>
              </w:rPr>
            </w:pPr>
            <w:r w:rsidRPr="005205B1">
              <w:rPr>
                <w:rFonts w:ascii="Times New Roman" w:eastAsia="Times New Roman" w:hAnsi="Times New Roman"/>
                <w:b/>
                <w:bCs/>
                <w:sz w:val="24"/>
                <w:szCs w:val="24"/>
              </w:rPr>
              <w:t xml:space="preserve"> </w:t>
            </w:r>
            <w:r w:rsidRPr="005205B1">
              <w:rPr>
                <w:rFonts w:ascii="Times New Roman" w:eastAsia="Times New Roman" w:hAnsi="Times New Roman"/>
                <w:bCs/>
                <w:sz w:val="24"/>
                <w:szCs w:val="24"/>
              </w:rPr>
              <w:t>в том числе</w:t>
            </w:r>
            <w:r w:rsidRPr="005205B1">
              <w:rPr>
                <w:rFonts w:ascii="Times New Roman" w:eastAsia="Times New Roman" w:hAnsi="Times New Roman"/>
                <w:sz w:val="24"/>
                <w:szCs w:val="24"/>
              </w:rPr>
              <w:t xml:space="preserve">: </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 </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Cs/>
                <w:sz w:val="24"/>
                <w:szCs w:val="24"/>
              </w:rPr>
            </w:pPr>
            <w:r w:rsidRPr="005205B1">
              <w:rPr>
                <w:rFonts w:ascii="Times New Roman" w:eastAsia="Times New Roman" w:hAnsi="Times New Roman"/>
                <w:bCs/>
                <w:sz w:val="24"/>
                <w:szCs w:val="24"/>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0,6</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sz w:val="24"/>
                <w:szCs w:val="24"/>
              </w:rPr>
            </w:pPr>
            <w:r w:rsidRPr="005205B1">
              <w:rPr>
                <w:rFonts w:ascii="Times New Roman" w:eastAsia="Times New Roman" w:hAnsi="Times New Roman"/>
                <w:b/>
                <w:bCs/>
                <w:sz w:val="24"/>
                <w:szCs w:val="24"/>
              </w:rPr>
              <w:t>МКД</w:t>
            </w:r>
            <w:r w:rsidRPr="005205B1">
              <w:rPr>
                <w:rFonts w:ascii="Times New Roman" w:eastAsia="Times New Roman" w:hAnsi="Times New Roman"/>
                <w:bCs/>
                <w:sz w:val="24"/>
                <w:szCs w:val="24"/>
              </w:rPr>
              <w:t xml:space="preserve"> (многоквартирные жилые дома)</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0</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sz w:val="24"/>
                <w:szCs w:val="24"/>
              </w:rPr>
            </w:pPr>
            <w:r w:rsidRPr="005205B1">
              <w:rPr>
                <w:rFonts w:ascii="Times New Roman" w:eastAsia="Times New Roman" w:hAnsi="Times New Roman"/>
                <w:b/>
                <w:bCs/>
                <w:sz w:val="24"/>
                <w:szCs w:val="24"/>
              </w:rPr>
              <w:t xml:space="preserve"> </w:t>
            </w:r>
            <w:r w:rsidRPr="005205B1">
              <w:rPr>
                <w:rFonts w:ascii="Times New Roman" w:eastAsia="Times New Roman" w:hAnsi="Times New Roman"/>
                <w:bCs/>
                <w:sz w:val="24"/>
                <w:szCs w:val="24"/>
              </w:rPr>
              <w:t>из них в управлении:</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 </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sz w:val="24"/>
                <w:szCs w:val="24"/>
              </w:rPr>
            </w:pPr>
            <w:r w:rsidRPr="005205B1">
              <w:rPr>
                <w:rFonts w:ascii="Times New Roman" w:eastAsia="Times New Roman" w:hAnsi="Times New Roman"/>
                <w:bCs/>
                <w:sz w:val="24"/>
                <w:szCs w:val="24"/>
              </w:rPr>
              <w:t xml:space="preserve"> УК (управляющая компания)</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0</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Cs/>
                <w:sz w:val="24"/>
                <w:szCs w:val="24"/>
              </w:rPr>
            </w:pPr>
            <w:r w:rsidRPr="005205B1">
              <w:rPr>
                <w:rFonts w:ascii="Times New Roman" w:eastAsia="Times New Roman" w:hAnsi="Times New Roman"/>
                <w:bCs/>
                <w:sz w:val="24"/>
                <w:szCs w:val="24"/>
              </w:rPr>
              <w:t>Управление ТСЖ</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0</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Cs/>
                <w:sz w:val="24"/>
                <w:szCs w:val="24"/>
              </w:rPr>
            </w:pPr>
            <w:r w:rsidRPr="005205B1">
              <w:rPr>
                <w:rFonts w:ascii="Times New Roman" w:eastAsia="Times New Roman" w:hAnsi="Times New Roman"/>
                <w:bCs/>
                <w:sz w:val="24"/>
                <w:szCs w:val="24"/>
              </w:rPr>
              <w:t>Непосредственное управление</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0</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Cs/>
                <w:sz w:val="24"/>
                <w:szCs w:val="24"/>
              </w:rPr>
            </w:pPr>
            <w:r w:rsidRPr="005205B1">
              <w:rPr>
                <w:rFonts w:ascii="Times New Roman" w:eastAsia="Times New Roman" w:hAnsi="Times New Roman"/>
                <w:bCs/>
                <w:sz w:val="24"/>
                <w:szCs w:val="24"/>
              </w:rPr>
              <w:t>МКД не выбравшие способ управления</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0</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Cs/>
                <w:sz w:val="24"/>
                <w:szCs w:val="24"/>
              </w:rPr>
            </w:pPr>
            <w:r w:rsidRPr="005205B1">
              <w:rPr>
                <w:rFonts w:ascii="Times New Roman" w:eastAsia="Times New Roman" w:hAnsi="Times New Roman"/>
                <w:bCs/>
                <w:sz w:val="24"/>
                <w:szCs w:val="24"/>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31,885</w:t>
            </w:r>
          </w:p>
        </w:tc>
      </w:tr>
      <w:tr w:rsidR="00371FA2" w:rsidRPr="00371FA2" w:rsidTr="00265342">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eastAsia="Times New Roman" w:hAnsi="Times New Roman"/>
                <w:b/>
                <w:sz w:val="24"/>
                <w:szCs w:val="24"/>
              </w:rPr>
              <w:t>Теплоснабжение</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
                <w:bCs/>
                <w:sz w:val="24"/>
                <w:szCs w:val="24"/>
              </w:rPr>
            </w:pPr>
            <w:r w:rsidRPr="005205B1">
              <w:rPr>
                <w:rFonts w:ascii="Times New Roman" w:eastAsia="Times New Roman" w:hAnsi="Times New Roman"/>
                <w:b/>
                <w:bCs/>
                <w:sz w:val="24"/>
                <w:szCs w:val="24"/>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b/>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eastAsia="Times New Roman" w:hAnsi="Times New Roman"/>
                <w:b/>
                <w:sz w:val="24"/>
                <w:szCs w:val="24"/>
              </w:rPr>
              <w:t>3</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Cs/>
                <w:sz w:val="24"/>
                <w:szCs w:val="24"/>
              </w:rPr>
            </w:pPr>
            <w:r w:rsidRPr="005205B1">
              <w:rPr>
                <w:rFonts w:ascii="Times New Roman" w:eastAsia="Times New Roman" w:hAnsi="Times New Roman"/>
                <w:bCs/>
                <w:sz w:val="24"/>
                <w:szCs w:val="24"/>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Cs/>
                <w:sz w:val="24"/>
                <w:szCs w:val="24"/>
              </w:rPr>
            </w:pPr>
            <w:r w:rsidRPr="005205B1">
              <w:rPr>
                <w:rFonts w:ascii="Times New Roman" w:eastAsia="Times New Roman" w:hAnsi="Times New Roman"/>
                <w:bCs/>
                <w:sz w:val="24"/>
                <w:szCs w:val="24"/>
              </w:rPr>
              <w:t>Угольные котельные</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3</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sz w:val="24"/>
                <w:szCs w:val="24"/>
              </w:rPr>
            </w:pPr>
            <w:r w:rsidRPr="005205B1">
              <w:rPr>
                <w:rFonts w:ascii="Times New Roman" w:eastAsia="Times New Roman" w:hAnsi="Times New Roman"/>
                <w:sz w:val="24"/>
                <w:szCs w:val="24"/>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hAnsi="Times New Roman"/>
                <w:sz w:val="24"/>
                <w:szCs w:val="24"/>
              </w:rPr>
              <w:t>Гкал/ч</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hAnsi="Times New Roman"/>
                <w:sz w:val="24"/>
                <w:szCs w:val="24"/>
              </w:rPr>
              <w:t>0,85</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
                <w:bCs/>
                <w:sz w:val="24"/>
                <w:szCs w:val="24"/>
              </w:rPr>
            </w:pPr>
            <w:r w:rsidRPr="005205B1">
              <w:rPr>
                <w:rFonts w:ascii="Times New Roman" w:hAnsi="Times New Roman"/>
                <w:sz w:val="24"/>
                <w:szCs w:val="24"/>
              </w:rPr>
              <w:t>Площадь объектов теплопотребления</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eastAsia="Times New Roman" w:hAnsi="Times New Roman"/>
                <w:sz w:val="24"/>
                <w:szCs w:val="24"/>
              </w:rPr>
              <w:t>тыс.м2</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hAnsi="Times New Roman"/>
                <w:sz w:val="24"/>
                <w:szCs w:val="24"/>
              </w:rPr>
              <w:t>5,996</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sz w:val="24"/>
                <w:szCs w:val="24"/>
              </w:rPr>
            </w:pPr>
            <w:r w:rsidRPr="005205B1">
              <w:rPr>
                <w:rFonts w:ascii="Times New Roman" w:eastAsia="Times New Roman" w:hAnsi="Times New Roman"/>
                <w:sz w:val="24"/>
                <w:szCs w:val="24"/>
              </w:rPr>
              <w:t xml:space="preserve">из </w:t>
            </w:r>
            <w:proofErr w:type="gramStart"/>
            <w:r w:rsidRPr="005205B1">
              <w:rPr>
                <w:rFonts w:ascii="Times New Roman" w:eastAsia="Times New Roman" w:hAnsi="Times New Roman"/>
                <w:sz w:val="24"/>
                <w:szCs w:val="24"/>
              </w:rPr>
              <w:t>них  жилищный</w:t>
            </w:r>
            <w:proofErr w:type="gramEnd"/>
            <w:r w:rsidRPr="005205B1">
              <w:rPr>
                <w:rFonts w:ascii="Times New Roman" w:eastAsia="Times New Roman" w:hAnsi="Times New Roman"/>
                <w:sz w:val="24"/>
                <w:szCs w:val="24"/>
              </w:rPr>
              <w:t xml:space="preserve"> фонд</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0</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sz w:val="24"/>
                <w:szCs w:val="24"/>
              </w:rPr>
            </w:pPr>
            <w:r w:rsidRPr="005205B1">
              <w:rPr>
                <w:rFonts w:ascii="Times New Roman" w:hAnsi="Times New Roman"/>
                <w:sz w:val="24"/>
                <w:szCs w:val="24"/>
              </w:rPr>
              <w:t>Объемы потребления тепловой энергии</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hAnsi="Times New Roman"/>
                <w:sz w:val="24"/>
                <w:szCs w:val="24"/>
              </w:rPr>
              <w:t>Гкал/год</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hAnsi="Times New Roman"/>
                <w:sz w:val="24"/>
                <w:szCs w:val="24"/>
              </w:rPr>
              <w:t>1673,5</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Cs/>
                <w:sz w:val="24"/>
                <w:szCs w:val="24"/>
              </w:rPr>
            </w:pPr>
            <w:r w:rsidRPr="005205B1">
              <w:rPr>
                <w:rFonts w:ascii="Times New Roman" w:eastAsia="Times New Roman" w:hAnsi="Times New Roman"/>
                <w:sz w:val="24"/>
                <w:szCs w:val="24"/>
              </w:rPr>
              <w:t xml:space="preserve">из </w:t>
            </w:r>
            <w:proofErr w:type="gramStart"/>
            <w:r w:rsidRPr="005205B1">
              <w:rPr>
                <w:rFonts w:ascii="Times New Roman" w:eastAsia="Times New Roman" w:hAnsi="Times New Roman"/>
                <w:sz w:val="24"/>
                <w:szCs w:val="24"/>
              </w:rPr>
              <w:t>них  жилищный</w:t>
            </w:r>
            <w:proofErr w:type="gramEnd"/>
            <w:r w:rsidRPr="005205B1">
              <w:rPr>
                <w:rFonts w:ascii="Times New Roman" w:eastAsia="Times New Roman" w:hAnsi="Times New Roman"/>
                <w:sz w:val="24"/>
                <w:szCs w:val="24"/>
              </w:rPr>
              <w:t xml:space="preserve"> фонд</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0</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Cs/>
                <w:sz w:val="24"/>
                <w:szCs w:val="24"/>
              </w:rPr>
            </w:pPr>
            <w:r w:rsidRPr="005205B1">
              <w:rPr>
                <w:rFonts w:ascii="Times New Roman" w:eastAsia="Times New Roman" w:hAnsi="Times New Roman"/>
                <w:bCs/>
                <w:sz w:val="24"/>
                <w:szCs w:val="24"/>
              </w:rPr>
              <w:lastRenderedPageBreak/>
              <w:t xml:space="preserve">Протяжённость </w:t>
            </w:r>
            <w:proofErr w:type="gramStart"/>
            <w:r w:rsidRPr="005205B1">
              <w:rPr>
                <w:rFonts w:ascii="Times New Roman" w:eastAsia="Times New Roman" w:hAnsi="Times New Roman"/>
                <w:bCs/>
                <w:sz w:val="24"/>
                <w:szCs w:val="24"/>
              </w:rPr>
              <w:t>тепловой  сети</w:t>
            </w:r>
            <w:proofErr w:type="gramEnd"/>
            <w:r w:rsidRPr="005205B1">
              <w:rPr>
                <w:rFonts w:ascii="Times New Roman" w:eastAsia="Times New Roman" w:hAnsi="Times New Roman"/>
                <w:bCs/>
                <w:sz w:val="24"/>
                <w:szCs w:val="24"/>
              </w:rPr>
              <w:t xml:space="preserve">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769</w:t>
            </w:r>
          </w:p>
        </w:tc>
      </w:tr>
      <w:tr w:rsidR="00371FA2" w:rsidRPr="00371FA2" w:rsidTr="00265342">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C26A50" w:rsidRPr="005205B1" w:rsidRDefault="00C26A50" w:rsidP="00265342">
            <w:pPr>
              <w:spacing w:after="0" w:line="240" w:lineRule="auto"/>
              <w:jc w:val="center"/>
              <w:rPr>
                <w:rFonts w:ascii="Times New Roman" w:eastAsia="Times New Roman" w:hAnsi="Times New Roman"/>
                <w:b/>
                <w:sz w:val="24"/>
                <w:szCs w:val="24"/>
              </w:rPr>
            </w:pPr>
          </w:p>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eastAsia="Times New Roman" w:hAnsi="Times New Roman"/>
                <w:b/>
                <w:sz w:val="24"/>
                <w:szCs w:val="24"/>
              </w:rPr>
              <w:t>Водоснабжение</w:t>
            </w:r>
          </w:p>
        </w:tc>
      </w:tr>
      <w:tr w:rsidR="00371FA2" w:rsidRPr="00371FA2" w:rsidTr="00265342">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C26A50" w:rsidRPr="005205B1" w:rsidRDefault="00C26A50" w:rsidP="00265342">
            <w:pPr>
              <w:spacing w:after="0" w:line="240" w:lineRule="auto"/>
              <w:rPr>
                <w:rFonts w:ascii="Times New Roman" w:eastAsia="Times New Roman" w:hAnsi="Times New Roman"/>
                <w:b/>
                <w:sz w:val="24"/>
                <w:szCs w:val="24"/>
              </w:rPr>
            </w:pPr>
            <w:r w:rsidRPr="005205B1">
              <w:rPr>
                <w:rFonts w:ascii="Times New Roman" w:eastAsia="Times New Roman" w:hAnsi="Times New Roman"/>
                <w:b/>
                <w:sz w:val="24"/>
                <w:szCs w:val="24"/>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eastAsia="Times New Roman" w:hAnsi="Times New Roman"/>
                <w:b/>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eastAsia="Times New Roman" w:hAnsi="Times New Roman"/>
                <w:b/>
                <w:sz w:val="24"/>
                <w:szCs w:val="24"/>
              </w:rPr>
              <w:t>9</w:t>
            </w:r>
          </w:p>
        </w:tc>
      </w:tr>
      <w:tr w:rsidR="00371FA2" w:rsidRPr="00371FA2" w:rsidTr="00265342">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sz w:val="24"/>
                <w:szCs w:val="24"/>
              </w:rPr>
            </w:pPr>
            <w:r w:rsidRPr="005205B1">
              <w:rPr>
                <w:rFonts w:ascii="Times New Roman" w:eastAsia="Times New Roman" w:hAnsi="Times New Roman"/>
                <w:sz w:val="24"/>
                <w:szCs w:val="24"/>
              </w:rPr>
              <w:t xml:space="preserve">из них </w:t>
            </w:r>
            <w:r w:rsidR="00371FA2" w:rsidRPr="005205B1">
              <w:rPr>
                <w:rFonts w:ascii="Times New Roman" w:eastAsia="Times New Roman" w:hAnsi="Times New Roman"/>
                <w:sz w:val="24"/>
                <w:szCs w:val="24"/>
              </w:rPr>
              <w:t>обслуживают жилищный</w:t>
            </w:r>
            <w:r w:rsidRPr="005205B1">
              <w:rPr>
                <w:rFonts w:ascii="Times New Roman" w:eastAsia="Times New Roman" w:hAnsi="Times New Roman"/>
                <w:sz w:val="24"/>
                <w:szCs w:val="24"/>
              </w:rPr>
              <w:t xml:space="preserve"> фонд</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9</w:t>
            </w:r>
          </w:p>
        </w:tc>
      </w:tr>
      <w:tr w:rsidR="00371FA2" w:rsidRPr="00371FA2" w:rsidTr="00265342">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sz w:val="24"/>
                <w:szCs w:val="24"/>
              </w:rPr>
            </w:pPr>
            <w:r w:rsidRPr="005205B1">
              <w:rPr>
                <w:rFonts w:ascii="Times New Roman" w:eastAsia="Times New Roman" w:hAnsi="Times New Roman"/>
                <w:sz w:val="24"/>
                <w:szCs w:val="24"/>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м3/</w:t>
            </w:r>
            <w:proofErr w:type="spellStart"/>
            <w:r w:rsidRPr="005205B1">
              <w:rPr>
                <w:rFonts w:ascii="Times New Roman" w:eastAsia="Times New Roman" w:hAnsi="Times New Roman"/>
                <w:sz w:val="24"/>
                <w:szCs w:val="24"/>
              </w:rPr>
              <w:t>сут</w:t>
            </w:r>
            <w:proofErr w:type="spellEnd"/>
            <w:r w:rsidRPr="005205B1">
              <w:rPr>
                <w:rFonts w:ascii="Times New Roman" w:eastAsia="Times New Roman" w:hAnsi="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136,5</w:t>
            </w:r>
          </w:p>
        </w:tc>
      </w:tr>
      <w:tr w:rsidR="00371FA2" w:rsidRPr="00371FA2" w:rsidTr="00265342">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C26A50" w:rsidRPr="005205B1" w:rsidRDefault="00C26A50" w:rsidP="00265342">
            <w:pPr>
              <w:spacing w:after="0" w:line="240" w:lineRule="auto"/>
              <w:rPr>
                <w:rFonts w:ascii="Times New Roman" w:eastAsia="Times New Roman" w:hAnsi="Times New Roman"/>
                <w:b/>
                <w:sz w:val="24"/>
                <w:szCs w:val="24"/>
              </w:rPr>
            </w:pPr>
            <w:r w:rsidRPr="005205B1">
              <w:rPr>
                <w:rFonts w:ascii="Times New Roman" w:eastAsia="Times New Roman" w:hAnsi="Times New Roman"/>
                <w:b/>
                <w:sz w:val="24"/>
                <w:szCs w:val="24"/>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eastAsia="Times New Roman" w:hAnsi="Times New Roman"/>
                <w:b/>
                <w:sz w:val="24"/>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eastAsia="Times New Roman" w:hAnsi="Times New Roman"/>
                <w:b/>
                <w:sz w:val="24"/>
                <w:szCs w:val="24"/>
              </w:rPr>
              <w:t>3</w:t>
            </w:r>
          </w:p>
        </w:tc>
      </w:tr>
      <w:tr w:rsidR="00371FA2" w:rsidRPr="00371FA2" w:rsidTr="00265342">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sz w:val="24"/>
                <w:szCs w:val="24"/>
              </w:rPr>
            </w:pPr>
            <w:r w:rsidRPr="005205B1">
              <w:rPr>
                <w:rFonts w:ascii="Times New Roman" w:eastAsia="Times New Roman" w:hAnsi="Times New Roman"/>
                <w:sz w:val="24"/>
                <w:szCs w:val="24"/>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3,259</w:t>
            </w:r>
          </w:p>
        </w:tc>
      </w:tr>
      <w:tr w:rsidR="00371FA2" w:rsidRPr="00371FA2" w:rsidTr="00265342">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371FA2" w:rsidP="00265342">
            <w:pPr>
              <w:spacing w:after="0" w:line="240" w:lineRule="auto"/>
              <w:rPr>
                <w:rFonts w:ascii="Times New Roman" w:eastAsia="Times New Roman" w:hAnsi="Times New Roman"/>
                <w:sz w:val="24"/>
                <w:szCs w:val="24"/>
              </w:rPr>
            </w:pPr>
            <w:r w:rsidRPr="005205B1">
              <w:rPr>
                <w:rFonts w:ascii="Times New Roman" w:eastAsia="Times New Roman" w:hAnsi="Times New Roman"/>
                <w:sz w:val="24"/>
                <w:szCs w:val="24"/>
              </w:rPr>
              <w:t xml:space="preserve">из них обслуживают </w:t>
            </w:r>
            <w:r w:rsidR="00C26A50" w:rsidRPr="005205B1">
              <w:rPr>
                <w:rFonts w:ascii="Times New Roman" w:eastAsia="Times New Roman" w:hAnsi="Times New Roman"/>
                <w:sz w:val="24"/>
                <w:szCs w:val="24"/>
              </w:rPr>
              <w:t>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3,259</w:t>
            </w:r>
          </w:p>
        </w:tc>
      </w:tr>
      <w:tr w:rsidR="00371FA2" w:rsidRPr="00371FA2" w:rsidTr="00265342">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
                <w:bCs/>
                <w:sz w:val="24"/>
                <w:szCs w:val="24"/>
              </w:rPr>
            </w:pPr>
            <w:r w:rsidRPr="005205B1">
              <w:rPr>
                <w:rFonts w:ascii="Times New Roman" w:eastAsia="Times New Roman" w:hAnsi="Times New Roman"/>
                <w:bCs/>
                <w:sz w:val="24"/>
                <w:szCs w:val="24"/>
              </w:rPr>
              <w:t xml:space="preserve">Количество </w:t>
            </w:r>
            <w:r w:rsidR="00371FA2" w:rsidRPr="005205B1">
              <w:rPr>
                <w:rFonts w:ascii="Times New Roman" w:eastAsia="Times New Roman" w:hAnsi="Times New Roman"/>
                <w:bCs/>
                <w:sz w:val="24"/>
                <w:szCs w:val="24"/>
              </w:rPr>
              <w:t>населенных пунктов,</w:t>
            </w:r>
            <w:r w:rsidRPr="005205B1">
              <w:rPr>
                <w:rFonts w:ascii="Times New Roman" w:eastAsia="Times New Roman" w:hAnsi="Times New Roman"/>
                <w:b/>
                <w:bCs/>
                <w:sz w:val="24"/>
                <w:szCs w:val="24"/>
              </w:rPr>
              <w:t xml:space="preserve"> </w:t>
            </w:r>
            <w:r w:rsidRPr="005205B1">
              <w:rPr>
                <w:rFonts w:ascii="Times New Roman" w:eastAsia="Times New Roman" w:hAnsi="Times New Roman"/>
                <w:bCs/>
                <w:sz w:val="24"/>
                <w:szCs w:val="24"/>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ед.</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3</w:t>
            </w:r>
          </w:p>
        </w:tc>
      </w:tr>
      <w:tr w:rsidR="00371FA2" w:rsidRPr="00371FA2" w:rsidTr="00265342">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eastAsia="Times New Roman" w:hAnsi="Times New Roman"/>
                <w:b/>
                <w:sz w:val="24"/>
                <w:szCs w:val="24"/>
              </w:rPr>
              <w:t xml:space="preserve">Организация сбора и </w:t>
            </w:r>
            <w:proofErr w:type="gramStart"/>
            <w:r w:rsidRPr="005205B1">
              <w:rPr>
                <w:rFonts w:ascii="Times New Roman" w:eastAsia="Times New Roman" w:hAnsi="Times New Roman"/>
                <w:b/>
                <w:sz w:val="24"/>
                <w:szCs w:val="24"/>
              </w:rPr>
              <w:t>вывоза  ТБО</w:t>
            </w:r>
            <w:proofErr w:type="gramEnd"/>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Cs/>
                <w:sz w:val="24"/>
                <w:szCs w:val="24"/>
              </w:rPr>
            </w:pPr>
            <w:r w:rsidRPr="005205B1">
              <w:rPr>
                <w:rFonts w:ascii="Times New Roman" w:eastAsia="Times New Roman" w:hAnsi="Times New Roman"/>
                <w:bCs/>
                <w:sz w:val="24"/>
                <w:szCs w:val="24"/>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чел.</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350</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Cs/>
                <w:sz w:val="24"/>
                <w:szCs w:val="24"/>
              </w:rPr>
            </w:pPr>
            <w:r w:rsidRPr="005205B1">
              <w:rPr>
                <w:rFonts w:ascii="Times New Roman" w:eastAsia="Times New Roman" w:hAnsi="Times New Roman"/>
                <w:bCs/>
                <w:sz w:val="24"/>
                <w:szCs w:val="24"/>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кг/чел.</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320</w:t>
            </w:r>
          </w:p>
        </w:tc>
      </w:tr>
      <w:tr w:rsidR="00371FA2" w:rsidRPr="00371FA2" w:rsidTr="00265342">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b/>
                <w:sz w:val="24"/>
                <w:szCs w:val="24"/>
              </w:rPr>
            </w:pPr>
            <w:r w:rsidRPr="005205B1">
              <w:rPr>
                <w:rFonts w:ascii="Times New Roman" w:eastAsia="Times New Roman" w:hAnsi="Times New Roman"/>
                <w:b/>
                <w:sz w:val="24"/>
                <w:szCs w:val="24"/>
              </w:rPr>
              <w:t>Электроснабжение</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Cs/>
                <w:sz w:val="24"/>
                <w:szCs w:val="24"/>
              </w:rPr>
            </w:pPr>
            <w:r w:rsidRPr="005205B1">
              <w:rPr>
                <w:rFonts w:ascii="Times New Roman" w:eastAsia="Times New Roman" w:hAnsi="Times New Roman"/>
                <w:bCs/>
                <w:sz w:val="24"/>
                <w:szCs w:val="24"/>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10</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rPr>
                <w:rFonts w:ascii="Times New Roman" w:eastAsia="Times New Roman" w:hAnsi="Times New Roman"/>
                <w:b/>
                <w:bCs/>
                <w:sz w:val="24"/>
                <w:szCs w:val="24"/>
              </w:rPr>
            </w:pPr>
            <w:r w:rsidRPr="005205B1">
              <w:rPr>
                <w:rFonts w:ascii="Times New Roman" w:eastAsia="Times New Roman" w:hAnsi="Times New Roman"/>
                <w:bCs/>
                <w:sz w:val="24"/>
                <w:szCs w:val="24"/>
              </w:rPr>
              <w:t xml:space="preserve">Количество </w:t>
            </w:r>
            <w:r w:rsidR="00371FA2" w:rsidRPr="005205B1">
              <w:rPr>
                <w:rFonts w:ascii="Times New Roman" w:eastAsia="Times New Roman" w:hAnsi="Times New Roman"/>
                <w:bCs/>
                <w:sz w:val="24"/>
                <w:szCs w:val="24"/>
              </w:rPr>
              <w:t>населенных пунктов,</w:t>
            </w:r>
            <w:r w:rsidRPr="005205B1">
              <w:rPr>
                <w:rFonts w:ascii="Times New Roman" w:eastAsia="Times New Roman" w:hAnsi="Times New Roman"/>
                <w:b/>
                <w:bCs/>
                <w:sz w:val="24"/>
                <w:szCs w:val="24"/>
              </w:rPr>
              <w:t xml:space="preserve"> </w:t>
            </w:r>
            <w:r w:rsidRPr="005205B1">
              <w:rPr>
                <w:rFonts w:ascii="Times New Roman" w:eastAsia="Times New Roman" w:hAnsi="Times New Roman"/>
                <w:bCs/>
                <w:sz w:val="24"/>
                <w:szCs w:val="24"/>
              </w:rPr>
              <w:t>обеспеченных электроснабжением.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7</w:t>
            </w:r>
          </w:p>
        </w:tc>
      </w:tr>
      <w:tr w:rsidR="00371FA2" w:rsidRPr="00371FA2" w:rsidTr="00265342">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371FA2">
            <w:pPr>
              <w:spacing w:after="0" w:line="360" w:lineRule="auto"/>
              <w:rPr>
                <w:rFonts w:ascii="Times New Roman" w:eastAsia="Times New Roman" w:hAnsi="Times New Roman"/>
                <w:bCs/>
                <w:sz w:val="24"/>
                <w:szCs w:val="24"/>
              </w:rPr>
            </w:pPr>
            <w:r w:rsidRPr="005205B1">
              <w:rPr>
                <w:rFonts w:ascii="Times New Roman" w:eastAsia="Times New Roman" w:hAnsi="Times New Roman"/>
                <w:bCs/>
                <w:sz w:val="24"/>
                <w:szCs w:val="24"/>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tcPr>
          <w:p w:rsidR="00C26A50" w:rsidRPr="005205B1" w:rsidRDefault="00C26A50" w:rsidP="00265342">
            <w:pPr>
              <w:spacing w:after="0" w:line="240" w:lineRule="auto"/>
              <w:jc w:val="center"/>
              <w:rPr>
                <w:rFonts w:ascii="Times New Roman" w:eastAsia="Times New Roman" w:hAnsi="Times New Roman"/>
                <w:sz w:val="24"/>
                <w:szCs w:val="24"/>
              </w:rPr>
            </w:pPr>
            <w:r w:rsidRPr="005205B1">
              <w:rPr>
                <w:rFonts w:ascii="Times New Roman" w:eastAsia="Times New Roman" w:hAnsi="Times New Roman"/>
                <w:sz w:val="24"/>
                <w:szCs w:val="24"/>
              </w:rPr>
              <w:t>93</w:t>
            </w:r>
          </w:p>
        </w:tc>
      </w:tr>
    </w:tbl>
    <w:p w:rsidR="00371FA2" w:rsidRDefault="00371FA2" w:rsidP="00371FA2">
      <w:pPr>
        <w:autoSpaceDE w:val="0"/>
        <w:autoSpaceDN w:val="0"/>
        <w:adjustRightInd w:val="0"/>
        <w:spacing w:after="0" w:line="360" w:lineRule="auto"/>
        <w:jc w:val="center"/>
        <w:rPr>
          <w:rFonts w:ascii="Times New Roman" w:hAnsi="Times New Roman"/>
          <w:b/>
          <w:sz w:val="24"/>
          <w:szCs w:val="24"/>
        </w:rPr>
      </w:pPr>
    </w:p>
    <w:p w:rsidR="00371FA2" w:rsidRPr="00371FA2" w:rsidRDefault="00371FA2" w:rsidP="00371FA2">
      <w:pPr>
        <w:autoSpaceDE w:val="0"/>
        <w:autoSpaceDN w:val="0"/>
        <w:adjustRightInd w:val="0"/>
        <w:spacing w:after="0" w:line="360" w:lineRule="auto"/>
        <w:jc w:val="center"/>
        <w:rPr>
          <w:rFonts w:ascii="Times New Roman" w:hAnsi="Times New Roman"/>
          <w:b/>
          <w:sz w:val="24"/>
          <w:szCs w:val="24"/>
        </w:rPr>
      </w:pPr>
      <w:r w:rsidRPr="001F426D">
        <w:rPr>
          <w:rFonts w:ascii="Times New Roman" w:hAnsi="Times New Roman"/>
          <w:b/>
          <w:sz w:val="24"/>
          <w:szCs w:val="24"/>
        </w:rPr>
        <w:t>1.3. Анализ текущего состояния систем теплоснабжения</w:t>
      </w:r>
    </w:p>
    <w:p w:rsidR="00371FA2" w:rsidRDefault="00371FA2" w:rsidP="00371FA2">
      <w:pPr>
        <w:spacing w:after="0" w:line="360" w:lineRule="auto"/>
        <w:ind w:firstLine="709"/>
        <w:jc w:val="both"/>
        <w:rPr>
          <w:rFonts w:ascii="Times New Roman" w:hAnsi="Times New Roman"/>
          <w:sz w:val="24"/>
          <w:szCs w:val="24"/>
        </w:rPr>
      </w:pPr>
      <w:r w:rsidRPr="003F7DE5">
        <w:rPr>
          <w:rFonts w:ascii="Times New Roman" w:hAnsi="Times New Roman"/>
          <w:sz w:val="24"/>
          <w:szCs w:val="24"/>
        </w:rPr>
        <w:t xml:space="preserve">Система теплоснабжения </w:t>
      </w:r>
      <w:proofErr w:type="spellStart"/>
      <w:r>
        <w:rPr>
          <w:rFonts w:ascii="Times New Roman" w:hAnsi="Times New Roman"/>
          <w:sz w:val="24"/>
          <w:szCs w:val="24"/>
        </w:rPr>
        <w:t>Батаминского</w:t>
      </w:r>
      <w:proofErr w:type="spellEnd"/>
      <w:r w:rsidRPr="003F7DE5">
        <w:rPr>
          <w:rFonts w:ascii="Times New Roman" w:hAnsi="Times New Roman"/>
          <w:sz w:val="24"/>
          <w:szCs w:val="24"/>
        </w:rPr>
        <w:t xml:space="preserve"> муниципального образования состоит из системы теплоснабжения строительных фондов и объектов социально-бытовой и культурной сфер, подключенных к водогрейн</w:t>
      </w:r>
      <w:r>
        <w:rPr>
          <w:rFonts w:ascii="Times New Roman" w:hAnsi="Times New Roman"/>
          <w:sz w:val="24"/>
          <w:szCs w:val="24"/>
        </w:rPr>
        <w:t>ым</w:t>
      </w:r>
      <w:r w:rsidRPr="003F7DE5">
        <w:rPr>
          <w:rFonts w:ascii="Times New Roman" w:hAnsi="Times New Roman"/>
          <w:sz w:val="24"/>
          <w:szCs w:val="24"/>
        </w:rPr>
        <w:t xml:space="preserve"> котельн</w:t>
      </w:r>
      <w:r>
        <w:rPr>
          <w:rFonts w:ascii="Times New Roman" w:hAnsi="Times New Roman"/>
          <w:sz w:val="24"/>
          <w:szCs w:val="24"/>
        </w:rPr>
        <w:t xml:space="preserve">ым №№ 1,2,3. Котельные работают </w:t>
      </w:r>
      <w:r w:rsidRPr="00B37ECE">
        <w:rPr>
          <w:rFonts w:ascii="Times New Roman" w:hAnsi="Times New Roman"/>
          <w:sz w:val="24"/>
          <w:szCs w:val="24"/>
        </w:rPr>
        <w:t xml:space="preserve">на каменном </w:t>
      </w:r>
      <w:r>
        <w:rPr>
          <w:rFonts w:ascii="Times New Roman" w:hAnsi="Times New Roman"/>
          <w:sz w:val="24"/>
          <w:szCs w:val="24"/>
        </w:rPr>
        <w:t xml:space="preserve">угле </w:t>
      </w:r>
      <w:proofErr w:type="spellStart"/>
      <w:r>
        <w:rPr>
          <w:rFonts w:ascii="Times New Roman" w:hAnsi="Times New Roman"/>
          <w:sz w:val="24"/>
          <w:szCs w:val="24"/>
        </w:rPr>
        <w:t>Глинкинского</w:t>
      </w:r>
      <w:proofErr w:type="spellEnd"/>
      <w:r>
        <w:rPr>
          <w:rFonts w:ascii="Times New Roman" w:hAnsi="Times New Roman"/>
          <w:sz w:val="24"/>
          <w:szCs w:val="24"/>
        </w:rPr>
        <w:t xml:space="preserve"> карьера.</w:t>
      </w:r>
      <w:r w:rsidRPr="00D103BA">
        <w:rPr>
          <w:rFonts w:ascii="Times New Roman" w:hAnsi="Times New Roman"/>
          <w:sz w:val="24"/>
          <w:szCs w:val="24"/>
        </w:rPr>
        <w:t xml:space="preserve"> </w:t>
      </w:r>
      <w:r w:rsidRPr="009E0FA4">
        <w:rPr>
          <w:rFonts w:ascii="Times New Roman" w:hAnsi="Times New Roman"/>
          <w:sz w:val="24"/>
          <w:szCs w:val="24"/>
        </w:rPr>
        <w:t xml:space="preserve">Резервирование другими видами топлив не предусмотрено. </w:t>
      </w:r>
      <w:r>
        <w:rPr>
          <w:rFonts w:ascii="Times New Roman" w:hAnsi="Times New Roman"/>
          <w:sz w:val="24"/>
          <w:szCs w:val="24"/>
        </w:rPr>
        <w:t>Резерв не предусмотрен. Оперативный запас топлива хранится на открытой площадке.</w:t>
      </w:r>
    </w:p>
    <w:p w:rsidR="00371FA2" w:rsidRDefault="00371FA2" w:rsidP="00371FA2">
      <w:pPr>
        <w:spacing w:after="0" w:line="360" w:lineRule="auto"/>
        <w:ind w:firstLine="709"/>
        <w:jc w:val="both"/>
        <w:rPr>
          <w:rFonts w:ascii="Times New Roman" w:hAnsi="Times New Roman"/>
          <w:sz w:val="24"/>
          <w:szCs w:val="24"/>
        </w:rPr>
      </w:pPr>
      <w:r w:rsidRPr="003F7DE5">
        <w:rPr>
          <w:rFonts w:ascii="Times New Roman" w:hAnsi="Times New Roman"/>
          <w:sz w:val="24"/>
          <w:szCs w:val="24"/>
        </w:rPr>
        <w:t xml:space="preserve">Теплоснабжающей организацией </w:t>
      </w:r>
      <w:proofErr w:type="spellStart"/>
      <w:r>
        <w:rPr>
          <w:rFonts w:ascii="Times New Roman" w:hAnsi="Times New Roman"/>
          <w:sz w:val="24"/>
          <w:szCs w:val="24"/>
        </w:rPr>
        <w:t>Батаминского</w:t>
      </w:r>
      <w:proofErr w:type="spellEnd"/>
      <w:r w:rsidRPr="003F7DE5">
        <w:rPr>
          <w:rFonts w:ascii="Times New Roman" w:hAnsi="Times New Roman"/>
          <w:sz w:val="24"/>
          <w:szCs w:val="24"/>
        </w:rPr>
        <w:t xml:space="preserve"> муниципального образования </w:t>
      </w:r>
      <w:r w:rsidRPr="00F34424">
        <w:rPr>
          <w:rFonts w:ascii="Times New Roman" w:hAnsi="Times New Roman"/>
          <w:sz w:val="24"/>
          <w:szCs w:val="24"/>
        </w:rPr>
        <w:t xml:space="preserve">является </w:t>
      </w:r>
      <w:r>
        <w:rPr>
          <w:rFonts w:ascii="Times New Roman" w:hAnsi="Times New Roman"/>
          <w:sz w:val="24"/>
          <w:szCs w:val="24"/>
        </w:rPr>
        <w:t xml:space="preserve">общество с ограниченной ответственностью «Тепловик». </w:t>
      </w:r>
      <w:r w:rsidRPr="00510338">
        <w:rPr>
          <w:rFonts w:ascii="Times New Roman" w:hAnsi="Times New Roman"/>
          <w:sz w:val="24"/>
          <w:szCs w:val="24"/>
        </w:rPr>
        <w:t xml:space="preserve">Зона деятельности (эксплуатационной ответственности) теплоснабжающей и </w:t>
      </w:r>
      <w:proofErr w:type="spellStart"/>
      <w:r w:rsidRPr="00510338">
        <w:rPr>
          <w:rFonts w:ascii="Times New Roman" w:hAnsi="Times New Roman"/>
          <w:sz w:val="24"/>
          <w:szCs w:val="24"/>
        </w:rPr>
        <w:t>теплосетевой</w:t>
      </w:r>
      <w:proofErr w:type="spellEnd"/>
      <w:r w:rsidRPr="00510338">
        <w:rPr>
          <w:rFonts w:ascii="Times New Roman" w:hAnsi="Times New Roman"/>
          <w:sz w:val="24"/>
          <w:szCs w:val="24"/>
        </w:rPr>
        <w:t xml:space="preserve"> организации представлена </w:t>
      </w:r>
      <w:r>
        <w:rPr>
          <w:rFonts w:ascii="Times New Roman" w:hAnsi="Times New Roman"/>
          <w:sz w:val="24"/>
          <w:szCs w:val="24"/>
        </w:rPr>
        <w:t xml:space="preserve">в таблице. </w:t>
      </w:r>
    </w:p>
    <w:p w:rsidR="00371FA2" w:rsidRPr="009E72D4" w:rsidRDefault="00371FA2" w:rsidP="00371FA2">
      <w:pPr>
        <w:pStyle w:val="kr"/>
        <w:spacing w:after="0"/>
        <w:ind w:firstLine="0"/>
        <w:jc w:val="right"/>
        <w:rPr>
          <w:b/>
          <w:sz w:val="24"/>
          <w:lang w:eastAsia="ru-RU" w:bidi="ar-SA"/>
        </w:rPr>
      </w:pPr>
      <w:r w:rsidRPr="009E72D4">
        <w:rPr>
          <w:b/>
          <w:sz w:val="24"/>
          <w:lang w:eastAsia="ru-RU" w:bidi="ar-SA"/>
        </w:rPr>
        <w:t>Таблица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4516"/>
        <w:gridCol w:w="3456"/>
      </w:tblGrid>
      <w:tr w:rsidR="00371FA2" w:rsidRPr="008E03B1" w:rsidTr="00265342">
        <w:trPr>
          <w:trHeight w:val="585"/>
          <w:jc w:val="center"/>
        </w:trPr>
        <w:tc>
          <w:tcPr>
            <w:tcW w:w="735" w:type="pct"/>
            <w:shd w:val="clear" w:color="auto" w:fill="auto"/>
            <w:vAlign w:val="center"/>
          </w:tcPr>
          <w:p w:rsidR="00371FA2" w:rsidRPr="008E03B1" w:rsidRDefault="00371FA2" w:rsidP="00265342">
            <w:pPr>
              <w:spacing w:after="0" w:line="240" w:lineRule="auto"/>
              <w:jc w:val="center"/>
              <w:rPr>
                <w:rFonts w:ascii="Times New Roman" w:hAnsi="Times New Roman"/>
                <w:b/>
                <w:bCs/>
                <w:color w:val="000000"/>
                <w:sz w:val="24"/>
                <w:szCs w:val="24"/>
              </w:rPr>
            </w:pPr>
            <w:r w:rsidRPr="008E03B1">
              <w:rPr>
                <w:rFonts w:ascii="Times New Roman" w:hAnsi="Times New Roman"/>
                <w:b/>
                <w:bCs/>
                <w:color w:val="000000"/>
                <w:sz w:val="24"/>
                <w:szCs w:val="24"/>
              </w:rPr>
              <w:t>№ п/п</w:t>
            </w:r>
          </w:p>
        </w:tc>
        <w:tc>
          <w:tcPr>
            <w:tcW w:w="2416" w:type="pct"/>
            <w:shd w:val="clear" w:color="auto" w:fill="auto"/>
            <w:vAlign w:val="center"/>
          </w:tcPr>
          <w:p w:rsidR="00371FA2" w:rsidRPr="008E03B1" w:rsidRDefault="00371FA2" w:rsidP="00265342">
            <w:pPr>
              <w:spacing w:after="0" w:line="240" w:lineRule="auto"/>
              <w:jc w:val="center"/>
              <w:rPr>
                <w:rFonts w:ascii="Times New Roman" w:hAnsi="Times New Roman"/>
                <w:b/>
                <w:bCs/>
                <w:color w:val="000000"/>
                <w:sz w:val="24"/>
                <w:szCs w:val="24"/>
              </w:rPr>
            </w:pPr>
            <w:r w:rsidRPr="008E03B1">
              <w:rPr>
                <w:rFonts w:ascii="Times New Roman" w:hAnsi="Times New Roman"/>
                <w:b/>
                <w:bCs/>
                <w:color w:val="000000"/>
                <w:sz w:val="24"/>
                <w:szCs w:val="24"/>
              </w:rPr>
              <w:t>Улица, дома</w:t>
            </w: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b/>
                <w:bCs/>
                <w:color w:val="000000"/>
                <w:sz w:val="24"/>
                <w:szCs w:val="24"/>
              </w:rPr>
            </w:pPr>
            <w:r w:rsidRPr="008E03B1">
              <w:rPr>
                <w:rFonts w:ascii="Times New Roman" w:hAnsi="Times New Roman"/>
                <w:b/>
                <w:bCs/>
                <w:color w:val="000000"/>
                <w:sz w:val="24"/>
                <w:szCs w:val="24"/>
              </w:rPr>
              <w:t>Назначение здания</w:t>
            </w:r>
          </w:p>
        </w:tc>
      </w:tr>
      <w:tr w:rsidR="00371FA2" w:rsidRPr="008E03B1" w:rsidTr="00265342">
        <w:trPr>
          <w:trHeight w:val="255"/>
          <w:jc w:val="center"/>
        </w:trPr>
        <w:tc>
          <w:tcPr>
            <w:tcW w:w="5000" w:type="pct"/>
            <w:gridSpan w:val="3"/>
            <w:shd w:val="clear" w:color="auto" w:fill="auto"/>
            <w:vAlign w:val="center"/>
          </w:tcPr>
          <w:p w:rsidR="00371FA2" w:rsidRPr="008E03B1" w:rsidRDefault="00371FA2" w:rsidP="00265342">
            <w:pPr>
              <w:spacing w:after="0" w:line="240" w:lineRule="auto"/>
              <w:jc w:val="center"/>
              <w:rPr>
                <w:rFonts w:ascii="Times New Roman" w:hAnsi="Times New Roman"/>
                <w:b/>
                <w:color w:val="000000"/>
                <w:sz w:val="24"/>
                <w:szCs w:val="24"/>
              </w:rPr>
            </w:pPr>
            <w:r w:rsidRPr="008E03B1">
              <w:rPr>
                <w:rFonts w:ascii="Times New Roman" w:hAnsi="Times New Roman"/>
                <w:b/>
                <w:color w:val="000000"/>
                <w:sz w:val="24"/>
                <w:szCs w:val="24"/>
              </w:rPr>
              <w:t>Котельная № 1</w:t>
            </w:r>
          </w:p>
        </w:tc>
      </w:tr>
      <w:tr w:rsidR="00371FA2" w:rsidRPr="008E03B1" w:rsidTr="00265342">
        <w:trPr>
          <w:trHeight w:val="255"/>
          <w:jc w:val="center"/>
        </w:trPr>
        <w:tc>
          <w:tcPr>
            <w:tcW w:w="735" w:type="pct"/>
            <w:vMerge w:val="restar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1</w:t>
            </w:r>
          </w:p>
        </w:tc>
        <w:tc>
          <w:tcPr>
            <w:tcW w:w="2416" w:type="pct"/>
            <w:vMerge w:val="restar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 xml:space="preserve">с. </w:t>
            </w:r>
            <w:proofErr w:type="spellStart"/>
            <w:r w:rsidRPr="008E03B1">
              <w:rPr>
                <w:rFonts w:ascii="Times New Roman" w:hAnsi="Times New Roman"/>
                <w:color w:val="000000"/>
                <w:sz w:val="24"/>
                <w:szCs w:val="24"/>
              </w:rPr>
              <w:t>Басалаевка</w:t>
            </w:r>
            <w:proofErr w:type="spellEnd"/>
            <w:r w:rsidRPr="008E03B1">
              <w:rPr>
                <w:rFonts w:ascii="Times New Roman" w:hAnsi="Times New Roman"/>
                <w:color w:val="000000"/>
                <w:sz w:val="24"/>
                <w:szCs w:val="24"/>
              </w:rPr>
              <w:t>,</w:t>
            </w:r>
          </w:p>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пер. Школьный, 13</w:t>
            </w: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Блок 1</w:t>
            </w:r>
          </w:p>
        </w:tc>
      </w:tr>
      <w:tr w:rsidR="00371FA2" w:rsidRPr="008E03B1" w:rsidTr="00265342">
        <w:trPr>
          <w:trHeight w:val="255"/>
          <w:jc w:val="center"/>
        </w:trPr>
        <w:tc>
          <w:tcPr>
            <w:tcW w:w="735" w:type="pct"/>
            <w:vMerge/>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p>
        </w:tc>
        <w:tc>
          <w:tcPr>
            <w:tcW w:w="2416" w:type="pct"/>
            <w:vMerge/>
            <w:shd w:val="clear" w:color="auto" w:fill="auto"/>
            <w:vAlign w:val="center"/>
          </w:tcPr>
          <w:p w:rsidR="00371FA2" w:rsidRPr="008E03B1" w:rsidRDefault="00371FA2" w:rsidP="00265342">
            <w:pPr>
              <w:spacing w:after="0" w:line="240" w:lineRule="auto"/>
              <w:jc w:val="center"/>
              <w:rPr>
                <w:rFonts w:ascii="Times New Roman" w:hAnsi="Times New Roman"/>
                <w:sz w:val="24"/>
                <w:szCs w:val="24"/>
              </w:rPr>
            </w:pP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Начальная школа</w:t>
            </w:r>
          </w:p>
        </w:tc>
      </w:tr>
      <w:tr w:rsidR="00371FA2" w:rsidRPr="008E03B1" w:rsidTr="00265342">
        <w:trPr>
          <w:trHeight w:val="255"/>
          <w:jc w:val="center"/>
        </w:trPr>
        <w:tc>
          <w:tcPr>
            <w:tcW w:w="735" w:type="pct"/>
            <w:vMerge/>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p>
        </w:tc>
        <w:tc>
          <w:tcPr>
            <w:tcW w:w="2416" w:type="pct"/>
            <w:vMerge/>
            <w:shd w:val="clear" w:color="auto" w:fill="auto"/>
            <w:vAlign w:val="center"/>
          </w:tcPr>
          <w:p w:rsidR="00371FA2" w:rsidRPr="008E03B1" w:rsidRDefault="00371FA2" w:rsidP="00265342">
            <w:pPr>
              <w:spacing w:after="0" w:line="240" w:lineRule="auto"/>
              <w:jc w:val="center"/>
              <w:rPr>
                <w:rFonts w:ascii="Times New Roman" w:hAnsi="Times New Roman"/>
                <w:sz w:val="24"/>
                <w:szCs w:val="24"/>
              </w:rPr>
            </w:pP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Средняя школа</w:t>
            </w:r>
          </w:p>
        </w:tc>
      </w:tr>
      <w:tr w:rsidR="00371FA2" w:rsidRPr="008E03B1" w:rsidTr="00265342">
        <w:trPr>
          <w:trHeight w:val="255"/>
          <w:jc w:val="center"/>
        </w:trPr>
        <w:tc>
          <w:tcPr>
            <w:tcW w:w="735" w:type="pct"/>
            <w:vMerge/>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p>
        </w:tc>
        <w:tc>
          <w:tcPr>
            <w:tcW w:w="2416" w:type="pct"/>
            <w:vMerge/>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Столовая</w:t>
            </w:r>
          </w:p>
        </w:tc>
      </w:tr>
      <w:tr w:rsidR="00371FA2" w:rsidRPr="008E03B1" w:rsidTr="00265342">
        <w:trPr>
          <w:trHeight w:val="255"/>
          <w:jc w:val="center"/>
        </w:trPr>
        <w:tc>
          <w:tcPr>
            <w:tcW w:w="5000" w:type="pct"/>
            <w:gridSpan w:val="3"/>
            <w:shd w:val="clear" w:color="auto" w:fill="auto"/>
            <w:vAlign w:val="center"/>
          </w:tcPr>
          <w:p w:rsidR="00371FA2" w:rsidRPr="008E03B1" w:rsidRDefault="00371FA2" w:rsidP="00265342">
            <w:pPr>
              <w:spacing w:after="0" w:line="240" w:lineRule="auto"/>
              <w:jc w:val="center"/>
              <w:rPr>
                <w:rFonts w:ascii="Times New Roman" w:hAnsi="Times New Roman"/>
                <w:b/>
                <w:color w:val="000000"/>
                <w:sz w:val="24"/>
                <w:szCs w:val="24"/>
              </w:rPr>
            </w:pPr>
            <w:r w:rsidRPr="008E03B1">
              <w:rPr>
                <w:rFonts w:ascii="Times New Roman" w:hAnsi="Times New Roman"/>
                <w:b/>
                <w:color w:val="000000"/>
                <w:sz w:val="24"/>
                <w:szCs w:val="24"/>
              </w:rPr>
              <w:t>Котельная №2</w:t>
            </w:r>
          </w:p>
        </w:tc>
      </w:tr>
      <w:tr w:rsidR="00371FA2" w:rsidRPr="008E03B1" w:rsidTr="00265342">
        <w:trPr>
          <w:trHeight w:val="255"/>
          <w:jc w:val="center"/>
        </w:trPr>
        <w:tc>
          <w:tcPr>
            <w:tcW w:w="735"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2</w:t>
            </w:r>
          </w:p>
        </w:tc>
        <w:tc>
          <w:tcPr>
            <w:tcW w:w="2416"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 xml:space="preserve">с. </w:t>
            </w:r>
            <w:proofErr w:type="spellStart"/>
            <w:r w:rsidRPr="008E03B1">
              <w:rPr>
                <w:rFonts w:ascii="Times New Roman" w:hAnsi="Times New Roman"/>
                <w:color w:val="000000"/>
                <w:sz w:val="24"/>
                <w:szCs w:val="24"/>
              </w:rPr>
              <w:t>Батама</w:t>
            </w:r>
            <w:proofErr w:type="spellEnd"/>
            <w:r w:rsidRPr="008E03B1">
              <w:rPr>
                <w:rFonts w:ascii="Times New Roman" w:hAnsi="Times New Roman"/>
                <w:color w:val="000000"/>
                <w:sz w:val="24"/>
                <w:szCs w:val="24"/>
              </w:rPr>
              <w:t>,</w:t>
            </w:r>
          </w:p>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пер. Пионерский, 15</w:t>
            </w: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Больница</w:t>
            </w:r>
          </w:p>
        </w:tc>
      </w:tr>
      <w:tr w:rsidR="00371FA2" w:rsidRPr="008E03B1" w:rsidTr="00265342">
        <w:trPr>
          <w:trHeight w:val="255"/>
          <w:jc w:val="center"/>
        </w:trPr>
        <w:tc>
          <w:tcPr>
            <w:tcW w:w="735" w:type="pct"/>
            <w:vMerge w:val="restar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3</w:t>
            </w:r>
          </w:p>
        </w:tc>
        <w:tc>
          <w:tcPr>
            <w:tcW w:w="2416" w:type="pct"/>
            <w:vMerge w:val="restart"/>
            <w:shd w:val="clear" w:color="auto" w:fill="auto"/>
            <w:vAlign w:val="center"/>
          </w:tcPr>
          <w:p w:rsidR="00371FA2" w:rsidRPr="008E03B1" w:rsidRDefault="00371FA2" w:rsidP="00265342">
            <w:pPr>
              <w:spacing w:after="0" w:line="240" w:lineRule="auto"/>
              <w:jc w:val="center"/>
              <w:rPr>
                <w:rFonts w:ascii="Times New Roman" w:hAnsi="Times New Roman"/>
                <w:sz w:val="24"/>
                <w:szCs w:val="24"/>
              </w:rPr>
            </w:pPr>
            <w:r w:rsidRPr="008E03B1">
              <w:rPr>
                <w:rFonts w:ascii="Times New Roman" w:hAnsi="Times New Roman"/>
                <w:sz w:val="24"/>
                <w:szCs w:val="24"/>
              </w:rPr>
              <w:t xml:space="preserve">с. </w:t>
            </w:r>
            <w:proofErr w:type="spellStart"/>
            <w:r w:rsidRPr="008E03B1">
              <w:rPr>
                <w:rFonts w:ascii="Times New Roman" w:hAnsi="Times New Roman"/>
                <w:sz w:val="24"/>
                <w:szCs w:val="24"/>
              </w:rPr>
              <w:t>Батама</w:t>
            </w:r>
            <w:proofErr w:type="spellEnd"/>
            <w:r w:rsidRPr="008E03B1">
              <w:rPr>
                <w:rFonts w:ascii="Times New Roman" w:hAnsi="Times New Roman"/>
                <w:sz w:val="24"/>
                <w:szCs w:val="24"/>
              </w:rPr>
              <w:t>,</w:t>
            </w:r>
          </w:p>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sz w:val="24"/>
                <w:szCs w:val="24"/>
              </w:rPr>
              <w:t>ул. Ленина, 37</w:t>
            </w: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Гараж</w:t>
            </w:r>
          </w:p>
        </w:tc>
      </w:tr>
      <w:tr w:rsidR="00371FA2" w:rsidRPr="008E03B1" w:rsidTr="00265342">
        <w:trPr>
          <w:trHeight w:val="255"/>
          <w:jc w:val="center"/>
        </w:trPr>
        <w:tc>
          <w:tcPr>
            <w:tcW w:w="735" w:type="pct"/>
            <w:vMerge/>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p>
        </w:tc>
        <w:tc>
          <w:tcPr>
            <w:tcW w:w="2416" w:type="pct"/>
            <w:vMerge/>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Прачечная</w:t>
            </w:r>
          </w:p>
        </w:tc>
      </w:tr>
      <w:tr w:rsidR="00371FA2" w:rsidRPr="008E03B1" w:rsidTr="00265342">
        <w:trPr>
          <w:trHeight w:val="255"/>
          <w:jc w:val="center"/>
        </w:trPr>
        <w:tc>
          <w:tcPr>
            <w:tcW w:w="735" w:type="pct"/>
            <w:vMerge/>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p>
        </w:tc>
        <w:tc>
          <w:tcPr>
            <w:tcW w:w="2416" w:type="pct"/>
            <w:vMerge/>
            <w:shd w:val="clear" w:color="auto" w:fill="auto"/>
            <w:vAlign w:val="center"/>
          </w:tcPr>
          <w:p w:rsidR="00371FA2" w:rsidRPr="008E03B1" w:rsidRDefault="00371FA2" w:rsidP="00265342">
            <w:pPr>
              <w:spacing w:after="0" w:line="240" w:lineRule="auto"/>
              <w:jc w:val="center"/>
              <w:rPr>
                <w:rFonts w:ascii="Times New Roman" w:hAnsi="Times New Roman"/>
                <w:sz w:val="24"/>
                <w:szCs w:val="24"/>
              </w:rPr>
            </w:pP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Участковая больница</w:t>
            </w:r>
          </w:p>
        </w:tc>
      </w:tr>
      <w:tr w:rsidR="00371FA2" w:rsidRPr="008E03B1" w:rsidTr="00265342">
        <w:trPr>
          <w:trHeight w:val="255"/>
          <w:jc w:val="center"/>
        </w:trPr>
        <w:tc>
          <w:tcPr>
            <w:tcW w:w="735" w:type="pct"/>
            <w:vMerge/>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p>
        </w:tc>
        <w:tc>
          <w:tcPr>
            <w:tcW w:w="2416" w:type="pct"/>
            <w:vMerge/>
            <w:shd w:val="clear" w:color="auto" w:fill="auto"/>
            <w:vAlign w:val="center"/>
          </w:tcPr>
          <w:p w:rsidR="00371FA2" w:rsidRPr="008E03B1" w:rsidRDefault="00371FA2" w:rsidP="00265342">
            <w:pPr>
              <w:spacing w:after="0" w:line="240" w:lineRule="auto"/>
              <w:jc w:val="center"/>
              <w:rPr>
                <w:rFonts w:ascii="Times New Roman" w:hAnsi="Times New Roman"/>
                <w:sz w:val="24"/>
                <w:szCs w:val="24"/>
              </w:rPr>
            </w:pP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sz w:val="24"/>
                <w:szCs w:val="24"/>
              </w:rPr>
            </w:pPr>
            <w:r w:rsidRPr="008E03B1">
              <w:rPr>
                <w:rFonts w:ascii="Times New Roman" w:hAnsi="Times New Roman"/>
                <w:sz w:val="24"/>
                <w:szCs w:val="24"/>
              </w:rPr>
              <w:t>клуб</w:t>
            </w:r>
          </w:p>
        </w:tc>
      </w:tr>
      <w:tr w:rsidR="00371FA2" w:rsidRPr="008E03B1" w:rsidTr="00265342">
        <w:trPr>
          <w:trHeight w:val="255"/>
          <w:jc w:val="center"/>
        </w:trPr>
        <w:tc>
          <w:tcPr>
            <w:tcW w:w="5000" w:type="pct"/>
            <w:gridSpan w:val="3"/>
            <w:shd w:val="clear" w:color="auto" w:fill="auto"/>
            <w:vAlign w:val="center"/>
          </w:tcPr>
          <w:p w:rsidR="00371FA2" w:rsidRPr="008E03B1" w:rsidRDefault="00371FA2" w:rsidP="00265342">
            <w:pPr>
              <w:spacing w:after="0" w:line="240" w:lineRule="auto"/>
              <w:jc w:val="center"/>
              <w:rPr>
                <w:rFonts w:ascii="Times New Roman" w:hAnsi="Times New Roman"/>
                <w:b/>
                <w:color w:val="000000"/>
                <w:sz w:val="24"/>
                <w:szCs w:val="24"/>
              </w:rPr>
            </w:pPr>
            <w:r w:rsidRPr="008E03B1">
              <w:rPr>
                <w:rFonts w:ascii="Times New Roman" w:hAnsi="Times New Roman"/>
                <w:b/>
                <w:color w:val="000000"/>
                <w:sz w:val="24"/>
                <w:szCs w:val="24"/>
              </w:rPr>
              <w:t>Котельная №3</w:t>
            </w:r>
          </w:p>
        </w:tc>
      </w:tr>
      <w:tr w:rsidR="00371FA2" w:rsidRPr="008E03B1" w:rsidTr="00265342">
        <w:trPr>
          <w:trHeight w:val="255"/>
          <w:jc w:val="center"/>
        </w:trPr>
        <w:tc>
          <w:tcPr>
            <w:tcW w:w="735" w:type="pct"/>
            <w:vMerge w:val="restar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4</w:t>
            </w:r>
          </w:p>
        </w:tc>
        <w:tc>
          <w:tcPr>
            <w:tcW w:w="2416" w:type="pct"/>
            <w:vMerge w:val="restart"/>
            <w:shd w:val="clear" w:color="auto" w:fill="auto"/>
            <w:vAlign w:val="center"/>
          </w:tcPr>
          <w:p w:rsidR="00371FA2" w:rsidRPr="008E03B1" w:rsidRDefault="00371FA2" w:rsidP="00265342">
            <w:pPr>
              <w:spacing w:after="0" w:line="240" w:lineRule="auto"/>
              <w:jc w:val="center"/>
              <w:rPr>
                <w:rFonts w:ascii="Times New Roman" w:hAnsi="Times New Roman"/>
                <w:sz w:val="24"/>
                <w:szCs w:val="24"/>
              </w:rPr>
            </w:pPr>
            <w:r w:rsidRPr="008E03B1">
              <w:rPr>
                <w:rFonts w:ascii="Times New Roman" w:hAnsi="Times New Roman"/>
                <w:sz w:val="24"/>
                <w:szCs w:val="24"/>
              </w:rPr>
              <w:t xml:space="preserve">с. </w:t>
            </w:r>
            <w:proofErr w:type="spellStart"/>
            <w:r w:rsidRPr="008E03B1">
              <w:rPr>
                <w:rFonts w:ascii="Times New Roman" w:hAnsi="Times New Roman"/>
                <w:sz w:val="24"/>
                <w:szCs w:val="24"/>
              </w:rPr>
              <w:t>Батама</w:t>
            </w:r>
            <w:proofErr w:type="spellEnd"/>
            <w:r w:rsidRPr="008E03B1">
              <w:rPr>
                <w:rFonts w:ascii="Times New Roman" w:hAnsi="Times New Roman"/>
                <w:sz w:val="24"/>
                <w:szCs w:val="24"/>
              </w:rPr>
              <w:t>, пер.</w:t>
            </w:r>
          </w:p>
          <w:p w:rsidR="00371FA2" w:rsidRPr="008E03B1" w:rsidRDefault="00371FA2" w:rsidP="00265342">
            <w:pPr>
              <w:spacing w:after="0" w:line="240" w:lineRule="auto"/>
              <w:jc w:val="center"/>
              <w:rPr>
                <w:rFonts w:ascii="Times New Roman" w:hAnsi="Times New Roman"/>
                <w:sz w:val="24"/>
                <w:szCs w:val="24"/>
              </w:rPr>
            </w:pPr>
            <w:r w:rsidRPr="008E03B1">
              <w:rPr>
                <w:rFonts w:ascii="Times New Roman" w:hAnsi="Times New Roman"/>
                <w:sz w:val="24"/>
                <w:szCs w:val="24"/>
              </w:rPr>
              <w:t>Коммунистический, 2</w:t>
            </w: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Гараж 1</w:t>
            </w:r>
          </w:p>
        </w:tc>
      </w:tr>
      <w:tr w:rsidR="00371FA2" w:rsidRPr="008E03B1" w:rsidTr="00265342">
        <w:trPr>
          <w:trHeight w:val="255"/>
          <w:jc w:val="center"/>
        </w:trPr>
        <w:tc>
          <w:tcPr>
            <w:tcW w:w="735" w:type="pct"/>
            <w:vMerge/>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p>
        </w:tc>
        <w:tc>
          <w:tcPr>
            <w:tcW w:w="2416" w:type="pct"/>
            <w:vMerge/>
            <w:shd w:val="clear" w:color="auto" w:fill="auto"/>
            <w:vAlign w:val="center"/>
          </w:tcPr>
          <w:p w:rsidR="00371FA2" w:rsidRPr="008E03B1" w:rsidRDefault="00371FA2" w:rsidP="00265342">
            <w:pPr>
              <w:spacing w:after="0" w:line="240" w:lineRule="auto"/>
              <w:jc w:val="center"/>
              <w:rPr>
                <w:rFonts w:ascii="Times New Roman" w:hAnsi="Times New Roman"/>
                <w:sz w:val="24"/>
                <w:szCs w:val="24"/>
              </w:rPr>
            </w:pP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Гараж 2</w:t>
            </w:r>
          </w:p>
        </w:tc>
      </w:tr>
      <w:tr w:rsidR="00371FA2" w:rsidRPr="008E03B1" w:rsidTr="00265342">
        <w:trPr>
          <w:trHeight w:val="255"/>
          <w:jc w:val="center"/>
        </w:trPr>
        <w:tc>
          <w:tcPr>
            <w:tcW w:w="735" w:type="pct"/>
            <w:vMerge/>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p>
        </w:tc>
        <w:tc>
          <w:tcPr>
            <w:tcW w:w="2416" w:type="pct"/>
            <w:vMerge/>
            <w:shd w:val="clear" w:color="auto" w:fill="auto"/>
            <w:vAlign w:val="center"/>
          </w:tcPr>
          <w:p w:rsidR="00371FA2" w:rsidRPr="008E03B1" w:rsidRDefault="00371FA2" w:rsidP="00265342">
            <w:pPr>
              <w:spacing w:after="0" w:line="240" w:lineRule="auto"/>
              <w:jc w:val="center"/>
              <w:rPr>
                <w:rFonts w:ascii="Times New Roman" w:hAnsi="Times New Roman"/>
                <w:sz w:val="24"/>
                <w:szCs w:val="24"/>
              </w:rPr>
            </w:pP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Гараж 3</w:t>
            </w:r>
          </w:p>
        </w:tc>
      </w:tr>
      <w:tr w:rsidR="00371FA2" w:rsidRPr="008E03B1" w:rsidTr="00265342">
        <w:trPr>
          <w:trHeight w:val="255"/>
          <w:jc w:val="center"/>
        </w:trPr>
        <w:tc>
          <w:tcPr>
            <w:tcW w:w="735" w:type="pct"/>
            <w:vMerge/>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p>
        </w:tc>
        <w:tc>
          <w:tcPr>
            <w:tcW w:w="2416" w:type="pct"/>
            <w:vMerge/>
            <w:shd w:val="clear" w:color="auto" w:fill="auto"/>
            <w:vAlign w:val="center"/>
          </w:tcPr>
          <w:p w:rsidR="00371FA2" w:rsidRPr="008E03B1" w:rsidRDefault="00371FA2" w:rsidP="00265342">
            <w:pPr>
              <w:spacing w:after="0" w:line="240" w:lineRule="auto"/>
              <w:jc w:val="center"/>
              <w:rPr>
                <w:rFonts w:ascii="Times New Roman" w:hAnsi="Times New Roman"/>
                <w:sz w:val="24"/>
                <w:szCs w:val="24"/>
              </w:rPr>
            </w:pP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Мастерская</w:t>
            </w:r>
          </w:p>
        </w:tc>
      </w:tr>
      <w:tr w:rsidR="00371FA2" w:rsidRPr="008E03B1" w:rsidTr="00265342">
        <w:trPr>
          <w:trHeight w:val="255"/>
          <w:jc w:val="center"/>
        </w:trPr>
        <w:tc>
          <w:tcPr>
            <w:tcW w:w="735" w:type="pct"/>
            <w:vMerge/>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p>
        </w:tc>
        <w:tc>
          <w:tcPr>
            <w:tcW w:w="2416" w:type="pct"/>
            <w:vMerge/>
            <w:shd w:val="clear" w:color="auto" w:fill="auto"/>
            <w:vAlign w:val="center"/>
          </w:tcPr>
          <w:p w:rsidR="00371FA2" w:rsidRPr="008E03B1" w:rsidRDefault="00371FA2" w:rsidP="00265342">
            <w:pPr>
              <w:spacing w:after="0" w:line="240" w:lineRule="auto"/>
              <w:jc w:val="center"/>
              <w:rPr>
                <w:rFonts w:ascii="Times New Roman" w:hAnsi="Times New Roman"/>
                <w:sz w:val="24"/>
                <w:szCs w:val="24"/>
              </w:rPr>
            </w:pP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Средняя школа</w:t>
            </w:r>
          </w:p>
        </w:tc>
      </w:tr>
      <w:tr w:rsidR="00371FA2" w:rsidRPr="008E03B1" w:rsidTr="00265342">
        <w:trPr>
          <w:trHeight w:val="255"/>
          <w:jc w:val="center"/>
        </w:trPr>
        <w:tc>
          <w:tcPr>
            <w:tcW w:w="735" w:type="pct"/>
            <w:shd w:val="clear" w:color="auto" w:fill="auto"/>
            <w:vAlign w:val="center"/>
          </w:tcPr>
          <w:p w:rsidR="00371FA2" w:rsidRPr="008E03B1" w:rsidRDefault="00371FA2" w:rsidP="00265342">
            <w:pPr>
              <w:spacing w:after="0" w:line="240" w:lineRule="auto"/>
              <w:jc w:val="center"/>
              <w:rPr>
                <w:rFonts w:ascii="Times New Roman" w:hAnsi="Times New Roman"/>
                <w:color w:val="000000"/>
                <w:sz w:val="24"/>
                <w:szCs w:val="24"/>
              </w:rPr>
            </w:pPr>
            <w:r w:rsidRPr="008E03B1">
              <w:rPr>
                <w:rFonts w:ascii="Times New Roman" w:hAnsi="Times New Roman"/>
                <w:color w:val="000000"/>
                <w:sz w:val="24"/>
                <w:szCs w:val="24"/>
              </w:rPr>
              <w:t>5</w:t>
            </w:r>
          </w:p>
        </w:tc>
        <w:tc>
          <w:tcPr>
            <w:tcW w:w="2416" w:type="pct"/>
            <w:shd w:val="clear" w:color="auto" w:fill="auto"/>
            <w:vAlign w:val="center"/>
          </w:tcPr>
          <w:p w:rsidR="00371FA2" w:rsidRPr="008E03B1" w:rsidRDefault="00371FA2" w:rsidP="00265342">
            <w:pPr>
              <w:spacing w:after="0" w:line="240" w:lineRule="auto"/>
              <w:jc w:val="center"/>
              <w:rPr>
                <w:rFonts w:ascii="Times New Roman" w:hAnsi="Times New Roman"/>
                <w:sz w:val="24"/>
                <w:szCs w:val="24"/>
              </w:rPr>
            </w:pPr>
            <w:r>
              <w:rPr>
                <w:rFonts w:ascii="Times New Roman" w:hAnsi="Times New Roman"/>
                <w:sz w:val="24"/>
                <w:szCs w:val="24"/>
              </w:rPr>
              <w:t>с</w:t>
            </w:r>
            <w:r w:rsidRPr="008E03B1">
              <w:rPr>
                <w:rFonts w:ascii="Times New Roman" w:hAnsi="Times New Roman"/>
                <w:sz w:val="24"/>
                <w:szCs w:val="24"/>
              </w:rPr>
              <w:t xml:space="preserve">. </w:t>
            </w:r>
            <w:proofErr w:type="spellStart"/>
            <w:r w:rsidRPr="008E03B1">
              <w:rPr>
                <w:rFonts w:ascii="Times New Roman" w:hAnsi="Times New Roman"/>
                <w:sz w:val="24"/>
                <w:szCs w:val="24"/>
              </w:rPr>
              <w:t>Батама</w:t>
            </w:r>
            <w:proofErr w:type="spellEnd"/>
            <w:r w:rsidRPr="008E03B1">
              <w:rPr>
                <w:rFonts w:ascii="Times New Roman" w:hAnsi="Times New Roman"/>
                <w:sz w:val="24"/>
                <w:szCs w:val="24"/>
              </w:rPr>
              <w:t>,</w:t>
            </w:r>
          </w:p>
          <w:p w:rsidR="00371FA2" w:rsidRPr="008E03B1" w:rsidRDefault="00371FA2" w:rsidP="00265342">
            <w:pPr>
              <w:spacing w:after="0" w:line="240" w:lineRule="auto"/>
              <w:jc w:val="center"/>
              <w:rPr>
                <w:rFonts w:ascii="Times New Roman" w:hAnsi="Times New Roman"/>
                <w:sz w:val="24"/>
                <w:szCs w:val="24"/>
              </w:rPr>
            </w:pPr>
            <w:r w:rsidRPr="008E03B1">
              <w:rPr>
                <w:rFonts w:ascii="Times New Roman" w:hAnsi="Times New Roman"/>
                <w:sz w:val="24"/>
                <w:szCs w:val="24"/>
              </w:rPr>
              <w:t>ул. Пионерская, 18</w:t>
            </w:r>
          </w:p>
        </w:tc>
        <w:tc>
          <w:tcPr>
            <w:tcW w:w="1849" w:type="pct"/>
            <w:shd w:val="clear" w:color="auto" w:fill="auto"/>
            <w:vAlign w:val="center"/>
          </w:tcPr>
          <w:p w:rsidR="00371FA2" w:rsidRPr="008E03B1" w:rsidRDefault="00371FA2" w:rsidP="00265342">
            <w:pPr>
              <w:spacing w:after="0" w:line="240" w:lineRule="auto"/>
              <w:jc w:val="center"/>
              <w:rPr>
                <w:rFonts w:ascii="Times New Roman" w:hAnsi="Times New Roman"/>
                <w:sz w:val="24"/>
                <w:szCs w:val="24"/>
              </w:rPr>
            </w:pPr>
            <w:r w:rsidRPr="008E03B1">
              <w:rPr>
                <w:rFonts w:ascii="Times New Roman" w:hAnsi="Times New Roman"/>
                <w:sz w:val="24"/>
                <w:szCs w:val="24"/>
              </w:rPr>
              <w:t>Детский сад</w:t>
            </w:r>
          </w:p>
        </w:tc>
      </w:tr>
    </w:tbl>
    <w:p w:rsidR="00371FA2" w:rsidRPr="00AB5521" w:rsidRDefault="00371FA2" w:rsidP="00371FA2">
      <w:pPr>
        <w:spacing w:after="0" w:line="360" w:lineRule="auto"/>
        <w:ind w:firstLine="709"/>
        <w:jc w:val="both"/>
        <w:rPr>
          <w:rFonts w:ascii="Times New Roman" w:hAnsi="Times New Roman"/>
          <w:sz w:val="24"/>
          <w:szCs w:val="24"/>
        </w:rPr>
      </w:pPr>
    </w:p>
    <w:p w:rsidR="00371FA2" w:rsidRDefault="00371FA2" w:rsidP="00371FA2">
      <w:pPr>
        <w:spacing w:after="0" w:line="360" w:lineRule="auto"/>
        <w:ind w:firstLine="708"/>
        <w:jc w:val="both"/>
        <w:rPr>
          <w:rFonts w:ascii="Times New Roman" w:hAnsi="Times New Roman"/>
          <w:sz w:val="24"/>
          <w:szCs w:val="24"/>
        </w:rPr>
      </w:pPr>
      <w:r w:rsidRPr="001F426D">
        <w:rPr>
          <w:rFonts w:ascii="Times New Roman" w:hAnsi="Times New Roman"/>
          <w:sz w:val="24"/>
          <w:szCs w:val="24"/>
        </w:rPr>
        <w:t xml:space="preserve">Тепловые сети проложены в непроходных ж/бетонных каналах в двухтрубном исполнении. Схема сетей - тупиковая. Трубопроводы – стальные, IV категории, марка стали Ст.3. Компенсация температурных удлинений осуществляется углами </w:t>
      </w:r>
      <w:proofErr w:type="gramStart"/>
      <w:r w:rsidRPr="001F426D">
        <w:rPr>
          <w:rFonts w:ascii="Times New Roman" w:hAnsi="Times New Roman"/>
          <w:sz w:val="24"/>
          <w:szCs w:val="24"/>
        </w:rPr>
        <w:t>поворотов  трассы</w:t>
      </w:r>
      <w:proofErr w:type="gramEnd"/>
      <w:r w:rsidRPr="001F426D">
        <w:rPr>
          <w:rFonts w:ascii="Times New Roman" w:hAnsi="Times New Roman"/>
          <w:sz w:val="24"/>
          <w:szCs w:val="24"/>
        </w:rPr>
        <w:t xml:space="preserve">  и П-образными компенсаторами. Способ прокладки тепловых </w:t>
      </w:r>
      <w:proofErr w:type="gramStart"/>
      <w:r w:rsidRPr="001F426D">
        <w:rPr>
          <w:rFonts w:ascii="Times New Roman" w:hAnsi="Times New Roman"/>
          <w:sz w:val="24"/>
          <w:szCs w:val="24"/>
        </w:rPr>
        <w:t>сетей  подземный</w:t>
      </w:r>
      <w:proofErr w:type="gramEnd"/>
      <w:r w:rsidRPr="001F426D">
        <w:rPr>
          <w:rFonts w:ascii="Times New Roman" w:hAnsi="Times New Roman"/>
          <w:sz w:val="24"/>
          <w:szCs w:val="24"/>
        </w:rPr>
        <w:t xml:space="preserve">, в непроходных каналах (лотки бетонные). Изоляция – </w:t>
      </w:r>
      <w:proofErr w:type="spellStart"/>
      <w:r w:rsidRPr="001F426D">
        <w:rPr>
          <w:rFonts w:ascii="Times New Roman" w:hAnsi="Times New Roman"/>
          <w:sz w:val="24"/>
          <w:szCs w:val="24"/>
        </w:rPr>
        <w:t>минераловатные</w:t>
      </w:r>
      <w:proofErr w:type="spellEnd"/>
      <w:r w:rsidRPr="001F426D">
        <w:rPr>
          <w:rFonts w:ascii="Times New Roman" w:hAnsi="Times New Roman"/>
          <w:sz w:val="24"/>
          <w:szCs w:val="24"/>
        </w:rPr>
        <w:t xml:space="preserve"> скорлупы. Тепловые камеры выполнены из кирпича, с утеплением минеральной ватой. Имеются аварийные участки тепловых сетей, а также некачественная теплоизоляция трубопроводов. </w:t>
      </w:r>
      <w:r w:rsidRPr="008A0B2B">
        <w:rPr>
          <w:rFonts w:ascii="Times New Roman" w:hAnsi="Times New Roman"/>
          <w:sz w:val="24"/>
          <w:szCs w:val="24"/>
        </w:rPr>
        <w:t>Характеристики существую</w:t>
      </w:r>
      <w:r>
        <w:rPr>
          <w:rFonts w:ascii="Times New Roman" w:hAnsi="Times New Roman"/>
          <w:sz w:val="24"/>
          <w:szCs w:val="24"/>
        </w:rPr>
        <w:t>щих трасс представлено</w:t>
      </w:r>
      <w:r w:rsidRPr="008A0B2B">
        <w:rPr>
          <w:rFonts w:ascii="Times New Roman" w:hAnsi="Times New Roman"/>
          <w:sz w:val="24"/>
          <w:szCs w:val="24"/>
        </w:rPr>
        <w:t xml:space="preserve"> в табл</w:t>
      </w:r>
      <w:r>
        <w:rPr>
          <w:rFonts w:ascii="Times New Roman" w:hAnsi="Times New Roman"/>
          <w:sz w:val="24"/>
          <w:szCs w:val="24"/>
        </w:rPr>
        <w:t>ицах</w:t>
      </w:r>
      <w:r w:rsidRPr="008A0B2B">
        <w:rPr>
          <w:rFonts w:ascii="Times New Roman" w:hAnsi="Times New Roman"/>
          <w:sz w:val="24"/>
          <w:szCs w:val="24"/>
        </w:rPr>
        <w:t>.</w:t>
      </w:r>
    </w:p>
    <w:p w:rsidR="00371FA2" w:rsidRDefault="00371FA2" w:rsidP="00371FA2">
      <w:pPr>
        <w:spacing w:after="0" w:line="240" w:lineRule="auto"/>
        <w:rPr>
          <w:rFonts w:ascii="Times New Roman" w:hAnsi="Times New Roman"/>
          <w:i/>
          <w:sz w:val="24"/>
          <w:szCs w:val="24"/>
        </w:rPr>
      </w:pPr>
      <w:r>
        <w:rPr>
          <w:rFonts w:ascii="Times New Roman" w:hAnsi="Times New Roman"/>
          <w:i/>
          <w:sz w:val="24"/>
          <w:szCs w:val="24"/>
        </w:rPr>
        <w:t>Теплосеть котельной № 1</w:t>
      </w:r>
    </w:p>
    <w:tbl>
      <w:tblPr>
        <w:tblW w:w="97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84"/>
        <w:gridCol w:w="1384"/>
        <w:gridCol w:w="1903"/>
        <w:gridCol w:w="1903"/>
        <w:gridCol w:w="2077"/>
      </w:tblGrid>
      <w:tr w:rsidR="00371FA2" w:rsidRPr="00170A04" w:rsidTr="00265342">
        <w:trPr>
          <w:trHeight w:val="805"/>
        </w:trPr>
        <w:tc>
          <w:tcPr>
            <w:tcW w:w="1057"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Номер камеры</w:t>
            </w:r>
          </w:p>
        </w:tc>
        <w:tc>
          <w:tcPr>
            <w:tcW w:w="1384"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Номер участка</w:t>
            </w:r>
          </w:p>
        </w:tc>
        <w:tc>
          <w:tcPr>
            <w:tcW w:w="1384"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 xml:space="preserve">Диаметр </w:t>
            </w:r>
            <w:proofErr w:type="spellStart"/>
            <w:proofErr w:type="gramStart"/>
            <w:r w:rsidRPr="00170A04">
              <w:rPr>
                <w:rFonts w:ascii="Times New Roman" w:hAnsi="Times New Roman"/>
                <w:sz w:val="20"/>
                <w:szCs w:val="20"/>
              </w:rPr>
              <w:t>трубопрово</w:t>
            </w:r>
            <w:proofErr w:type="spellEnd"/>
            <w:r w:rsidRPr="00170A04">
              <w:rPr>
                <w:rFonts w:ascii="Times New Roman" w:hAnsi="Times New Roman"/>
                <w:sz w:val="20"/>
                <w:szCs w:val="20"/>
              </w:rPr>
              <w:t>-да</w:t>
            </w:r>
            <w:proofErr w:type="gramEnd"/>
            <w:r w:rsidRPr="00170A04">
              <w:rPr>
                <w:rFonts w:ascii="Times New Roman" w:hAnsi="Times New Roman"/>
                <w:sz w:val="20"/>
                <w:szCs w:val="20"/>
              </w:rPr>
              <w:t>, мм</w:t>
            </w:r>
          </w:p>
        </w:tc>
        <w:tc>
          <w:tcPr>
            <w:tcW w:w="1903"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Длина трубопровода, м</w:t>
            </w:r>
          </w:p>
        </w:tc>
        <w:tc>
          <w:tcPr>
            <w:tcW w:w="1903"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Тип прокладки трубопровода</w:t>
            </w:r>
          </w:p>
        </w:tc>
        <w:tc>
          <w:tcPr>
            <w:tcW w:w="2077"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Изоляция трубопровода</w:t>
            </w:r>
          </w:p>
        </w:tc>
      </w:tr>
      <w:tr w:rsidR="00371FA2" w:rsidRPr="00170A04" w:rsidTr="00265342">
        <w:trPr>
          <w:trHeight w:val="596"/>
        </w:trPr>
        <w:tc>
          <w:tcPr>
            <w:tcW w:w="1057"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ТК-1</w:t>
            </w:r>
          </w:p>
        </w:tc>
        <w:tc>
          <w:tcPr>
            <w:tcW w:w="1384"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1</w:t>
            </w:r>
          </w:p>
        </w:tc>
        <w:tc>
          <w:tcPr>
            <w:tcW w:w="1384"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70</w:t>
            </w:r>
          </w:p>
        </w:tc>
        <w:tc>
          <w:tcPr>
            <w:tcW w:w="1903"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26</w:t>
            </w:r>
          </w:p>
        </w:tc>
        <w:tc>
          <w:tcPr>
            <w:tcW w:w="1903"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Канал не проходной</w:t>
            </w:r>
          </w:p>
        </w:tc>
        <w:tc>
          <w:tcPr>
            <w:tcW w:w="2077"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 xml:space="preserve">Скорлупы </w:t>
            </w:r>
            <w:proofErr w:type="spellStart"/>
            <w:r w:rsidRPr="00170A04">
              <w:rPr>
                <w:rFonts w:ascii="Times New Roman" w:hAnsi="Times New Roman"/>
                <w:sz w:val="20"/>
                <w:szCs w:val="20"/>
              </w:rPr>
              <w:t>минераловатные</w:t>
            </w:r>
            <w:proofErr w:type="spellEnd"/>
          </w:p>
        </w:tc>
      </w:tr>
      <w:tr w:rsidR="00371FA2" w:rsidRPr="00170A04" w:rsidTr="00265342">
        <w:trPr>
          <w:trHeight w:val="20"/>
        </w:trPr>
        <w:tc>
          <w:tcPr>
            <w:tcW w:w="1057" w:type="dxa"/>
            <w:shd w:val="clear" w:color="auto" w:fill="auto"/>
            <w:noWrap/>
            <w:vAlign w:val="center"/>
            <w:hideMark/>
          </w:tcPr>
          <w:p w:rsidR="00371FA2" w:rsidRPr="003E3819"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ТК-2</w:t>
            </w:r>
          </w:p>
        </w:tc>
        <w:tc>
          <w:tcPr>
            <w:tcW w:w="1384"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2</w:t>
            </w:r>
          </w:p>
        </w:tc>
        <w:tc>
          <w:tcPr>
            <w:tcW w:w="1384"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50</w:t>
            </w:r>
          </w:p>
        </w:tc>
        <w:tc>
          <w:tcPr>
            <w:tcW w:w="1903"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50</w:t>
            </w:r>
          </w:p>
        </w:tc>
        <w:tc>
          <w:tcPr>
            <w:tcW w:w="1903"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c>
          <w:tcPr>
            <w:tcW w:w="2077"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r>
      <w:tr w:rsidR="00371FA2" w:rsidRPr="00170A04" w:rsidTr="00265342">
        <w:trPr>
          <w:trHeight w:val="20"/>
        </w:trPr>
        <w:tc>
          <w:tcPr>
            <w:tcW w:w="1057"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ТК-3</w:t>
            </w:r>
          </w:p>
        </w:tc>
        <w:tc>
          <w:tcPr>
            <w:tcW w:w="1384" w:type="dxa"/>
            <w:shd w:val="clear" w:color="auto" w:fill="auto"/>
            <w:noWrap/>
            <w:vAlign w:val="center"/>
            <w:hideMark/>
          </w:tcPr>
          <w:p w:rsidR="00371FA2" w:rsidRPr="00395BA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3</w:t>
            </w:r>
          </w:p>
        </w:tc>
        <w:tc>
          <w:tcPr>
            <w:tcW w:w="1384"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40</w:t>
            </w:r>
          </w:p>
        </w:tc>
        <w:tc>
          <w:tcPr>
            <w:tcW w:w="1903"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34</w:t>
            </w:r>
          </w:p>
        </w:tc>
        <w:tc>
          <w:tcPr>
            <w:tcW w:w="1903"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c>
          <w:tcPr>
            <w:tcW w:w="2077"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r>
      <w:tr w:rsidR="00371FA2" w:rsidRPr="00170A04" w:rsidTr="00265342">
        <w:trPr>
          <w:trHeight w:val="20"/>
        </w:trPr>
        <w:tc>
          <w:tcPr>
            <w:tcW w:w="1057"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ТК-3</w:t>
            </w:r>
          </w:p>
        </w:tc>
        <w:tc>
          <w:tcPr>
            <w:tcW w:w="1384" w:type="dxa"/>
            <w:shd w:val="clear" w:color="auto" w:fill="auto"/>
            <w:noWrap/>
            <w:vAlign w:val="center"/>
            <w:hideMark/>
          </w:tcPr>
          <w:p w:rsidR="00371FA2" w:rsidRPr="00395BA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4</w:t>
            </w:r>
          </w:p>
        </w:tc>
        <w:tc>
          <w:tcPr>
            <w:tcW w:w="1384"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32</w:t>
            </w:r>
          </w:p>
        </w:tc>
        <w:tc>
          <w:tcPr>
            <w:tcW w:w="1903"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32</w:t>
            </w:r>
          </w:p>
        </w:tc>
        <w:tc>
          <w:tcPr>
            <w:tcW w:w="1903"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c>
          <w:tcPr>
            <w:tcW w:w="2077"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r>
    </w:tbl>
    <w:p w:rsidR="00371FA2" w:rsidRDefault="00371FA2" w:rsidP="00371FA2">
      <w:pPr>
        <w:spacing w:after="0" w:line="240" w:lineRule="auto"/>
        <w:rPr>
          <w:rFonts w:ascii="Times New Roman" w:hAnsi="Times New Roman"/>
          <w:i/>
          <w:sz w:val="24"/>
          <w:szCs w:val="24"/>
        </w:rPr>
      </w:pPr>
    </w:p>
    <w:p w:rsidR="00371FA2" w:rsidRDefault="00371FA2" w:rsidP="00371FA2">
      <w:pPr>
        <w:spacing w:after="0" w:line="240" w:lineRule="auto"/>
        <w:rPr>
          <w:rFonts w:ascii="Times New Roman" w:hAnsi="Times New Roman"/>
          <w:i/>
          <w:sz w:val="24"/>
          <w:szCs w:val="24"/>
        </w:rPr>
      </w:pPr>
      <w:r>
        <w:rPr>
          <w:rFonts w:ascii="Times New Roman" w:hAnsi="Times New Roman"/>
          <w:i/>
          <w:sz w:val="24"/>
          <w:szCs w:val="24"/>
        </w:rPr>
        <w:t>Теплосеть котельной № 2</w:t>
      </w:r>
    </w:p>
    <w:tbl>
      <w:tblPr>
        <w:tblW w:w="97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388"/>
        <w:gridCol w:w="1388"/>
        <w:gridCol w:w="1909"/>
        <w:gridCol w:w="1909"/>
        <w:gridCol w:w="2082"/>
      </w:tblGrid>
      <w:tr w:rsidR="00371FA2" w:rsidRPr="00170A04" w:rsidTr="00265342">
        <w:trPr>
          <w:trHeight w:val="760"/>
        </w:trPr>
        <w:tc>
          <w:tcPr>
            <w:tcW w:w="1060"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Номер камеры</w:t>
            </w:r>
          </w:p>
        </w:tc>
        <w:tc>
          <w:tcPr>
            <w:tcW w:w="1388"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Номер участка</w:t>
            </w:r>
          </w:p>
        </w:tc>
        <w:tc>
          <w:tcPr>
            <w:tcW w:w="1388"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 xml:space="preserve">Диаметр </w:t>
            </w:r>
            <w:proofErr w:type="spellStart"/>
            <w:proofErr w:type="gramStart"/>
            <w:r w:rsidRPr="00170A04">
              <w:rPr>
                <w:rFonts w:ascii="Times New Roman" w:hAnsi="Times New Roman"/>
                <w:sz w:val="20"/>
                <w:szCs w:val="20"/>
              </w:rPr>
              <w:t>трубопрово</w:t>
            </w:r>
            <w:proofErr w:type="spellEnd"/>
            <w:r w:rsidRPr="00170A04">
              <w:rPr>
                <w:rFonts w:ascii="Times New Roman" w:hAnsi="Times New Roman"/>
                <w:sz w:val="20"/>
                <w:szCs w:val="20"/>
              </w:rPr>
              <w:t>-да</w:t>
            </w:r>
            <w:proofErr w:type="gramEnd"/>
            <w:r w:rsidRPr="00170A04">
              <w:rPr>
                <w:rFonts w:ascii="Times New Roman" w:hAnsi="Times New Roman"/>
                <w:sz w:val="20"/>
                <w:szCs w:val="20"/>
              </w:rPr>
              <w:t>, мм</w:t>
            </w:r>
          </w:p>
        </w:tc>
        <w:tc>
          <w:tcPr>
            <w:tcW w:w="1909"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Длина трубопровода, м</w:t>
            </w:r>
          </w:p>
        </w:tc>
        <w:tc>
          <w:tcPr>
            <w:tcW w:w="1909"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Тип прокладки трубопровода</w:t>
            </w:r>
          </w:p>
        </w:tc>
        <w:tc>
          <w:tcPr>
            <w:tcW w:w="2082"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Изоляция трубопровода</w:t>
            </w:r>
          </w:p>
        </w:tc>
      </w:tr>
      <w:tr w:rsidR="00371FA2" w:rsidRPr="00170A04" w:rsidTr="00265342">
        <w:trPr>
          <w:trHeight w:val="633"/>
        </w:trPr>
        <w:tc>
          <w:tcPr>
            <w:tcW w:w="1060" w:type="dxa"/>
            <w:shd w:val="clear" w:color="auto" w:fill="auto"/>
            <w:noWrap/>
            <w:vAlign w:val="center"/>
            <w:hideMark/>
          </w:tcPr>
          <w:p w:rsidR="00371FA2" w:rsidRPr="003E3819"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ТК-</w:t>
            </w:r>
            <w:r>
              <w:rPr>
                <w:rFonts w:ascii="Times New Roman" w:hAnsi="Times New Roman"/>
                <w:sz w:val="20"/>
                <w:szCs w:val="20"/>
              </w:rPr>
              <w:t>2</w:t>
            </w:r>
          </w:p>
        </w:tc>
        <w:tc>
          <w:tcPr>
            <w:tcW w:w="1388"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1</w:t>
            </w:r>
          </w:p>
        </w:tc>
        <w:tc>
          <w:tcPr>
            <w:tcW w:w="1388"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70</w:t>
            </w:r>
          </w:p>
        </w:tc>
        <w:tc>
          <w:tcPr>
            <w:tcW w:w="1909"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46</w:t>
            </w:r>
          </w:p>
        </w:tc>
        <w:tc>
          <w:tcPr>
            <w:tcW w:w="1909"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Канал не проходной</w:t>
            </w:r>
          </w:p>
        </w:tc>
        <w:tc>
          <w:tcPr>
            <w:tcW w:w="2082"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 xml:space="preserve">Скорлупы </w:t>
            </w:r>
            <w:proofErr w:type="spellStart"/>
            <w:r w:rsidRPr="00170A04">
              <w:rPr>
                <w:rFonts w:ascii="Times New Roman" w:hAnsi="Times New Roman"/>
                <w:sz w:val="20"/>
                <w:szCs w:val="20"/>
              </w:rPr>
              <w:t>минераловатные</w:t>
            </w:r>
            <w:proofErr w:type="spellEnd"/>
          </w:p>
        </w:tc>
      </w:tr>
      <w:tr w:rsidR="00371FA2" w:rsidRPr="00170A04" w:rsidTr="00265342">
        <w:trPr>
          <w:trHeight w:val="19"/>
        </w:trPr>
        <w:tc>
          <w:tcPr>
            <w:tcW w:w="1060" w:type="dxa"/>
            <w:shd w:val="clear" w:color="auto" w:fill="auto"/>
            <w:noWrap/>
            <w:vAlign w:val="center"/>
            <w:hideMark/>
          </w:tcPr>
          <w:p w:rsidR="00371FA2" w:rsidRPr="003E3819"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ТК-3</w:t>
            </w:r>
          </w:p>
        </w:tc>
        <w:tc>
          <w:tcPr>
            <w:tcW w:w="1388"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2</w:t>
            </w:r>
          </w:p>
        </w:tc>
        <w:tc>
          <w:tcPr>
            <w:tcW w:w="1388"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40</w:t>
            </w:r>
          </w:p>
        </w:tc>
        <w:tc>
          <w:tcPr>
            <w:tcW w:w="1909"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16</w:t>
            </w:r>
          </w:p>
        </w:tc>
        <w:tc>
          <w:tcPr>
            <w:tcW w:w="1909"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c>
          <w:tcPr>
            <w:tcW w:w="2082"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r>
      <w:tr w:rsidR="00371FA2" w:rsidRPr="00170A04" w:rsidTr="00265342">
        <w:trPr>
          <w:trHeight w:val="19"/>
        </w:trPr>
        <w:tc>
          <w:tcPr>
            <w:tcW w:w="1060"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ТК-4</w:t>
            </w:r>
          </w:p>
        </w:tc>
        <w:tc>
          <w:tcPr>
            <w:tcW w:w="1388" w:type="dxa"/>
            <w:shd w:val="clear" w:color="auto" w:fill="auto"/>
            <w:noWrap/>
            <w:vAlign w:val="center"/>
            <w:hideMark/>
          </w:tcPr>
          <w:p w:rsidR="00371FA2" w:rsidRPr="003E3819"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3</w:t>
            </w:r>
          </w:p>
        </w:tc>
        <w:tc>
          <w:tcPr>
            <w:tcW w:w="1388"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40</w:t>
            </w:r>
          </w:p>
        </w:tc>
        <w:tc>
          <w:tcPr>
            <w:tcW w:w="1909"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43</w:t>
            </w:r>
          </w:p>
        </w:tc>
        <w:tc>
          <w:tcPr>
            <w:tcW w:w="1909"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c>
          <w:tcPr>
            <w:tcW w:w="2082"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r>
    </w:tbl>
    <w:p w:rsidR="00371FA2" w:rsidRDefault="00371FA2" w:rsidP="00371FA2">
      <w:pPr>
        <w:spacing w:after="0" w:line="240" w:lineRule="auto"/>
        <w:rPr>
          <w:rFonts w:ascii="Times New Roman" w:hAnsi="Times New Roman"/>
          <w:i/>
          <w:sz w:val="24"/>
          <w:szCs w:val="24"/>
        </w:rPr>
      </w:pPr>
    </w:p>
    <w:p w:rsidR="00371FA2" w:rsidRDefault="00371FA2" w:rsidP="00371FA2">
      <w:pPr>
        <w:spacing w:after="0" w:line="240" w:lineRule="auto"/>
        <w:rPr>
          <w:rFonts w:ascii="Times New Roman" w:hAnsi="Times New Roman"/>
          <w:i/>
          <w:sz w:val="24"/>
          <w:szCs w:val="24"/>
        </w:rPr>
      </w:pPr>
      <w:r>
        <w:rPr>
          <w:rFonts w:ascii="Times New Roman" w:hAnsi="Times New Roman"/>
          <w:i/>
          <w:sz w:val="24"/>
          <w:szCs w:val="24"/>
        </w:rPr>
        <w:t>Теплосеть котельной № 3</w:t>
      </w:r>
    </w:p>
    <w:tbl>
      <w:tblPr>
        <w:tblW w:w="97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386"/>
        <w:gridCol w:w="1386"/>
        <w:gridCol w:w="1906"/>
        <w:gridCol w:w="1906"/>
        <w:gridCol w:w="2080"/>
      </w:tblGrid>
      <w:tr w:rsidR="00371FA2" w:rsidRPr="00170A04" w:rsidTr="00265342">
        <w:trPr>
          <w:trHeight w:val="755"/>
        </w:trPr>
        <w:tc>
          <w:tcPr>
            <w:tcW w:w="1059"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Номер камеры</w:t>
            </w:r>
          </w:p>
        </w:tc>
        <w:tc>
          <w:tcPr>
            <w:tcW w:w="1386"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Номер участка</w:t>
            </w:r>
          </w:p>
        </w:tc>
        <w:tc>
          <w:tcPr>
            <w:tcW w:w="1386"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 xml:space="preserve">Диаметр </w:t>
            </w:r>
            <w:proofErr w:type="spellStart"/>
            <w:proofErr w:type="gramStart"/>
            <w:r w:rsidRPr="00170A04">
              <w:rPr>
                <w:rFonts w:ascii="Times New Roman" w:hAnsi="Times New Roman"/>
                <w:sz w:val="20"/>
                <w:szCs w:val="20"/>
              </w:rPr>
              <w:t>трубопрово</w:t>
            </w:r>
            <w:proofErr w:type="spellEnd"/>
            <w:r w:rsidRPr="00170A04">
              <w:rPr>
                <w:rFonts w:ascii="Times New Roman" w:hAnsi="Times New Roman"/>
                <w:sz w:val="20"/>
                <w:szCs w:val="20"/>
              </w:rPr>
              <w:t>-да</w:t>
            </w:r>
            <w:proofErr w:type="gramEnd"/>
            <w:r w:rsidRPr="00170A04">
              <w:rPr>
                <w:rFonts w:ascii="Times New Roman" w:hAnsi="Times New Roman"/>
                <w:sz w:val="20"/>
                <w:szCs w:val="20"/>
              </w:rPr>
              <w:t>, мм</w:t>
            </w:r>
          </w:p>
        </w:tc>
        <w:tc>
          <w:tcPr>
            <w:tcW w:w="1906"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Длина трубопровода, м</w:t>
            </w:r>
          </w:p>
        </w:tc>
        <w:tc>
          <w:tcPr>
            <w:tcW w:w="1906"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Тип прокладки трубопровода</w:t>
            </w:r>
          </w:p>
        </w:tc>
        <w:tc>
          <w:tcPr>
            <w:tcW w:w="2080"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Изоляция трубопровода</w:t>
            </w:r>
          </w:p>
        </w:tc>
      </w:tr>
      <w:tr w:rsidR="00371FA2" w:rsidRPr="00170A04" w:rsidTr="00265342">
        <w:trPr>
          <w:trHeight w:val="630"/>
        </w:trPr>
        <w:tc>
          <w:tcPr>
            <w:tcW w:w="1059" w:type="dxa"/>
            <w:shd w:val="clear" w:color="auto" w:fill="auto"/>
            <w:noWrap/>
            <w:vAlign w:val="center"/>
            <w:hideMark/>
          </w:tcPr>
          <w:p w:rsidR="00371FA2" w:rsidRPr="003E3819"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ТК-</w:t>
            </w:r>
            <w:r>
              <w:rPr>
                <w:rFonts w:ascii="Times New Roman" w:hAnsi="Times New Roman"/>
                <w:sz w:val="20"/>
                <w:szCs w:val="20"/>
              </w:rPr>
              <w:t>4</w:t>
            </w:r>
          </w:p>
        </w:tc>
        <w:tc>
          <w:tcPr>
            <w:tcW w:w="1386"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1</w:t>
            </w:r>
          </w:p>
        </w:tc>
        <w:tc>
          <w:tcPr>
            <w:tcW w:w="1386"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100</w:t>
            </w:r>
          </w:p>
        </w:tc>
        <w:tc>
          <w:tcPr>
            <w:tcW w:w="1906"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93</w:t>
            </w:r>
          </w:p>
        </w:tc>
        <w:tc>
          <w:tcPr>
            <w:tcW w:w="1906"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Канал не проходной</w:t>
            </w:r>
          </w:p>
        </w:tc>
        <w:tc>
          <w:tcPr>
            <w:tcW w:w="2080"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 xml:space="preserve">Скорлупы </w:t>
            </w:r>
            <w:proofErr w:type="spellStart"/>
            <w:r w:rsidRPr="00170A04">
              <w:rPr>
                <w:rFonts w:ascii="Times New Roman" w:hAnsi="Times New Roman"/>
                <w:sz w:val="20"/>
                <w:szCs w:val="20"/>
              </w:rPr>
              <w:t>минераловатные</w:t>
            </w:r>
            <w:proofErr w:type="spellEnd"/>
          </w:p>
        </w:tc>
      </w:tr>
      <w:tr w:rsidR="00371FA2" w:rsidRPr="00170A04" w:rsidTr="00265342">
        <w:trPr>
          <w:trHeight w:val="19"/>
        </w:trPr>
        <w:tc>
          <w:tcPr>
            <w:tcW w:w="1059" w:type="dxa"/>
            <w:shd w:val="clear" w:color="auto" w:fill="auto"/>
            <w:noWrap/>
            <w:vAlign w:val="center"/>
            <w:hideMark/>
          </w:tcPr>
          <w:p w:rsidR="00371FA2" w:rsidRPr="003E3819"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ТК-2</w:t>
            </w:r>
          </w:p>
        </w:tc>
        <w:tc>
          <w:tcPr>
            <w:tcW w:w="1386"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2</w:t>
            </w:r>
          </w:p>
        </w:tc>
        <w:tc>
          <w:tcPr>
            <w:tcW w:w="1386"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50</w:t>
            </w:r>
          </w:p>
        </w:tc>
        <w:tc>
          <w:tcPr>
            <w:tcW w:w="1906"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42</w:t>
            </w:r>
          </w:p>
        </w:tc>
        <w:tc>
          <w:tcPr>
            <w:tcW w:w="1906"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c>
          <w:tcPr>
            <w:tcW w:w="2080"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r>
      <w:tr w:rsidR="00371FA2" w:rsidRPr="00170A04" w:rsidTr="00265342">
        <w:trPr>
          <w:trHeight w:val="19"/>
        </w:trPr>
        <w:tc>
          <w:tcPr>
            <w:tcW w:w="1059"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ТК-4</w:t>
            </w:r>
          </w:p>
        </w:tc>
        <w:tc>
          <w:tcPr>
            <w:tcW w:w="1386" w:type="dxa"/>
            <w:shd w:val="clear" w:color="auto" w:fill="auto"/>
            <w:noWrap/>
            <w:vAlign w:val="center"/>
            <w:hideMark/>
          </w:tcPr>
          <w:p w:rsidR="00371FA2" w:rsidRPr="003E3819"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3</w:t>
            </w:r>
          </w:p>
        </w:tc>
        <w:tc>
          <w:tcPr>
            <w:tcW w:w="1386"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50</w:t>
            </w:r>
          </w:p>
        </w:tc>
        <w:tc>
          <w:tcPr>
            <w:tcW w:w="1906"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16</w:t>
            </w:r>
          </w:p>
        </w:tc>
        <w:tc>
          <w:tcPr>
            <w:tcW w:w="1906"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c>
          <w:tcPr>
            <w:tcW w:w="2080"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r>
      <w:tr w:rsidR="00371FA2" w:rsidRPr="00170A04" w:rsidTr="00265342">
        <w:trPr>
          <w:trHeight w:val="19"/>
        </w:trPr>
        <w:tc>
          <w:tcPr>
            <w:tcW w:w="1059"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ТК-6</w:t>
            </w:r>
          </w:p>
        </w:tc>
        <w:tc>
          <w:tcPr>
            <w:tcW w:w="1386" w:type="dxa"/>
            <w:shd w:val="clear" w:color="auto" w:fill="auto"/>
            <w:noWrap/>
            <w:vAlign w:val="center"/>
            <w:hideMark/>
          </w:tcPr>
          <w:p w:rsidR="00371FA2" w:rsidRPr="003E3819"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4</w:t>
            </w:r>
          </w:p>
        </w:tc>
        <w:tc>
          <w:tcPr>
            <w:tcW w:w="1386"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70</w:t>
            </w:r>
          </w:p>
        </w:tc>
        <w:tc>
          <w:tcPr>
            <w:tcW w:w="1906" w:type="dxa"/>
            <w:shd w:val="clear" w:color="auto" w:fill="auto"/>
            <w:noWrap/>
            <w:vAlign w:val="center"/>
            <w:hideMark/>
          </w:tcPr>
          <w:p w:rsidR="00371FA2" w:rsidRDefault="00371FA2" w:rsidP="00265342">
            <w:pPr>
              <w:spacing w:after="0" w:line="240" w:lineRule="auto"/>
              <w:jc w:val="center"/>
              <w:rPr>
                <w:rFonts w:ascii="Times New Roman" w:hAnsi="Times New Roman"/>
                <w:sz w:val="20"/>
                <w:szCs w:val="20"/>
              </w:rPr>
            </w:pPr>
            <w:r>
              <w:rPr>
                <w:rFonts w:ascii="Times New Roman" w:hAnsi="Times New Roman"/>
                <w:sz w:val="20"/>
                <w:szCs w:val="20"/>
              </w:rPr>
              <w:t>371</w:t>
            </w:r>
          </w:p>
        </w:tc>
        <w:tc>
          <w:tcPr>
            <w:tcW w:w="1906" w:type="dxa"/>
            <w:shd w:val="clear" w:color="auto" w:fill="auto"/>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c>
          <w:tcPr>
            <w:tcW w:w="2080" w:type="dxa"/>
            <w:shd w:val="clear" w:color="auto" w:fill="auto"/>
            <w:noWrap/>
            <w:vAlign w:val="center"/>
            <w:hideMark/>
          </w:tcPr>
          <w:p w:rsidR="00371FA2" w:rsidRPr="00170A04" w:rsidRDefault="00371FA2" w:rsidP="00265342">
            <w:pPr>
              <w:spacing w:after="0" w:line="240" w:lineRule="auto"/>
              <w:jc w:val="center"/>
              <w:rPr>
                <w:rFonts w:ascii="Times New Roman" w:hAnsi="Times New Roman"/>
                <w:sz w:val="20"/>
                <w:szCs w:val="20"/>
              </w:rPr>
            </w:pPr>
            <w:r w:rsidRPr="00170A04">
              <w:rPr>
                <w:rFonts w:ascii="Times New Roman" w:hAnsi="Times New Roman"/>
                <w:sz w:val="20"/>
                <w:szCs w:val="20"/>
              </w:rPr>
              <w:t>---</w:t>
            </w:r>
          </w:p>
        </w:tc>
      </w:tr>
    </w:tbl>
    <w:p w:rsidR="00371FA2" w:rsidRDefault="00371FA2" w:rsidP="00371FA2">
      <w:pPr>
        <w:shd w:val="clear" w:color="auto" w:fill="FFFFFF"/>
        <w:spacing w:after="0" w:line="360" w:lineRule="auto"/>
        <w:jc w:val="center"/>
        <w:rPr>
          <w:rFonts w:ascii="Times New Roman" w:eastAsia="Times New Roman" w:hAnsi="Times New Roman"/>
          <w:b/>
          <w:sz w:val="24"/>
          <w:szCs w:val="24"/>
        </w:rPr>
      </w:pPr>
    </w:p>
    <w:p w:rsidR="00371FA2" w:rsidRPr="001F426D" w:rsidRDefault="00371FA2" w:rsidP="00371FA2">
      <w:pPr>
        <w:shd w:val="clear" w:color="auto" w:fill="FFFFFF"/>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1.4. Анализ текущего состояния </w:t>
      </w:r>
      <w:r w:rsidRPr="001F426D">
        <w:rPr>
          <w:rFonts w:ascii="Times New Roman" w:eastAsia="Times New Roman" w:hAnsi="Times New Roman"/>
          <w:b/>
          <w:sz w:val="24"/>
          <w:szCs w:val="24"/>
        </w:rPr>
        <w:t>систем водоснабжения</w:t>
      </w:r>
    </w:p>
    <w:p w:rsidR="00371FA2" w:rsidRPr="00371FA2" w:rsidRDefault="00371FA2" w:rsidP="00371FA2">
      <w:pPr>
        <w:spacing w:after="0" w:line="360" w:lineRule="auto"/>
        <w:ind w:firstLine="720"/>
        <w:jc w:val="both"/>
        <w:rPr>
          <w:rFonts w:ascii="Times New Roman" w:hAnsi="Times New Roman"/>
          <w:color w:val="FF0000"/>
          <w:sz w:val="24"/>
          <w:szCs w:val="24"/>
        </w:rPr>
      </w:pPr>
      <w:r>
        <w:rPr>
          <w:rFonts w:ascii="Times New Roman" w:hAnsi="Times New Roman"/>
          <w:sz w:val="24"/>
          <w:szCs w:val="24"/>
        </w:rPr>
        <w:t xml:space="preserve">Для обеспечения потребителей сельских населенных пунктов </w:t>
      </w:r>
      <w:proofErr w:type="spellStart"/>
      <w:r>
        <w:rPr>
          <w:rFonts w:ascii="Times New Roman" w:hAnsi="Times New Roman"/>
          <w:sz w:val="24"/>
          <w:szCs w:val="24"/>
        </w:rPr>
        <w:t>Батаминского</w:t>
      </w:r>
      <w:proofErr w:type="spellEnd"/>
      <w:r>
        <w:rPr>
          <w:rFonts w:ascii="Times New Roman" w:hAnsi="Times New Roman"/>
          <w:sz w:val="24"/>
          <w:szCs w:val="24"/>
        </w:rPr>
        <w:t xml:space="preserve"> муниципального образования услугой холодного водоснабжения осуществляется с помощью </w:t>
      </w:r>
      <w:r w:rsidRPr="00371FA2">
        <w:rPr>
          <w:rFonts w:ascii="Times New Roman" w:hAnsi="Times New Roman"/>
          <w:color w:val="FF0000"/>
          <w:sz w:val="24"/>
          <w:szCs w:val="24"/>
        </w:rPr>
        <w:t>действующих хозяйствующих субъектов источников водоснабжения, водонапорных башен, разводящих сетей водоснабжения протяженность которых составляет 3</w:t>
      </w:r>
      <w:r w:rsidRPr="00371FA2">
        <w:rPr>
          <w:rFonts w:ascii="Times New Roman" w:eastAsia="Times New Roman" w:hAnsi="Times New Roman"/>
          <w:color w:val="FF0000"/>
          <w:sz w:val="24"/>
          <w:szCs w:val="24"/>
        </w:rPr>
        <w:t xml:space="preserve">,259 </w:t>
      </w:r>
      <w:r w:rsidRPr="00371FA2">
        <w:rPr>
          <w:rFonts w:ascii="Times New Roman" w:hAnsi="Times New Roman"/>
          <w:color w:val="FF0000"/>
          <w:sz w:val="24"/>
          <w:szCs w:val="24"/>
        </w:rPr>
        <w:t>км. и подземных источников водоснабжения артезианских скважин в количестве 9 шт. В связи с разработкой программы была проделана работа по сбору сведений о состоянии существующих систем водоснабжения, которые приведены в таблице</w:t>
      </w:r>
    </w:p>
    <w:p w:rsidR="00371FA2" w:rsidRPr="00371FA2" w:rsidRDefault="00371FA2" w:rsidP="00371FA2">
      <w:pPr>
        <w:jc w:val="right"/>
        <w:rPr>
          <w:rFonts w:ascii="Times New Roman" w:hAnsi="Times New Roman"/>
          <w:b/>
          <w:color w:val="FF0000"/>
          <w:sz w:val="24"/>
          <w:szCs w:val="24"/>
        </w:rPr>
      </w:pPr>
    </w:p>
    <w:p w:rsidR="00371FA2" w:rsidRPr="00371FA2" w:rsidRDefault="00371FA2" w:rsidP="00371FA2">
      <w:pPr>
        <w:jc w:val="right"/>
        <w:rPr>
          <w:rFonts w:ascii="Times New Roman" w:hAnsi="Times New Roman"/>
          <w:b/>
          <w:color w:val="FF0000"/>
          <w:sz w:val="24"/>
          <w:szCs w:val="24"/>
        </w:rPr>
      </w:pPr>
      <w:r w:rsidRPr="00371FA2">
        <w:rPr>
          <w:rFonts w:ascii="Times New Roman" w:hAnsi="Times New Roman"/>
          <w:b/>
          <w:color w:val="FF0000"/>
          <w:sz w:val="24"/>
          <w:szCs w:val="24"/>
        </w:rPr>
        <w:t>Таблица 7</w:t>
      </w:r>
    </w:p>
    <w:tbl>
      <w:tblPr>
        <w:tblW w:w="9782" w:type="dxa"/>
        <w:tblInd w:w="-176" w:type="dxa"/>
        <w:tblLayout w:type="fixed"/>
        <w:tblLook w:val="0000" w:firstRow="0" w:lastRow="0" w:firstColumn="0" w:lastColumn="0" w:noHBand="0" w:noVBand="0"/>
      </w:tblPr>
      <w:tblGrid>
        <w:gridCol w:w="1985"/>
        <w:gridCol w:w="1843"/>
        <w:gridCol w:w="1843"/>
        <w:gridCol w:w="1843"/>
        <w:gridCol w:w="2268"/>
      </w:tblGrid>
      <w:tr w:rsidR="00371FA2" w:rsidRPr="00371FA2" w:rsidTr="00265342">
        <w:trPr>
          <w:trHeight w:val="273"/>
        </w:trPr>
        <w:tc>
          <w:tcPr>
            <w:tcW w:w="1985" w:type="dxa"/>
            <w:vMerge w:val="restart"/>
            <w:tcBorders>
              <w:top w:val="single" w:sz="4" w:space="0" w:color="000000"/>
              <w:left w:val="single" w:sz="4" w:space="0" w:color="000000"/>
              <w:bottom w:val="single" w:sz="4" w:space="0" w:color="000000"/>
            </w:tcBorders>
          </w:tcPr>
          <w:p w:rsidR="00371FA2" w:rsidRPr="005205B1" w:rsidRDefault="00371FA2" w:rsidP="00265342">
            <w:pPr>
              <w:snapToGrid w:val="0"/>
              <w:spacing w:after="0"/>
              <w:jc w:val="center"/>
              <w:rPr>
                <w:rFonts w:ascii="Times New Roman" w:hAnsi="Times New Roman"/>
                <w:b/>
              </w:rPr>
            </w:pPr>
            <w:r w:rsidRPr="005205B1">
              <w:rPr>
                <w:rFonts w:ascii="Times New Roman" w:hAnsi="Times New Roman"/>
                <w:b/>
              </w:rPr>
              <w:t>Наименование населённого пункта</w:t>
            </w:r>
          </w:p>
        </w:tc>
        <w:tc>
          <w:tcPr>
            <w:tcW w:w="5529" w:type="dxa"/>
            <w:gridSpan w:val="3"/>
            <w:tcBorders>
              <w:top w:val="single" w:sz="4" w:space="0" w:color="000000"/>
              <w:left w:val="single" w:sz="4" w:space="0" w:color="000000"/>
              <w:bottom w:val="single" w:sz="4" w:space="0" w:color="000000"/>
            </w:tcBorders>
          </w:tcPr>
          <w:p w:rsidR="00371FA2" w:rsidRPr="005205B1" w:rsidRDefault="00371FA2" w:rsidP="00265342">
            <w:pPr>
              <w:snapToGrid w:val="0"/>
              <w:spacing w:after="0"/>
              <w:jc w:val="center"/>
              <w:rPr>
                <w:rFonts w:ascii="Times New Roman" w:hAnsi="Times New Roman"/>
                <w:b/>
              </w:rPr>
            </w:pPr>
            <w:r w:rsidRPr="005205B1">
              <w:rPr>
                <w:rFonts w:ascii="Times New Roman" w:hAnsi="Times New Roman"/>
                <w:b/>
              </w:rPr>
              <w:t>Техническое состояние системы</w:t>
            </w:r>
          </w:p>
          <w:p w:rsidR="00371FA2" w:rsidRPr="005205B1" w:rsidRDefault="00371FA2" w:rsidP="00265342">
            <w:pPr>
              <w:spacing w:after="0"/>
              <w:jc w:val="center"/>
              <w:rPr>
                <w:rFonts w:ascii="Times New Roman" w:hAnsi="Times New Roman"/>
                <w:b/>
              </w:rPr>
            </w:pPr>
            <w:r w:rsidRPr="005205B1">
              <w:rPr>
                <w:rFonts w:ascii="Times New Roman" w:hAnsi="Times New Roman"/>
                <w:b/>
              </w:rPr>
              <w:t xml:space="preserve"> водоснабжения (% износа, потребность в техническом улучшении)</w:t>
            </w:r>
          </w:p>
        </w:tc>
        <w:tc>
          <w:tcPr>
            <w:tcW w:w="2268" w:type="dxa"/>
            <w:vMerge w:val="restart"/>
            <w:tcBorders>
              <w:top w:val="single" w:sz="4" w:space="0" w:color="000000"/>
              <w:left w:val="single" w:sz="4" w:space="0" w:color="000000"/>
              <w:bottom w:val="single" w:sz="4" w:space="0" w:color="000000"/>
              <w:right w:val="single" w:sz="4" w:space="0" w:color="auto"/>
            </w:tcBorders>
          </w:tcPr>
          <w:p w:rsidR="00371FA2" w:rsidRPr="005205B1" w:rsidRDefault="00371FA2" w:rsidP="00265342">
            <w:pPr>
              <w:snapToGrid w:val="0"/>
              <w:spacing w:after="0"/>
              <w:jc w:val="center"/>
              <w:rPr>
                <w:rFonts w:ascii="Times New Roman" w:hAnsi="Times New Roman"/>
                <w:b/>
              </w:rPr>
            </w:pPr>
            <w:r w:rsidRPr="005205B1">
              <w:rPr>
                <w:rFonts w:ascii="Times New Roman" w:hAnsi="Times New Roman"/>
                <w:b/>
              </w:rPr>
              <w:t>Степень подверженности загрязнения источников водоснабжения</w:t>
            </w:r>
          </w:p>
        </w:tc>
      </w:tr>
      <w:tr w:rsidR="00371FA2" w:rsidRPr="00371FA2" w:rsidTr="00265342">
        <w:trPr>
          <w:trHeight w:val="1006"/>
        </w:trPr>
        <w:tc>
          <w:tcPr>
            <w:tcW w:w="1985" w:type="dxa"/>
            <w:vMerge/>
            <w:tcBorders>
              <w:top w:val="single" w:sz="4" w:space="0" w:color="000000"/>
              <w:left w:val="single" w:sz="4" w:space="0" w:color="000000"/>
              <w:bottom w:val="single" w:sz="4" w:space="0" w:color="000000"/>
            </w:tcBorders>
            <w:vAlign w:val="center"/>
          </w:tcPr>
          <w:p w:rsidR="00371FA2" w:rsidRPr="005205B1" w:rsidRDefault="00371FA2" w:rsidP="00265342">
            <w:pPr>
              <w:rPr>
                <w:rFonts w:ascii="Times New Roman" w:hAnsi="Times New Roman"/>
              </w:rPr>
            </w:pPr>
          </w:p>
        </w:tc>
        <w:tc>
          <w:tcPr>
            <w:tcW w:w="1843" w:type="dxa"/>
            <w:tcBorders>
              <w:top w:val="single" w:sz="4" w:space="0" w:color="000000"/>
              <w:left w:val="single" w:sz="4" w:space="0" w:color="000000"/>
              <w:bottom w:val="single" w:sz="4" w:space="0" w:color="000000"/>
            </w:tcBorders>
            <w:vAlign w:val="center"/>
          </w:tcPr>
          <w:p w:rsidR="00371FA2" w:rsidRPr="005205B1" w:rsidRDefault="00371FA2" w:rsidP="00265342">
            <w:pPr>
              <w:snapToGrid w:val="0"/>
              <w:spacing w:after="0"/>
              <w:jc w:val="center"/>
              <w:rPr>
                <w:rFonts w:ascii="Times New Roman" w:hAnsi="Times New Roman"/>
                <w:b/>
              </w:rPr>
            </w:pPr>
            <w:r w:rsidRPr="005205B1">
              <w:rPr>
                <w:rFonts w:ascii="Times New Roman" w:hAnsi="Times New Roman"/>
                <w:b/>
              </w:rPr>
              <w:t xml:space="preserve"> Источник</w:t>
            </w:r>
          </w:p>
          <w:p w:rsidR="00371FA2" w:rsidRPr="005205B1" w:rsidRDefault="00371FA2" w:rsidP="00265342">
            <w:pPr>
              <w:spacing w:after="0"/>
              <w:jc w:val="center"/>
              <w:rPr>
                <w:rFonts w:ascii="Times New Roman" w:hAnsi="Times New Roman"/>
                <w:b/>
              </w:rPr>
            </w:pPr>
            <w:r w:rsidRPr="005205B1">
              <w:rPr>
                <w:rFonts w:ascii="Times New Roman" w:hAnsi="Times New Roman"/>
                <w:b/>
              </w:rPr>
              <w:t>водоснабжения</w:t>
            </w:r>
          </w:p>
        </w:tc>
        <w:tc>
          <w:tcPr>
            <w:tcW w:w="1843" w:type="dxa"/>
            <w:tcBorders>
              <w:top w:val="single" w:sz="4" w:space="0" w:color="000000"/>
              <w:left w:val="single" w:sz="4" w:space="0" w:color="000000"/>
              <w:bottom w:val="single" w:sz="4" w:space="0" w:color="000000"/>
            </w:tcBorders>
            <w:vAlign w:val="center"/>
          </w:tcPr>
          <w:p w:rsidR="00371FA2" w:rsidRPr="005205B1" w:rsidRDefault="00371FA2" w:rsidP="00265342">
            <w:pPr>
              <w:snapToGrid w:val="0"/>
              <w:spacing w:after="0"/>
              <w:jc w:val="center"/>
              <w:rPr>
                <w:rFonts w:ascii="Times New Roman" w:hAnsi="Times New Roman"/>
                <w:b/>
              </w:rPr>
            </w:pPr>
            <w:r w:rsidRPr="005205B1">
              <w:rPr>
                <w:rFonts w:ascii="Times New Roman" w:hAnsi="Times New Roman"/>
                <w:b/>
              </w:rPr>
              <w:t>Напорно-регулирующие сооружения</w:t>
            </w:r>
          </w:p>
        </w:tc>
        <w:tc>
          <w:tcPr>
            <w:tcW w:w="1843" w:type="dxa"/>
            <w:tcBorders>
              <w:top w:val="single" w:sz="4" w:space="0" w:color="000000"/>
              <w:left w:val="single" w:sz="4" w:space="0" w:color="000000"/>
              <w:bottom w:val="single" w:sz="4" w:space="0" w:color="000000"/>
            </w:tcBorders>
            <w:vAlign w:val="center"/>
          </w:tcPr>
          <w:p w:rsidR="00371FA2" w:rsidRPr="005205B1" w:rsidRDefault="00371FA2" w:rsidP="00265342">
            <w:pPr>
              <w:snapToGrid w:val="0"/>
              <w:spacing w:after="0"/>
              <w:jc w:val="center"/>
              <w:rPr>
                <w:rFonts w:ascii="Times New Roman" w:hAnsi="Times New Roman"/>
                <w:b/>
              </w:rPr>
            </w:pPr>
            <w:r w:rsidRPr="005205B1">
              <w:rPr>
                <w:rFonts w:ascii="Times New Roman" w:hAnsi="Times New Roman"/>
                <w:b/>
              </w:rPr>
              <w:t>Водопроводная сеть</w:t>
            </w:r>
          </w:p>
        </w:tc>
        <w:tc>
          <w:tcPr>
            <w:tcW w:w="2268" w:type="dxa"/>
            <w:vMerge/>
            <w:tcBorders>
              <w:top w:val="single" w:sz="4" w:space="0" w:color="000000"/>
              <w:left w:val="single" w:sz="4" w:space="0" w:color="000000"/>
              <w:bottom w:val="single" w:sz="4" w:space="0" w:color="000000"/>
              <w:right w:val="single" w:sz="4" w:space="0" w:color="auto"/>
            </w:tcBorders>
            <w:vAlign w:val="center"/>
          </w:tcPr>
          <w:p w:rsidR="00371FA2" w:rsidRPr="005205B1" w:rsidRDefault="00371FA2" w:rsidP="00265342">
            <w:pPr>
              <w:rPr>
                <w:rFonts w:ascii="Times New Roman" w:hAnsi="Times New Roman"/>
              </w:rPr>
            </w:pPr>
          </w:p>
        </w:tc>
      </w:tr>
      <w:tr w:rsidR="00371FA2" w:rsidRPr="00371FA2" w:rsidTr="00265342">
        <w:trPr>
          <w:trHeight w:val="274"/>
        </w:trPr>
        <w:tc>
          <w:tcPr>
            <w:tcW w:w="1985" w:type="dxa"/>
            <w:tcBorders>
              <w:left w:val="single" w:sz="4" w:space="0" w:color="000000"/>
              <w:bottom w:val="single" w:sz="4" w:space="0" w:color="auto"/>
            </w:tcBorders>
            <w:vAlign w:val="center"/>
          </w:tcPr>
          <w:p w:rsidR="00371FA2" w:rsidRPr="005205B1" w:rsidRDefault="00371FA2" w:rsidP="00265342">
            <w:pPr>
              <w:snapToGrid w:val="0"/>
              <w:jc w:val="center"/>
              <w:rPr>
                <w:rFonts w:ascii="Times New Roman" w:hAnsi="Times New Roman"/>
                <w:sz w:val="24"/>
                <w:szCs w:val="24"/>
              </w:rPr>
            </w:pPr>
            <w:r w:rsidRPr="005205B1">
              <w:rPr>
                <w:rFonts w:ascii="Times New Roman" w:hAnsi="Times New Roman"/>
                <w:bCs/>
                <w:sz w:val="24"/>
                <w:szCs w:val="24"/>
              </w:rPr>
              <w:t xml:space="preserve">с. </w:t>
            </w:r>
            <w:proofErr w:type="spellStart"/>
            <w:r w:rsidRPr="005205B1">
              <w:rPr>
                <w:rFonts w:ascii="Times New Roman" w:hAnsi="Times New Roman"/>
                <w:bCs/>
                <w:sz w:val="24"/>
                <w:szCs w:val="24"/>
              </w:rPr>
              <w:t>Батама</w:t>
            </w:r>
            <w:proofErr w:type="spellEnd"/>
          </w:p>
        </w:tc>
        <w:tc>
          <w:tcPr>
            <w:tcW w:w="1843" w:type="dxa"/>
            <w:tcBorders>
              <w:left w:val="single" w:sz="4" w:space="0" w:color="000000"/>
              <w:bottom w:val="single" w:sz="4" w:space="0" w:color="auto"/>
            </w:tcBorders>
            <w:vAlign w:val="center"/>
          </w:tcPr>
          <w:p w:rsidR="00371FA2" w:rsidRPr="005205B1" w:rsidRDefault="00371FA2" w:rsidP="00265342">
            <w:pPr>
              <w:snapToGrid w:val="0"/>
              <w:spacing w:after="0"/>
              <w:jc w:val="center"/>
              <w:rPr>
                <w:rFonts w:ascii="Times New Roman" w:hAnsi="Times New Roman"/>
              </w:rPr>
            </w:pPr>
            <w:r w:rsidRPr="005205B1">
              <w:rPr>
                <w:rFonts w:ascii="Times New Roman" w:hAnsi="Times New Roman"/>
              </w:rPr>
              <w:t xml:space="preserve">Водозаборная </w:t>
            </w:r>
            <w:proofErr w:type="spellStart"/>
            <w:r w:rsidRPr="005205B1">
              <w:rPr>
                <w:rFonts w:ascii="Times New Roman" w:hAnsi="Times New Roman"/>
              </w:rPr>
              <w:t>скваж</w:t>
            </w:r>
            <w:proofErr w:type="spellEnd"/>
            <w:r w:rsidRPr="005205B1">
              <w:rPr>
                <w:rFonts w:ascii="Times New Roman" w:hAnsi="Times New Roman"/>
              </w:rPr>
              <w:t>. - 6 шт. износ 20%</w:t>
            </w:r>
          </w:p>
          <w:p w:rsidR="00371FA2" w:rsidRPr="005205B1" w:rsidRDefault="00371FA2" w:rsidP="00265342">
            <w:pPr>
              <w:snapToGrid w:val="0"/>
              <w:spacing w:after="0"/>
              <w:jc w:val="center"/>
              <w:rPr>
                <w:rFonts w:ascii="Times New Roman" w:hAnsi="Times New Roman"/>
              </w:rPr>
            </w:pPr>
            <w:proofErr w:type="spellStart"/>
            <w:r w:rsidRPr="005205B1">
              <w:rPr>
                <w:rFonts w:ascii="Times New Roman" w:hAnsi="Times New Roman"/>
              </w:rPr>
              <w:t>мун</w:t>
            </w:r>
            <w:proofErr w:type="spellEnd"/>
            <w:r w:rsidRPr="005205B1">
              <w:rPr>
                <w:rFonts w:ascii="Times New Roman" w:hAnsi="Times New Roman"/>
              </w:rPr>
              <w:t xml:space="preserve">. </w:t>
            </w:r>
            <w:proofErr w:type="spellStart"/>
            <w:r w:rsidRPr="005205B1">
              <w:rPr>
                <w:rFonts w:ascii="Times New Roman" w:hAnsi="Times New Roman"/>
              </w:rPr>
              <w:t>собствен</w:t>
            </w:r>
            <w:proofErr w:type="spellEnd"/>
            <w:r w:rsidRPr="005205B1">
              <w:rPr>
                <w:rFonts w:ascii="Times New Roman" w:hAnsi="Times New Roman"/>
              </w:rPr>
              <w:t>.</w:t>
            </w:r>
          </w:p>
        </w:tc>
        <w:tc>
          <w:tcPr>
            <w:tcW w:w="1843" w:type="dxa"/>
            <w:tcBorders>
              <w:left w:val="single" w:sz="4" w:space="0" w:color="000000"/>
              <w:bottom w:val="single" w:sz="4" w:space="0" w:color="auto"/>
            </w:tcBorders>
            <w:vAlign w:val="center"/>
          </w:tcPr>
          <w:p w:rsidR="00371FA2" w:rsidRPr="005205B1" w:rsidRDefault="00371FA2" w:rsidP="00265342">
            <w:pPr>
              <w:snapToGrid w:val="0"/>
              <w:spacing w:after="0"/>
              <w:jc w:val="center"/>
              <w:rPr>
                <w:rFonts w:ascii="Times New Roman" w:hAnsi="Times New Roman"/>
              </w:rPr>
            </w:pPr>
            <w:r w:rsidRPr="005205B1">
              <w:rPr>
                <w:rFonts w:ascii="Times New Roman" w:hAnsi="Times New Roman"/>
              </w:rPr>
              <w:t>Водонапорная башня – 6 шт.</w:t>
            </w:r>
          </w:p>
          <w:p w:rsidR="00371FA2" w:rsidRPr="005205B1" w:rsidRDefault="00371FA2" w:rsidP="00265342">
            <w:pPr>
              <w:snapToGrid w:val="0"/>
              <w:spacing w:after="0"/>
              <w:jc w:val="center"/>
              <w:rPr>
                <w:rFonts w:ascii="Times New Roman" w:hAnsi="Times New Roman"/>
              </w:rPr>
            </w:pPr>
            <w:r w:rsidRPr="005205B1">
              <w:rPr>
                <w:rFonts w:ascii="Times New Roman" w:hAnsi="Times New Roman"/>
              </w:rPr>
              <w:t>износ 50%</w:t>
            </w:r>
          </w:p>
          <w:p w:rsidR="00371FA2" w:rsidRPr="005205B1" w:rsidRDefault="00371FA2" w:rsidP="00265342">
            <w:pPr>
              <w:snapToGrid w:val="0"/>
              <w:spacing w:after="0"/>
              <w:jc w:val="center"/>
              <w:rPr>
                <w:rFonts w:ascii="Times New Roman" w:hAnsi="Times New Roman"/>
              </w:rPr>
            </w:pPr>
            <w:proofErr w:type="spellStart"/>
            <w:r w:rsidRPr="005205B1">
              <w:rPr>
                <w:rFonts w:ascii="Times New Roman" w:hAnsi="Times New Roman"/>
              </w:rPr>
              <w:t>мун</w:t>
            </w:r>
            <w:proofErr w:type="spellEnd"/>
            <w:r w:rsidRPr="005205B1">
              <w:rPr>
                <w:rFonts w:ascii="Times New Roman" w:hAnsi="Times New Roman"/>
              </w:rPr>
              <w:t xml:space="preserve">. </w:t>
            </w:r>
            <w:proofErr w:type="spellStart"/>
            <w:r w:rsidRPr="005205B1">
              <w:rPr>
                <w:rFonts w:ascii="Times New Roman" w:hAnsi="Times New Roman"/>
              </w:rPr>
              <w:t>собствен</w:t>
            </w:r>
            <w:proofErr w:type="spellEnd"/>
            <w:r w:rsidRPr="005205B1">
              <w:rPr>
                <w:rFonts w:ascii="Times New Roman" w:hAnsi="Times New Roman"/>
              </w:rPr>
              <w:t>.</w:t>
            </w:r>
          </w:p>
        </w:tc>
        <w:tc>
          <w:tcPr>
            <w:tcW w:w="1843" w:type="dxa"/>
            <w:tcBorders>
              <w:left w:val="single" w:sz="4" w:space="0" w:color="000000"/>
              <w:bottom w:val="single" w:sz="4" w:space="0" w:color="auto"/>
            </w:tcBorders>
            <w:vAlign w:val="center"/>
          </w:tcPr>
          <w:p w:rsidR="00371FA2" w:rsidRPr="005205B1" w:rsidRDefault="00371FA2" w:rsidP="00265342">
            <w:pPr>
              <w:snapToGrid w:val="0"/>
              <w:jc w:val="center"/>
              <w:rPr>
                <w:rFonts w:ascii="Times New Roman" w:hAnsi="Times New Roman"/>
              </w:rPr>
            </w:pPr>
            <w:r w:rsidRPr="005205B1">
              <w:rPr>
                <w:rFonts w:ascii="Times New Roman" w:hAnsi="Times New Roman"/>
              </w:rPr>
              <w:t xml:space="preserve">1,639 км. </w:t>
            </w:r>
          </w:p>
        </w:tc>
        <w:tc>
          <w:tcPr>
            <w:tcW w:w="2268" w:type="dxa"/>
            <w:tcBorders>
              <w:left w:val="single" w:sz="4" w:space="0" w:color="000000"/>
              <w:bottom w:val="single" w:sz="4" w:space="0" w:color="auto"/>
              <w:right w:val="single" w:sz="4" w:space="0" w:color="auto"/>
            </w:tcBorders>
            <w:vAlign w:val="center"/>
          </w:tcPr>
          <w:p w:rsidR="00371FA2" w:rsidRPr="005205B1" w:rsidRDefault="00371FA2" w:rsidP="00265342">
            <w:pPr>
              <w:snapToGrid w:val="0"/>
              <w:jc w:val="center"/>
              <w:rPr>
                <w:rFonts w:ascii="Times New Roman" w:hAnsi="Times New Roman"/>
              </w:rPr>
            </w:pPr>
            <w:r w:rsidRPr="005205B1">
              <w:rPr>
                <w:rFonts w:ascii="Times New Roman" w:hAnsi="Times New Roman"/>
              </w:rPr>
              <w:t>Санитарно-защитные зоны соблюдены</w:t>
            </w:r>
          </w:p>
        </w:tc>
      </w:tr>
      <w:tr w:rsidR="00371FA2" w:rsidRPr="00371FA2" w:rsidTr="00265342">
        <w:trPr>
          <w:trHeight w:val="992"/>
        </w:trPr>
        <w:tc>
          <w:tcPr>
            <w:tcW w:w="1985" w:type="dxa"/>
            <w:tcBorders>
              <w:top w:val="single" w:sz="4" w:space="0" w:color="auto"/>
              <w:left w:val="single" w:sz="4" w:space="0" w:color="000000"/>
              <w:bottom w:val="single" w:sz="4" w:space="0" w:color="auto"/>
            </w:tcBorders>
            <w:vAlign w:val="center"/>
          </w:tcPr>
          <w:p w:rsidR="00371FA2" w:rsidRPr="005205B1" w:rsidRDefault="00371FA2" w:rsidP="00265342">
            <w:pPr>
              <w:snapToGrid w:val="0"/>
              <w:jc w:val="center"/>
              <w:rPr>
                <w:rFonts w:ascii="Times New Roman" w:hAnsi="Times New Roman"/>
                <w:bCs/>
                <w:sz w:val="24"/>
                <w:szCs w:val="24"/>
              </w:rPr>
            </w:pPr>
            <w:r w:rsidRPr="005205B1">
              <w:rPr>
                <w:rFonts w:ascii="Times New Roman" w:hAnsi="Times New Roman"/>
                <w:sz w:val="24"/>
                <w:szCs w:val="24"/>
              </w:rPr>
              <w:t xml:space="preserve">с. </w:t>
            </w:r>
            <w:proofErr w:type="spellStart"/>
            <w:r w:rsidRPr="005205B1">
              <w:rPr>
                <w:rFonts w:ascii="Times New Roman" w:hAnsi="Times New Roman"/>
                <w:sz w:val="24"/>
                <w:szCs w:val="24"/>
              </w:rPr>
              <w:t>Басалаевка</w:t>
            </w:r>
            <w:proofErr w:type="spellEnd"/>
          </w:p>
        </w:tc>
        <w:tc>
          <w:tcPr>
            <w:tcW w:w="1843" w:type="dxa"/>
            <w:tcBorders>
              <w:top w:val="single" w:sz="4" w:space="0" w:color="auto"/>
              <w:left w:val="single" w:sz="4" w:space="0" w:color="000000"/>
              <w:bottom w:val="single" w:sz="4" w:space="0" w:color="auto"/>
            </w:tcBorders>
            <w:vAlign w:val="center"/>
          </w:tcPr>
          <w:p w:rsidR="00371FA2" w:rsidRPr="005205B1" w:rsidRDefault="00371FA2" w:rsidP="00265342">
            <w:pPr>
              <w:snapToGrid w:val="0"/>
              <w:spacing w:after="0"/>
              <w:jc w:val="center"/>
              <w:rPr>
                <w:rFonts w:ascii="Times New Roman" w:hAnsi="Times New Roman"/>
              </w:rPr>
            </w:pPr>
            <w:r w:rsidRPr="005205B1">
              <w:rPr>
                <w:rFonts w:ascii="Times New Roman" w:hAnsi="Times New Roman"/>
              </w:rPr>
              <w:t xml:space="preserve">Водозаборная </w:t>
            </w:r>
            <w:proofErr w:type="spellStart"/>
            <w:r w:rsidRPr="005205B1">
              <w:rPr>
                <w:rFonts w:ascii="Times New Roman" w:hAnsi="Times New Roman"/>
              </w:rPr>
              <w:t>скваж</w:t>
            </w:r>
            <w:proofErr w:type="spellEnd"/>
            <w:r w:rsidRPr="005205B1">
              <w:rPr>
                <w:rFonts w:ascii="Times New Roman" w:hAnsi="Times New Roman"/>
              </w:rPr>
              <w:t>. - 1 шт. износ 20%</w:t>
            </w:r>
          </w:p>
          <w:p w:rsidR="00371FA2" w:rsidRPr="005205B1" w:rsidRDefault="00371FA2" w:rsidP="00265342">
            <w:pPr>
              <w:snapToGrid w:val="0"/>
              <w:spacing w:after="0"/>
              <w:jc w:val="center"/>
              <w:rPr>
                <w:rFonts w:ascii="Times New Roman" w:hAnsi="Times New Roman"/>
              </w:rPr>
            </w:pPr>
            <w:proofErr w:type="spellStart"/>
            <w:r w:rsidRPr="005205B1">
              <w:rPr>
                <w:rFonts w:ascii="Times New Roman" w:hAnsi="Times New Roman"/>
              </w:rPr>
              <w:t>мун</w:t>
            </w:r>
            <w:proofErr w:type="spellEnd"/>
            <w:r w:rsidRPr="005205B1">
              <w:rPr>
                <w:rFonts w:ascii="Times New Roman" w:hAnsi="Times New Roman"/>
              </w:rPr>
              <w:t xml:space="preserve">. </w:t>
            </w:r>
            <w:proofErr w:type="spellStart"/>
            <w:r w:rsidRPr="005205B1">
              <w:rPr>
                <w:rFonts w:ascii="Times New Roman" w:hAnsi="Times New Roman"/>
              </w:rPr>
              <w:t>собствен</w:t>
            </w:r>
            <w:proofErr w:type="spellEnd"/>
            <w:r w:rsidRPr="005205B1">
              <w:rPr>
                <w:rFonts w:ascii="Times New Roman" w:hAnsi="Times New Roman"/>
              </w:rPr>
              <w:t>.</w:t>
            </w:r>
          </w:p>
        </w:tc>
        <w:tc>
          <w:tcPr>
            <w:tcW w:w="1843" w:type="dxa"/>
            <w:tcBorders>
              <w:top w:val="single" w:sz="4" w:space="0" w:color="auto"/>
              <w:left w:val="single" w:sz="4" w:space="0" w:color="000000"/>
              <w:bottom w:val="single" w:sz="4" w:space="0" w:color="auto"/>
            </w:tcBorders>
            <w:vAlign w:val="center"/>
          </w:tcPr>
          <w:p w:rsidR="00371FA2" w:rsidRPr="005205B1" w:rsidRDefault="00371FA2" w:rsidP="00265342">
            <w:pPr>
              <w:snapToGrid w:val="0"/>
              <w:spacing w:after="0"/>
              <w:jc w:val="center"/>
              <w:rPr>
                <w:rFonts w:ascii="Times New Roman" w:hAnsi="Times New Roman"/>
              </w:rPr>
            </w:pPr>
            <w:r w:rsidRPr="005205B1">
              <w:rPr>
                <w:rFonts w:ascii="Times New Roman" w:hAnsi="Times New Roman"/>
              </w:rPr>
              <w:t>Водонапорная башня –1 шт.</w:t>
            </w:r>
          </w:p>
          <w:p w:rsidR="00371FA2" w:rsidRPr="005205B1" w:rsidRDefault="00371FA2" w:rsidP="00265342">
            <w:pPr>
              <w:snapToGrid w:val="0"/>
              <w:spacing w:after="0"/>
              <w:jc w:val="center"/>
              <w:rPr>
                <w:rFonts w:ascii="Times New Roman" w:hAnsi="Times New Roman"/>
              </w:rPr>
            </w:pPr>
            <w:r w:rsidRPr="005205B1">
              <w:rPr>
                <w:rFonts w:ascii="Times New Roman" w:hAnsi="Times New Roman"/>
              </w:rPr>
              <w:t>износ 50%</w:t>
            </w:r>
          </w:p>
          <w:p w:rsidR="00371FA2" w:rsidRPr="005205B1" w:rsidRDefault="00371FA2" w:rsidP="00265342">
            <w:pPr>
              <w:snapToGrid w:val="0"/>
              <w:spacing w:after="0"/>
              <w:jc w:val="center"/>
              <w:rPr>
                <w:rFonts w:ascii="Times New Roman" w:hAnsi="Times New Roman"/>
              </w:rPr>
            </w:pPr>
            <w:proofErr w:type="spellStart"/>
            <w:r w:rsidRPr="005205B1">
              <w:rPr>
                <w:rFonts w:ascii="Times New Roman" w:hAnsi="Times New Roman"/>
              </w:rPr>
              <w:t>мун</w:t>
            </w:r>
            <w:proofErr w:type="spellEnd"/>
            <w:r w:rsidRPr="005205B1">
              <w:rPr>
                <w:rFonts w:ascii="Times New Roman" w:hAnsi="Times New Roman"/>
              </w:rPr>
              <w:t xml:space="preserve">. </w:t>
            </w:r>
            <w:proofErr w:type="spellStart"/>
            <w:r w:rsidRPr="005205B1">
              <w:rPr>
                <w:rFonts w:ascii="Times New Roman" w:hAnsi="Times New Roman"/>
              </w:rPr>
              <w:t>собствен</w:t>
            </w:r>
            <w:proofErr w:type="spellEnd"/>
            <w:r w:rsidRPr="005205B1">
              <w:rPr>
                <w:rFonts w:ascii="Times New Roman" w:hAnsi="Times New Roman"/>
              </w:rPr>
              <w:t>.</w:t>
            </w:r>
          </w:p>
        </w:tc>
        <w:tc>
          <w:tcPr>
            <w:tcW w:w="1843" w:type="dxa"/>
            <w:tcBorders>
              <w:top w:val="single" w:sz="4" w:space="0" w:color="auto"/>
              <w:left w:val="single" w:sz="4" w:space="0" w:color="000000"/>
              <w:bottom w:val="single" w:sz="4" w:space="0" w:color="auto"/>
            </w:tcBorders>
            <w:vAlign w:val="center"/>
          </w:tcPr>
          <w:p w:rsidR="00371FA2" w:rsidRPr="005205B1" w:rsidRDefault="00371FA2" w:rsidP="00265342">
            <w:pPr>
              <w:snapToGrid w:val="0"/>
              <w:jc w:val="center"/>
              <w:rPr>
                <w:rFonts w:ascii="Times New Roman" w:hAnsi="Times New Roman"/>
              </w:rPr>
            </w:pPr>
            <w:r w:rsidRPr="005205B1">
              <w:rPr>
                <w:rFonts w:ascii="Times New Roman" w:hAnsi="Times New Roman"/>
              </w:rPr>
              <w:t>0,89 км.</w:t>
            </w:r>
          </w:p>
        </w:tc>
        <w:tc>
          <w:tcPr>
            <w:tcW w:w="2268" w:type="dxa"/>
            <w:tcBorders>
              <w:top w:val="single" w:sz="4" w:space="0" w:color="auto"/>
              <w:left w:val="single" w:sz="4" w:space="0" w:color="000000"/>
              <w:bottom w:val="single" w:sz="4" w:space="0" w:color="auto"/>
              <w:right w:val="single" w:sz="4" w:space="0" w:color="auto"/>
            </w:tcBorders>
            <w:vAlign w:val="center"/>
          </w:tcPr>
          <w:p w:rsidR="00371FA2" w:rsidRPr="005205B1" w:rsidRDefault="00371FA2" w:rsidP="00265342">
            <w:pPr>
              <w:snapToGrid w:val="0"/>
              <w:jc w:val="center"/>
              <w:rPr>
                <w:rFonts w:ascii="Times New Roman" w:hAnsi="Times New Roman"/>
              </w:rPr>
            </w:pPr>
            <w:r w:rsidRPr="005205B1">
              <w:rPr>
                <w:rFonts w:ascii="Times New Roman" w:hAnsi="Times New Roman"/>
              </w:rPr>
              <w:t>Санитарно-защитные зоны соблюдены</w:t>
            </w:r>
          </w:p>
        </w:tc>
      </w:tr>
      <w:tr w:rsidR="00371FA2" w:rsidRPr="00371FA2" w:rsidTr="00265342">
        <w:trPr>
          <w:trHeight w:val="992"/>
        </w:trPr>
        <w:tc>
          <w:tcPr>
            <w:tcW w:w="1985" w:type="dxa"/>
            <w:tcBorders>
              <w:top w:val="single" w:sz="4" w:space="0" w:color="auto"/>
              <w:left w:val="single" w:sz="4" w:space="0" w:color="000000"/>
              <w:bottom w:val="single" w:sz="4" w:space="0" w:color="auto"/>
            </w:tcBorders>
            <w:vAlign w:val="center"/>
          </w:tcPr>
          <w:p w:rsidR="00371FA2" w:rsidRPr="005205B1" w:rsidRDefault="00371FA2" w:rsidP="00265342">
            <w:pPr>
              <w:snapToGrid w:val="0"/>
              <w:jc w:val="center"/>
              <w:rPr>
                <w:rFonts w:ascii="Times New Roman" w:hAnsi="Times New Roman"/>
                <w:bCs/>
                <w:sz w:val="24"/>
                <w:szCs w:val="24"/>
              </w:rPr>
            </w:pPr>
            <w:r w:rsidRPr="005205B1">
              <w:rPr>
                <w:rFonts w:ascii="Times New Roman" w:hAnsi="Times New Roman"/>
                <w:sz w:val="24"/>
                <w:szCs w:val="24"/>
              </w:rPr>
              <w:t xml:space="preserve">с. </w:t>
            </w:r>
            <w:proofErr w:type="spellStart"/>
            <w:r w:rsidRPr="005205B1">
              <w:rPr>
                <w:rFonts w:ascii="Times New Roman" w:hAnsi="Times New Roman"/>
                <w:sz w:val="24"/>
                <w:szCs w:val="24"/>
              </w:rPr>
              <w:t>Сологубово</w:t>
            </w:r>
            <w:proofErr w:type="spellEnd"/>
          </w:p>
        </w:tc>
        <w:tc>
          <w:tcPr>
            <w:tcW w:w="1843" w:type="dxa"/>
            <w:tcBorders>
              <w:top w:val="single" w:sz="4" w:space="0" w:color="auto"/>
              <w:left w:val="single" w:sz="4" w:space="0" w:color="000000"/>
              <w:bottom w:val="single" w:sz="4" w:space="0" w:color="auto"/>
            </w:tcBorders>
            <w:vAlign w:val="center"/>
          </w:tcPr>
          <w:p w:rsidR="00371FA2" w:rsidRPr="005205B1" w:rsidRDefault="00371FA2" w:rsidP="00265342">
            <w:pPr>
              <w:snapToGrid w:val="0"/>
              <w:spacing w:after="0"/>
              <w:jc w:val="center"/>
              <w:rPr>
                <w:rFonts w:ascii="Times New Roman" w:hAnsi="Times New Roman"/>
              </w:rPr>
            </w:pPr>
            <w:r w:rsidRPr="005205B1">
              <w:rPr>
                <w:rFonts w:ascii="Times New Roman" w:hAnsi="Times New Roman"/>
              </w:rPr>
              <w:t xml:space="preserve">Водозаборная </w:t>
            </w:r>
            <w:proofErr w:type="spellStart"/>
            <w:r w:rsidRPr="005205B1">
              <w:rPr>
                <w:rFonts w:ascii="Times New Roman" w:hAnsi="Times New Roman"/>
              </w:rPr>
              <w:t>скваж</w:t>
            </w:r>
            <w:proofErr w:type="spellEnd"/>
            <w:r w:rsidRPr="005205B1">
              <w:rPr>
                <w:rFonts w:ascii="Times New Roman" w:hAnsi="Times New Roman"/>
              </w:rPr>
              <w:t>. - 1 шт. износ 20%</w:t>
            </w:r>
          </w:p>
          <w:p w:rsidR="00371FA2" w:rsidRPr="005205B1" w:rsidRDefault="00371FA2" w:rsidP="00265342">
            <w:pPr>
              <w:snapToGrid w:val="0"/>
              <w:spacing w:after="0"/>
              <w:jc w:val="center"/>
              <w:rPr>
                <w:rFonts w:ascii="Times New Roman" w:hAnsi="Times New Roman"/>
              </w:rPr>
            </w:pPr>
            <w:proofErr w:type="spellStart"/>
            <w:r w:rsidRPr="005205B1">
              <w:rPr>
                <w:rFonts w:ascii="Times New Roman" w:hAnsi="Times New Roman"/>
              </w:rPr>
              <w:t>мун</w:t>
            </w:r>
            <w:proofErr w:type="spellEnd"/>
            <w:r w:rsidRPr="005205B1">
              <w:rPr>
                <w:rFonts w:ascii="Times New Roman" w:hAnsi="Times New Roman"/>
              </w:rPr>
              <w:t xml:space="preserve">. </w:t>
            </w:r>
            <w:proofErr w:type="spellStart"/>
            <w:r w:rsidRPr="005205B1">
              <w:rPr>
                <w:rFonts w:ascii="Times New Roman" w:hAnsi="Times New Roman"/>
              </w:rPr>
              <w:t>собствен</w:t>
            </w:r>
            <w:proofErr w:type="spellEnd"/>
            <w:r w:rsidRPr="005205B1">
              <w:rPr>
                <w:rFonts w:ascii="Times New Roman" w:hAnsi="Times New Roman"/>
              </w:rPr>
              <w:t>.</w:t>
            </w:r>
          </w:p>
        </w:tc>
        <w:tc>
          <w:tcPr>
            <w:tcW w:w="1843" w:type="dxa"/>
            <w:tcBorders>
              <w:top w:val="single" w:sz="4" w:space="0" w:color="auto"/>
              <w:left w:val="single" w:sz="4" w:space="0" w:color="000000"/>
              <w:bottom w:val="single" w:sz="4" w:space="0" w:color="auto"/>
            </w:tcBorders>
            <w:vAlign w:val="center"/>
          </w:tcPr>
          <w:p w:rsidR="00371FA2" w:rsidRPr="005205B1" w:rsidRDefault="00371FA2" w:rsidP="00265342">
            <w:pPr>
              <w:snapToGrid w:val="0"/>
              <w:spacing w:after="0"/>
              <w:jc w:val="center"/>
              <w:rPr>
                <w:rFonts w:ascii="Times New Roman" w:hAnsi="Times New Roman"/>
              </w:rPr>
            </w:pPr>
            <w:r w:rsidRPr="005205B1">
              <w:rPr>
                <w:rFonts w:ascii="Times New Roman" w:hAnsi="Times New Roman"/>
              </w:rPr>
              <w:t>Водонапорная башня –1 шт.</w:t>
            </w:r>
          </w:p>
          <w:p w:rsidR="00371FA2" w:rsidRPr="005205B1" w:rsidRDefault="00371FA2" w:rsidP="00265342">
            <w:pPr>
              <w:snapToGrid w:val="0"/>
              <w:spacing w:after="0"/>
              <w:jc w:val="center"/>
              <w:rPr>
                <w:rFonts w:ascii="Times New Roman" w:hAnsi="Times New Roman"/>
              </w:rPr>
            </w:pPr>
            <w:r w:rsidRPr="005205B1">
              <w:rPr>
                <w:rFonts w:ascii="Times New Roman" w:hAnsi="Times New Roman"/>
              </w:rPr>
              <w:t>износ 50%</w:t>
            </w:r>
          </w:p>
          <w:p w:rsidR="00371FA2" w:rsidRPr="005205B1" w:rsidRDefault="00371FA2" w:rsidP="00265342">
            <w:pPr>
              <w:snapToGrid w:val="0"/>
              <w:spacing w:after="0"/>
              <w:jc w:val="center"/>
              <w:rPr>
                <w:rFonts w:ascii="Times New Roman" w:hAnsi="Times New Roman"/>
              </w:rPr>
            </w:pPr>
            <w:proofErr w:type="spellStart"/>
            <w:r w:rsidRPr="005205B1">
              <w:rPr>
                <w:rFonts w:ascii="Times New Roman" w:hAnsi="Times New Roman"/>
              </w:rPr>
              <w:t>мун</w:t>
            </w:r>
            <w:proofErr w:type="spellEnd"/>
            <w:r w:rsidRPr="005205B1">
              <w:rPr>
                <w:rFonts w:ascii="Times New Roman" w:hAnsi="Times New Roman"/>
              </w:rPr>
              <w:t xml:space="preserve">. </w:t>
            </w:r>
            <w:proofErr w:type="spellStart"/>
            <w:r w:rsidRPr="005205B1">
              <w:rPr>
                <w:rFonts w:ascii="Times New Roman" w:hAnsi="Times New Roman"/>
              </w:rPr>
              <w:t>собствен</w:t>
            </w:r>
            <w:proofErr w:type="spellEnd"/>
            <w:r w:rsidRPr="005205B1">
              <w:rPr>
                <w:rFonts w:ascii="Times New Roman" w:hAnsi="Times New Roman"/>
              </w:rPr>
              <w:t>.</w:t>
            </w:r>
          </w:p>
        </w:tc>
        <w:tc>
          <w:tcPr>
            <w:tcW w:w="1843" w:type="dxa"/>
            <w:tcBorders>
              <w:top w:val="single" w:sz="4" w:space="0" w:color="auto"/>
              <w:left w:val="single" w:sz="4" w:space="0" w:color="000000"/>
              <w:bottom w:val="single" w:sz="4" w:space="0" w:color="auto"/>
            </w:tcBorders>
            <w:vAlign w:val="center"/>
          </w:tcPr>
          <w:p w:rsidR="00371FA2" w:rsidRPr="005205B1" w:rsidRDefault="00371FA2" w:rsidP="00265342">
            <w:pPr>
              <w:snapToGrid w:val="0"/>
              <w:jc w:val="center"/>
              <w:rPr>
                <w:rFonts w:ascii="Times New Roman" w:hAnsi="Times New Roman"/>
              </w:rPr>
            </w:pPr>
            <w:r w:rsidRPr="005205B1">
              <w:rPr>
                <w:rFonts w:ascii="Times New Roman" w:hAnsi="Times New Roman"/>
              </w:rPr>
              <w:t>0,73 км.</w:t>
            </w:r>
          </w:p>
        </w:tc>
        <w:tc>
          <w:tcPr>
            <w:tcW w:w="2268" w:type="dxa"/>
            <w:tcBorders>
              <w:top w:val="single" w:sz="4" w:space="0" w:color="auto"/>
              <w:left w:val="single" w:sz="4" w:space="0" w:color="000000"/>
              <w:bottom w:val="single" w:sz="4" w:space="0" w:color="auto"/>
              <w:right w:val="single" w:sz="4" w:space="0" w:color="auto"/>
            </w:tcBorders>
            <w:vAlign w:val="center"/>
          </w:tcPr>
          <w:p w:rsidR="00371FA2" w:rsidRPr="005205B1" w:rsidRDefault="00371FA2" w:rsidP="00265342">
            <w:pPr>
              <w:snapToGrid w:val="0"/>
              <w:jc w:val="center"/>
              <w:rPr>
                <w:rFonts w:ascii="Times New Roman" w:hAnsi="Times New Roman"/>
              </w:rPr>
            </w:pPr>
            <w:r w:rsidRPr="005205B1">
              <w:rPr>
                <w:rFonts w:ascii="Times New Roman" w:hAnsi="Times New Roman"/>
              </w:rPr>
              <w:t>Санитарно-защитные зоны соблюдены</w:t>
            </w:r>
          </w:p>
        </w:tc>
      </w:tr>
    </w:tbl>
    <w:p w:rsidR="00371FA2" w:rsidRPr="00371FA2" w:rsidRDefault="00371FA2" w:rsidP="00371FA2">
      <w:pPr>
        <w:tabs>
          <w:tab w:val="left" w:pos="3210"/>
          <w:tab w:val="left" w:pos="3525"/>
          <w:tab w:val="right" w:pos="9637"/>
        </w:tabs>
        <w:jc w:val="center"/>
        <w:rPr>
          <w:rFonts w:ascii="Times New Roman" w:hAnsi="Times New Roman"/>
          <w:b/>
          <w:color w:val="FF0000"/>
          <w:sz w:val="24"/>
          <w:szCs w:val="24"/>
        </w:rPr>
      </w:pPr>
      <w:r w:rsidRPr="00371FA2">
        <w:rPr>
          <w:rFonts w:ascii="Times New Roman" w:hAnsi="Times New Roman"/>
          <w:b/>
          <w:color w:val="FF0000"/>
          <w:sz w:val="24"/>
          <w:szCs w:val="24"/>
        </w:rPr>
        <w:t xml:space="preserve">              </w:t>
      </w:r>
    </w:p>
    <w:p w:rsidR="00371FA2" w:rsidRPr="00AD166F" w:rsidRDefault="00371FA2" w:rsidP="00371FA2">
      <w:pPr>
        <w:spacing w:after="0" w:line="360" w:lineRule="auto"/>
        <w:ind w:firstLine="708"/>
        <w:jc w:val="both"/>
        <w:rPr>
          <w:rFonts w:ascii="Times New Roman" w:hAnsi="Times New Roman"/>
          <w:sz w:val="24"/>
          <w:szCs w:val="24"/>
        </w:rPr>
      </w:pPr>
      <w:r w:rsidRPr="00AD166F">
        <w:rPr>
          <w:rFonts w:ascii="Times New Roman" w:hAnsi="Times New Roman"/>
          <w:sz w:val="24"/>
          <w:szCs w:val="24"/>
        </w:rPr>
        <w:t xml:space="preserve">Качество воды, подаваемой из водопроводных скважин соответствует требованиям </w:t>
      </w:r>
      <w:proofErr w:type="spellStart"/>
      <w:r w:rsidRPr="00AD166F">
        <w:rPr>
          <w:rFonts w:ascii="Times New Roman" w:hAnsi="Times New Roman"/>
          <w:sz w:val="24"/>
          <w:szCs w:val="24"/>
        </w:rPr>
        <w:t>СаНПиН</w:t>
      </w:r>
      <w:proofErr w:type="spellEnd"/>
      <w:r w:rsidRPr="00AD166F">
        <w:rPr>
          <w:rFonts w:ascii="Times New Roman" w:hAnsi="Times New Roman"/>
          <w:sz w:val="24"/>
          <w:szCs w:val="24"/>
        </w:rPr>
        <w:t xml:space="preserve"> 2.1.4.1074-01 «Питьевая вода». Водозаборные узлы в большинстве требуют реконструкции и капитального ремонта.</w:t>
      </w:r>
    </w:p>
    <w:p w:rsidR="005205B1" w:rsidRPr="00AD166F" w:rsidRDefault="005205B1" w:rsidP="00371FA2">
      <w:pPr>
        <w:spacing w:after="0" w:line="360" w:lineRule="auto"/>
        <w:ind w:firstLine="708"/>
        <w:jc w:val="both"/>
        <w:rPr>
          <w:rFonts w:ascii="Times New Roman" w:hAnsi="Times New Roman"/>
          <w:sz w:val="24"/>
          <w:szCs w:val="24"/>
        </w:rPr>
      </w:pPr>
      <w:r w:rsidRPr="00AD166F">
        <w:rPr>
          <w:rFonts w:ascii="Times New Roman" w:hAnsi="Times New Roman"/>
          <w:sz w:val="24"/>
          <w:szCs w:val="24"/>
        </w:rPr>
        <w:t xml:space="preserve">В д. Верхняя Зима, д. </w:t>
      </w:r>
      <w:proofErr w:type="spellStart"/>
      <w:r w:rsidRPr="00AD166F">
        <w:rPr>
          <w:rFonts w:ascii="Times New Roman" w:hAnsi="Times New Roman"/>
          <w:sz w:val="24"/>
          <w:szCs w:val="24"/>
        </w:rPr>
        <w:t>Игнай</w:t>
      </w:r>
      <w:proofErr w:type="spellEnd"/>
      <w:r w:rsidRPr="00AD166F">
        <w:rPr>
          <w:rFonts w:ascii="Times New Roman" w:hAnsi="Times New Roman"/>
          <w:sz w:val="24"/>
          <w:szCs w:val="24"/>
        </w:rPr>
        <w:t xml:space="preserve">, д. </w:t>
      </w:r>
      <w:proofErr w:type="spellStart"/>
      <w:r w:rsidRPr="00AD166F">
        <w:rPr>
          <w:rFonts w:ascii="Times New Roman" w:hAnsi="Times New Roman"/>
          <w:sz w:val="24"/>
          <w:szCs w:val="24"/>
        </w:rPr>
        <w:t>Новоникольск</w:t>
      </w:r>
      <w:proofErr w:type="spellEnd"/>
      <w:r w:rsidRPr="00AD166F">
        <w:rPr>
          <w:rFonts w:ascii="Times New Roman" w:hAnsi="Times New Roman"/>
          <w:sz w:val="24"/>
          <w:szCs w:val="24"/>
        </w:rPr>
        <w:t xml:space="preserve"> источники водоснабжения отсутствуют. Население использует воду из рек.</w:t>
      </w:r>
    </w:p>
    <w:p w:rsidR="00371FA2" w:rsidRDefault="00371FA2" w:rsidP="00371FA2">
      <w:pPr>
        <w:spacing w:after="0" w:line="360" w:lineRule="auto"/>
        <w:ind w:firstLine="708"/>
        <w:jc w:val="both"/>
        <w:rPr>
          <w:rFonts w:ascii="Times New Roman" w:hAnsi="Times New Roman"/>
          <w:sz w:val="24"/>
          <w:szCs w:val="24"/>
        </w:rPr>
      </w:pPr>
      <w:r w:rsidRPr="00AD166F">
        <w:rPr>
          <w:rFonts w:ascii="Times New Roman" w:hAnsi="Times New Roman"/>
          <w:sz w:val="24"/>
          <w:szCs w:val="24"/>
        </w:rPr>
        <w:t xml:space="preserve">Главной целью должно стать обеспечение населения </w:t>
      </w:r>
      <w:proofErr w:type="spellStart"/>
      <w:r w:rsidRPr="00AD166F">
        <w:rPr>
          <w:rFonts w:ascii="Times New Roman" w:hAnsi="Times New Roman"/>
          <w:sz w:val="24"/>
          <w:szCs w:val="24"/>
        </w:rPr>
        <w:t>Батаминского</w:t>
      </w:r>
      <w:proofErr w:type="spellEnd"/>
      <w:r w:rsidRPr="00AD166F">
        <w:rPr>
          <w:rFonts w:ascii="Times New Roman" w:hAnsi="Times New Roman"/>
          <w:sz w:val="24"/>
          <w:szCs w:val="24"/>
        </w:rPr>
        <w:t xml:space="preserve"> </w:t>
      </w:r>
      <w:r w:rsidRPr="001F426D">
        <w:rPr>
          <w:rFonts w:ascii="Times New Roman" w:hAnsi="Times New Roman"/>
          <w:sz w:val="24"/>
          <w:szCs w:val="24"/>
        </w:rPr>
        <w:t xml:space="preserve">муниципального образования питьевой водой нормативного качества и в достаточном количестве, улучшение на этой основе состояния здоровья населения. </w:t>
      </w:r>
    </w:p>
    <w:p w:rsidR="00AD166F" w:rsidRDefault="00AD166F" w:rsidP="00371FA2">
      <w:pPr>
        <w:spacing w:after="0" w:line="360" w:lineRule="auto"/>
        <w:ind w:firstLine="708"/>
        <w:jc w:val="both"/>
        <w:rPr>
          <w:rFonts w:ascii="Times New Roman" w:hAnsi="Times New Roman"/>
          <w:sz w:val="24"/>
          <w:szCs w:val="24"/>
        </w:rPr>
      </w:pPr>
    </w:p>
    <w:p w:rsidR="00371FA2" w:rsidRPr="001F426D" w:rsidRDefault="00371FA2" w:rsidP="00AD166F">
      <w:pPr>
        <w:shd w:val="clear" w:color="auto" w:fill="FFFFFF"/>
        <w:tabs>
          <w:tab w:val="left" w:pos="0"/>
        </w:tabs>
        <w:spacing w:after="0" w:line="240" w:lineRule="auto"/>
        <w:jc w:val="center"/>
        <w:rPr>
          <w:rFonts w:ascii="Times New Roman" w:eastAsia="Times New Roman" w:hAnsi="Times New Roman"/>
          <w:sz w:val="24"/>
          <w:szCs w:val="24"/>
        </w:rPr>
      </w:pPr>
      <w:r w:rsidRPr="0056505F">
        <w:rPr>
          <w:rFonts w:ascii="Times New Roman" w:eastAsia="Times New Roman" w:hAnsi="Times New Roman"/>
          <w:b/>
          <w:sz w:val="24"/>
          <w:szCs w:val="24"/>
        </w:rPr>
        <w:t>1.5. Анализ текущего состояния системы водоотведения</w:t>
      </w:r>
    </w:p>
    <w:p w:rsidR="00371FA2" w:rsidRPr="00AD166F" w:rsidRDefault="00371FA2" w:rsidP="00265342">
      <w:pPr>
        <w:spacing w:after="0" w:line="360" w:lineRule="auto"/>
        <w:ind w:firstLine="851"/>
        <w:jc w:val="both"/>
        <w:rPr>
          <w:rFonts w:ascii="Times New Roman" w:hAnsi="Times New Roman"/>
          <w:sz w:val="24"/>
          <w:szCs w:val="24"/>
        </w:rPr>
      </w:pPr>
      <w:r w:rsidRPr="000117B9">
        <w:rPr>
          <w:rFonts w:ascii="Times New Roman" w:hAnsi="Times New Roman"/>
          <w:sz w:val="24"/>
          <w:szCs w:val="24"/>
        </w:rPr>
        <w:lastRenderedPageBreak/>
        <w:t xml:space="preserve">Централизованная хозяйственно-бытовая система водоотведения имеется в </w:t>
      </w:r>
      <w:r>
        <w:rPr>
          <w:rFonts w:ascii="Times New Roman" w:hAnsi="Times New Roman"/>
          <w:sz w:val="24"/>
          <w:szCs w:val="24"/>
        </w:rPr>
        <w:t xml:space="preserve">               </w:t>
      </w:r>
      <w:r w:rsidRPr="000E7B05">
        <w:rPr>
          <w:rFonts w:ascii="Times New Roman" w:hAnsi="Times New Roman"/>
          <w:sz w:val="24"/>
          <w:szCs w:val="24"/>
        </w:rPr>
        <w:t xml:space="preserve">с. </w:t>
      </w:r>
      <w:proofErr w:type="spellStart"/>
      <w:r w:rsidRPr="000E7B05">
        <w:rPr>
          <w:rFonts w:ascii="Times New Roman" w:hAnsi="Times New Roman"/>
          <w:sz w:val="24"/>
          <w:szCs w:val="24"/>
        </w:rPr>
        <w:t>Басалаевка</w:t>
      </w:r>
      <w:proofErr w:type="spellEnd"/>
      <w:r>
        <w:rPr>
          <w:rFonts w:ascii="Times New Roman" w:hAnsi="Times New Roman"/>
          <w:sz w:val="24"/>
          <w:szCs w:val="24"/>
        </w:rPr>
        <w:t xml:space="preserve"> (0,83 км</w:t>
      </w:r>
      <w:r w:rsidRPr="000117B9">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и </w:t>
      </w:r>
      <w:r w:rsidRPr="000117B9">
        <w:rPr>
          <w:rFonts w:ascii="Times New Roman" w:hAnsi="Times New Roman"/>
          <w:sz w:val="24"/>
          <w:szCs w:val="24"/>
        </w:rPr>
        <w:t xml:space="preserve"> </w:t>
      </w:r>
      <w:r w:rsidRPr="001A17D1">
        <w:rPr>
          <w:rFonts w:ascii="Times New Roman" w:hAnsi="Times New Roman"/>
          <w:sz w:val="24"/>
          <w:szCs w:val="24"/>
        </w:rPr>
        <w:t>с.</w:t>
      </w:r>
      <w:proofErr w:type="gramEnd"/>
      <w:r w:rsidRPr="001A17D1">
        <w:rPr>
          <w:rFonts w:ascii="Times New Roman" w:hAnsi="Times New Roman"/>
          <w:sz w:val="24"/>
          <w:szCs w:val="24"/>
        </w:rPr>
        <w:t xml:space="preserve"> </w:t>
      </w:r>
      <w:proofErr w:type="spellStart"/>
      <w:r w:rsidRPr="001A17D1">
        <w:rPr>
          <w:rFonts w:ascii="Times New Roman" w:hAnsi="Times New Roman"/>
          <w:sz w:val="24"/>
          <w:szCs w:val="24"/>
        </w:rPr>
        <w:t>Сологубово</w:t>
      </w:r>
      <w:proofErr w:type="spellEnd"/>
      <w:r>
        <w:rPr>
          <w:rFonts w:ascii="Times New Roman" w:hAnsi="Times New Roman"/>
          <w:sz w:val="24"/>
          <w:szCs w:val="24"/>
        </w:rPr>
        <w:t xml:space="preserve"> (0,97 км.). </w:t>
      </w:r>
      <w:r w:rsidRPr="000117B9">
        <w:rPr>
          <w:rFonts w:ascii="Times New Roman" w:hAnsi="Times New Roman"/>
          <w:color w:val="000000"/>
          <w:sz w:val="24"/>
          <w:szCs w:val="24"/>
        </w:rPr>
        <w:t>Сточные воды от существующей жилой застройки</w:t>
      </w:r>
      <w:r>
        <w:rPr>
          <w:rFonts w:ascii="Times New Roman" w:hAnsi="Times New Roman"/>
          <w:color w:val="000000"/>
          <w:sz w:val="24"/>
          <w:szCs w:val="24"/>
        </w:rPr>
        <w:t xml:space="preserve"> </w:t>
      </w:r>
      <w:r w:rsidRPr="000117B9">
        <w:rPr>
          <w:rFonts w:ascii="Times New Roman" w:hAnsi="Times New Roman"/>
          <w:color w:val="000000"/>
          <w:sz w:val="24"/>
          <w:szCs w:val="24"/>
        </w:rPr>
        <w:t>системой самотечных коллекторов поступают в накопительную емкость с последующим вывозом</w:t>
      </w:r>
      <w:r>
        <w:rPr>
          <w:rFonts w:ascii="Times New Roman" w:hAnsi="Times New Roman"/>
          <w:color w:val="000000"/>
          <w:sz w:val="24"/>
          <w:szCs w:val="24"/>
        </w:rPr>
        <w:t xml:space="preserve"> </w:t>
      </w:r>
      <w:r w:rsidRPr="000C1E57">
        <w:rPr>
          <w:rFonts w:ascii="Times New Roman" w:hAnsi="Times New Roman"/>
          <w:sz w:val="24"/>
          <w:szCs w:val="24"/>
        </w:rPr>
        <w:t>ассенизаторской машиной</w:t>
      </w:r>
      <w:r w:rsidRPr="00AD166F">
        <w:rPr>
          <w:rFonts w:ascii="Times New Roman" w:hAnsi="Times New Roman"/>
          <w:sz w:val="24"/>
          <w:szCs w:val="24"/>
        </w:rPr>
        <w:t>. Канализационные сети выполнены в железобетонных лотках, общая протяженность канализационных сетей составляет 1,8 км. На сегодняшний день сети находятся в аварийном состоянии (перекос лотков, обрушение перекрытий) физический износ канализационных сетей в среднем составляет более 90 %.</w:t>
      </w:r>
    </w:p>
    <w:p w:rsidR="00371FA2" w:rsidRDefault="00371FA2" w:rsidP="00265342">
      <w:pPr>
        <w:tabs>
          <w:tab w:val="left" w:pos="2661"/>
        </w:tabs>
        <w:spacing w:line="360" w:lineRule="auto"/>
        <w:ind w:firstLine="709"/>
        <w:jc w:val="both"/>
        <w:rPr>
          <w:rFonts w:ascii="Times New Roman" w:hAnsi="Times New Roman"/>
          <w:sz w:val="24"/>
          <w:szCs w:val="24"/>
        </w:rPr>
      </w:pPr>
      <w:r w:rsidRPr="00AD166F">
        <w:rPr>
          <w:rFonts w:ascii="Times New Roman" w:hAnsi="Times New Roman"/>
          <w:sz w:val="24"/>
          <w:szCs w:val="24"/>
        </w:rPr>
        <w:t xml:space="preserve"> </w:t>
      </w:r>
      <w:r w:rsidR="00D30029" w:rsidRPr="00AD166F">
        <w:rPr>
          <w:rFonts w:ascii="Times New Roman" w:hAnsi="Times New Roman"/>
          <w:sz w:val="24"/>
          <w:szCs w:val="24"/>
        </w:rPr>
        <w:t>В остальных</w:t>
      </w:r>
      <w:r w:rsidRPr="00AD166F">
        <w:rPr>
          <w:rFonts w:ascii="Times New Roman" w:hAnsi="Times New Roman"/>
          <w:sz w:val="24"/>
          <w:szCs w:val="24"/>
        </w:rPr>
        <w:t xml:space="preserve"> населенных </w:t>
      </w:r>
      <w:r w:rsidR="00D30029" w:rsidRPr="00AD166F">
        <w:rPr>
          <w:rFonts w:ascii="Times New Roman" w:hAnsi="Times New Roman"/>
          <w:sz w:val="24"/>
          <w:szCs w:val="24"/>
        </w:rPr>
        <w:t xml:space="preserve">пунктах </w:t>
      </w:r>
      <w:proofErr w:type="spellStart"/>
      <w:r w:rsidR="00D30029" w:rsidRPr="00AD166F">
        <w:rPr>
          <w:rFonts w:ascii="Times New Roman" w:hAnsi="Times New Roman"/>
          <w:sz w:val="24"/>
          <w:szCs w:val="24"/>
        </w:rPr>
        <w:t>Батаминского</w:t>
      </w:r>
      <w:proofErr w:type="spellEnd"/>
      <w:r w:rsidRPr="00AD166F">
        <w:rPr>
          <w:rFonts w:ascii="Times New Roman" w:hAnsi="Times New Roman"/>
          <w:sz w:val="24"/>
          <w:szCs w:val="24"/>
        </w:rPr>
        <w:t xml:space="preserve"> </w:t>
      </w:r>
      <w:r>
        <w:rPr>
          <w:rFonts w:ascii="Times New Roman" w:hAnsi="Times New Roman"/>
          <w:sz w:val="24"/>
          <w:szCs w:val="24"/>
        </w:rPr>
        <w:t>муниципального образования</w:t>
      </w:r>
      <w:r w:rsidRPr="000F638C">
        <w:rPr>
          <w:rFonts w:ascii="Times New Roman" w:hAnsi="Times New Roman"/>
          <w:sz w:val="24"/>
          <w:szCs w:val="24"/>
        </w:rPr>
        <w:t xml:space="preserve"> отвод сточных вод осуществляется в выгребные ямы и </w:t>
      </w:r>
      <w:r w:rsidR="00D30029" w:rsidRPr="000F638C">
        <w:rPr>
          <w:rFonts w:ascii="Times New Roman" w:hAnsi="Times New Roman"/>
          <w:sz w:val="24"/>
          <w:szCs w:val="24"/>
        </w:rPr>
        <w:t>надворные туалеты</w:t>
      </w:r>
      <w:r w:rsidRPr="000F638C">
        <w:rPr>
          <w:rFonts w:ascii="Times New Roman" w:hAnsi="Times New Roman"/>
          <w:sz w:val="24"/>
          <w:szCs w:val="24"/>
        </w:rPr>
        <w:t xml:space="preserve">. Нечистоты из выгребов </w:t>
      </w:r>
      <w:proofErr w:type="spellStart"/>
      <w:r w:rsidRPr="000F638C">
        <w:rPr>
          <w:rFonts w:ascii="Times New Roman" w:hAnsi="Times New Roman"/>
          <w:sz w:val="24"/>
          <w:szCs w:val="24"/>
        </w:rPr>
        <w:t>неканализованных</w:t>
      </w:r>
      <w:proofErr w:type="spellEnd"/>
      <w:r w:rsidRPr="000F638C">
        <w:rPr>
          <w:rFonts w:ascii="Times New Roman" w:hAnsi="Times New Roman"/>
          <w:sz w:val="24"/>
          <w:szCs w:val="24"/>
        </w:rPr>
        <w:t xml:space="preserve"> домовладений вывозятся по мере на</w:t>
      </w:r>
      <w:r>
        <w:rPr>
          <w:rFonts w:ascii="Times New Roman" w:hAnsi="Times New Roman"/>
          <w:sz w:val="24"/>
          <w:szCs w:val="24"/>
        </w:rPr>
        <w:t>копления по заявкам</w:t>
      </w:r>
      <w:r w:rsidRPr="000F638C">
        <w:rPr>
          <w:rFonts w:ascii="Times New Roman" w:hAnsi="Times New Roman"/>
          <w:sz w:val="24"/>
          <w:szCs w:val="24"/>
        </w:rPr>
        <w:t>.</w:t>
      </w:r>
    </w:p>
    <w:p w:rsidR="00265342" w:rsidRPr="00717585" w:rsidRDefault="00265342" w:rsidP="00265342">
      <w:pPr>
        <w:shd w:val="clear" w:color="auto" w:fill="FFFFFF"/>
        <w:tabs>
          <w:tab w:val="left" w:pos="1134"/>
        </w:tabs>
        <w:spacing w:after="0" w:line="240" w:lineRule="auto"/>
        <w:jc w:val="center"/>
        <w:rPr>
          <w:rFonts w:ascii="Times New Roman" w:hAnsi="Times New Roman"/>
          <w:b/>
          <w:sz w:val="24"/>
          <w:szCs w:val="24"/>
        </w:rPr>
      </w:pPr>
      <w:r w:rsidRPr="001F426D">
        <w:rPr>
          <w:rFonts w:ascii="Times New Roman" w:hAnsi="Times New Roman"/>
          <w:b/>
          <w:sz w:val="24"/>
          <w:szCs w:val="24"/>
        </w:rPr>
        <w:t xml:space="preserve">1.6. Анализ текущего </w:t>
      </w:r>
      <w:r w:rsidRPr="00717585">
        <w:rPr>
          <w:rFonts w:ascii="Times New Roman" w:hAnsi="Times New Roman"/>
          <w:b/>
          <w:sz w:val="24"/>
          <w:szCs w:val="24"/>
        </w:rPr>
        <w:t>состояния сферы сбора твердых бытовых отходов</w:t>
      </w:r>
    </w:p>
    <w:p w:rsidR="00265342" w:rsidRPr="00717585" w:rsidRDefault="00265342" w:rsidP="00265342">
      <w:pPr>
        <w:shd w:val="clear" w:color="auto" w:fill="FFFFFF"/>
        <w:tabs>
          <w:tab w:val="left" w:pos="1134"/>
        </w:tabs>
        <w:spacing w:after="0" w:line="240" w:lineRule="auto"/>
        <w:jc w:val="center"/>
        <w:rPr>
          <w:rFonts w:ascii="Times New Roman" w:hAnsi="Times New Roman"/>
          <w:b/>
          <w:sz w:val="24"/>
          <w:szCs w:val="24"/>
        </w:rPr>
      </w:pPr>
    </w:p>
    <w:p w:rsidR="00265342" w:rsidRPr="00717585" w:rsidRDefault="00265342" w:rsidP="00265342">
      <w:pPr>
        <w:pStyle w:val="S"/>
        <w:ind w:firstLine="708"/>
        <w:rPr>
          <w:spacing w:val="-2"/>
        </w:rPr>
      </w:pPr>
      <w:r w:rsidRPr="00717585">
        <w:t xml:space="preserve">Большим и проблематичным вопросом на протяжении целого ряда лет являлась уборка и вывоз хозяйственного мусора и твердых бытовых отходов. </w:t>
      </w:r>
    </w:p>
    <w:p w:rsidR="00265342" w:rsidRPr="00717585" w:rsidRDefault="00265342" w:rsidP="00265342">
      <w:pPr>
        <w:spacing w:after="0" w:line="360" w:lineRule="auto"/>
        <w:ind w:firstLine="720"/>
        <w:jc w:val="both"/>
        <w:rPr>
          <w:rFonts w:ascii="Times New Roman" w:hAnsi="Times New Roman"/>
          <w:sz w:val="24"/>
          <w:szCs w:val="24"/>
        </w:rPr>
      </w:pPr>
      <w:r w:rsidRPr="00717585">
        <w:rPr>
          <w:rFonts w:ascii="Times New Roman" w:hAnsi="Times New Roman"/>
          <w:sz w:val="24"/>
          <w:szCs w:val="24"/>
        </w:rPr>
        <w:t>Сведения об ежегодно образующемся количестве твёрдых и жидких отходов на рассматриваемой территории отсутствуют. Бытовые отходы образуются в основном жилищном секторе. Предприятий по очистке и механизированной уборке территории нет. Вывоз мусора осуществляется собственными силами населения. Ежегодно в весенний и осенний период проводятся месячники санитарной очистки, в ходе которых происходит очистка территории.</w:t>
      </w:r>
    </w:p>
    <w:p w:rsidR="00265342" w:rsidRPr="001A17D1" w:rsidRDefault="00265342" w:rsidP="00265342">
      <w:pPr>
        <w:spacing w:after="0" w:line="360" w:lineRule="auto"/>
        <w:ind w:firstLine="720"/>
        <w:jc w:val="both"/>
        <w:rPr>
          <w:rFonts w:ascii="Times New Roman" w:hAnsi="Times New Roman"/>
          <w:sz w:val="24"/>
          <w:szCs w:val="24"/>
        </w:rPr>
      </w:pPr>
      <w:r w:rsidRPr="001A17D1">
        <w:rPr>
          <w:rFonts w:ascii="Times New Roman" w:hAnsi="Times New Roman"/>
          <w:sz w:val="24"/>
          <w:szCs w:val="24"/>
        </w:rPr>
        <w:t>Определены места складирования отходов от населения:</w:t>
      </w:r>
    </w:p>
    <w:p w:rsidR="00265342" w:rsidRPr="001A17D1" w:rsidRDefault="00265342" w:rsidP="00265342">
      <w:pPr>
        <w:pStyle w:val="1"/>
        <w:spacing w:after="0" w:line="360" w:lineRule="auto"/>
        <w:ind w:left="0"/>
        <w:jc w:val="both"/>
        <w:rPr>
          <w:rFonts w:ascii="Times New Roman" w:hAnsi="Times New Roman"/>
          <w:sz w:val="24"/>
          <w:szCs w:val="24"/>
        </w:rPr>
      </w:pPr>
      <w:proofErr w:type="spellStart"/>
      <w:r w:rsidRPr="001A17D1">
        <w:rPr>
          <w:rFonts w:ascii="Times New Roman" w:hAnsi="Times New Roman"/>
          <w:b/>
          <w:sz w:val="24"/>
          <w:szCs w:val="24"/>
        </w:rPr>
        <w:t>с.Батама</w:t>
      </w:r>
      <w:proofErr w:type="spellEnd"/>
      <w:r w:rsidRPr="001A17D1">
        <w:rPr>
          <w:rFonts w:ascii="Times New Roman" w:hAnsi="Times New Roman"/>
          <w:sz w:val="24"/>
          <w:szCs w:val="24"/>
        </w:rPr>
        <w:t xml:space="preserve"> – местоположение у дороги </w:t>
      </w:r>
      <w:proofErr w:type="spellStart"/>
      <w:r w:rsidRPr="001A17D1">
        <w:rPr>
          <w:rFonts w:ascii="Times New Roman" w:hAnsi="Times New Roman"/>
          <w:sz w:val="24"/>
          <w:szCs w:val="24"/>
        </w:rPr>
        <w:t>Батама-Зулумай</w:t>
      </w:r>
      <w:proofErr w:type="spellEnd"/>
      <w:r w:rsidRPr="001A17D1">
        <w:rPr>
          <w:rFonts w:ascii="Times New Roman" w:hAnsi="Times New Roman"/>
          <w:sz w:val="24"/>
          <w:szCs w:val="24"/>
        </w:rPr>
        <w:t xml:space="preserve">, </w:t>
      </w:r>
      <w:proofErr w:type="spellStart"/>
      <w:r w:rsidRPr="001A17D1">
        <w:rPr>
          <w:rFonts w:ascii="Times New Roman" w:hAnsi="Times New Roman"/>
          <w:sz w:val="24"/>
          <w:szCs w:val="24"/>
        </w:rPr>
        <w:t>ур.Хаты</w:t>
      </w:r>
      <w:proofErr w:type="spellEnd"/>
      <w:r w:rsidRPr="001A17D1">
        <w:rPr>
          <w:rFonts w:ascii="Times New Roman" w:hAnsi="Times New Roman"/>
          <w:sz w:val="24"/>
          <w:szCs w:val="24"/>
        </w:rPr>
        <w:t xml:space="preserve">, примерная площадь – </w:t>
      </w:r>
      <w:smartTag w:uri="urn:schemas-microsoft-com:office:smarttags" w:element="metricconverter">
        <w:smartTagPr>
          <w:attr w:name="ProductID" w:val="1 га"/>
        </w:smartTagPr>
        <w:r w:rsidRPr="001A17D1">
          <w:rPr>
            <w:rFonts w:ascii="Times New Roman" w:hAnsi="Times New Roman"/>
            <w:sz w:val="24"/>
            <w:szCs w:val="24"/>
          </w:rPr>
          <w:t>1 га</w:t>
        </w:r>
      </w:smartTag>
      <w:r w:rsidRPr="001A17D1">
        <w:rPr>
          <w:rFonts w:ascii="Times New Roman" w:hAnsi="Times New Roman"/>
          <w:sz w:val="24"/>
          <w:szCs w:val="24"/>
        </w:rPr>
        <w:t xml:space="preserve">, примерный </w:t>
      </w:r>
      <w:proofErr w:type="gramStart"/>
      <w:r w:rsidRPr="001A17D1">
        <w:rPr>
          <w:rFonts w:ascii="Times New Roman" w:hAnsi="Times New Roman"/>
          <w:sz w:val="24"/>
          <w:szCs w:val="24"/>
        </w:rPr>
        <w:t xml:space="preserve">объём  </w:t>
      </w:r>
      <w:smartTag w:uri="urn:schemas-microsoft-com:office:smarttags" w:element="metricconverter">
        <w:smartTagPr>
          <w:attr w:name="ProductID" w:val="120 м3"/>
        </w:smartTagPr>
        <w:r w:rsidRPr="001A17D1">
          <w:rPr>
            <w:rFonts w:ascii="Times New Roman" w:hAnsi="Times New Roman"/>
            <w:sz w:val="24"/>
            <w:szCs w:val="24"/>
          </w:rPr>
          <w:t>120</w:t>
        </w:r>
        <w:proofErr w:type="gramEnd"/>
        <w:r w:rsidRPr="001A17D1">
          <w:rPr>
            <w:rFonts w:ascii="Times New Roman" w:hAnsi="Times New Roman"/>
            <w:sz w:val="24"/>
            <w:szCs w:val="24"/>
          </w:rPr>
          <w:t xml:space="preserve"> м3</w:t>
        </w:r>
      </w:smartTag>
      <w:r w:rsidRPr="001A17D1">
        <w:rPr>
          <w:rFonts w:ascii="Times New Roman" w:hAnsi="Times New Roman"/>
          <w:sz w:val="24"/>
          <w:szCs w:val="24"/>
        </w:rPr>
        <w:t>;</w:t>
      </w:r>
    </w:p>
    <w:p w:rsidR="00265342" w:rsidRPr="001A17D1" w:rsidRDefault="00265342" w:rsidP="00265342">
      <w:pPr>
        <w:pStyle w:val="1"/>
        <w:spacing w:after="0" w:line="360" w:lineRule="auto"/>
        <w:ind w:left="0"/>
        <w:jc w:val="both"/>
        <w:rPr>
          <w:rFonts w:ascii="Times New Roman" w:hAnsi="Times New Roman"/>
          <w:sz w:val="24"/>
          <w:szCs w:val="24"/>
        </w:rPr>
      </w:pPr>
      <w:proofErr w:type="spellStart"/>
      <w:r w:rsidRPr="001A17D1">
        <w:rPr>
          <w:rFonts w:ascii="Times New Roman" w:hAnsi="Times New Roman"/>
          <w:b/>
          <w:sz w:val="24"/>
          <w:szCs w:val="24"/>
        </w:rPr>
        <w:t>с.Басалаевка</w:t>
      </w:r>
      <w:proofErr w:type="spellEnd"/>
      <w:r w:rsidRPr="001A17D1">
        <w:rPr>
          <w:rFonts w:ascii="Times New Roman" w:hAnsi="Times New Roman"/>
          <w:sz w:val="24"/>
          <w:szCs w:val="24"/>
        </w:rPr>
        <w:t xml:space="preserve"> – местоположение за гаражом, напротив кладбища, примерная площадь – </w:t>
      </w:r>
      <w:smartTag w:uri="urn:schemas-microsoft-com:office:smarttags" w:element="metricconverter">
        <w:smartTagPr>
          <w:attr w:name="ProductID" w:val="0,5 га"/>
        </w:smartTagPr>
        <w:r w:rsidRPr="001A17D1">
          <w:rPr>
            <w:rFonts w:ascii="Times New Roman" w:hAnsi="Times New Roman"/>
            <w:sz w:val="24"/>
            <w:szCs w:val="24"/>
          </w:rPr>
          <w:t>0,5 га</w:t>
        </w:r>
      </w:smartTag>
      <w:r w:rsidRPr="001A17D1">
        <w:rPr>
          <w:rFonts w:ascii="Times New Roman" w:hAnsi="Times New Roman"/>
          <w:sz w:val="24"/>
          <w:szCs w:val="24"/>
        </w:rPr>
        <w:t xml:space="preserve">, примерный </w:t>
      </w:r>
      <w:proofErr w:type="gramStart"/>
      <w:r w:rsidRPr="001A17D1">
        <w:rPr>
          <w:rFonts w:ascii="Times New Roman" w:hAnsi="Times New Roman"/>
          <w:sz w:val="24"/>
          <w:szCs w:val="24"/>
        </w:rPr>
        <w:t xml:space="preserve">объём  </w:t>
      </w:r>
      <w:smartTag w:uri="urn:schemas-microsoft-com:office:smarttags" w:element="metricconverter">
        <w:smartTagPr>
          <w:attr w:name="ProductID" w:val="50 м3"/>
        </w:smartTagPr>
        <w:r w:rsidRPr="001A17D1">
          <w:rPr>
            <w:rFonts w:ascii="Times New Roman" w:hAnsi="Times New Roman"/>
            <w:sz w:val="24"/>
            <w:szCs w:val="24"/>
          </w:rPr>
          <w:t>50</w:t>
        </w:r>
        <w:proofErr w:type="gramEnd"/>
        <w:r w:rsidRPr="001A17D1">
          <w:rPr>
            <w:rFonts w:ascii="Times New Roman" w:hAnsi="Times New Roman"/>
            <w:sz w:val="24"/>
            <w:szCs w:val="24"/>
          </w:rPr>
          <w:t xml:space="preserve"> м3</w:t>
        </w:r>
      </w:smartTag>
      <w:r w:rsidRPr="001A17D1">
        <w:rPr>
          <w:rFonts w:ascii="Times New Roman" w:hAnsi="Times New Roman"/>
          <w:sz w:val="24"/>
          <w:szCs w:val="24"/>
        </w:rPr>
        <w:t>;</w:t>
      </w:r>
    </w:p>
    <w:p w:rsidR="00265342" w:rsidRPr="001A17D1" w:rsidRDefault="00265342" w:rsidP="00265342">
      <w:pPr>
        <w:pStyle w:val="1"/>
        <w:spacing w:after="0" w:line="360" w:lineRule="auto"/>
        <w:ind w:left="0"/>
        <w:jc w:val="both"/>
        <w:rPr>
          <w:rFonts w:ascii="Times New Roman" w:hAnsi="Times New Roman"/>
          <w:sz w:val="24"/>
          <w:szCs w:val="24"/>
        </w:rPr>
      </w:pPr>
      <w:proofErr w:type="spellStart"/>
      <w:r w:rsidRPr="001A17D1">
        <w:rPr>
          <w:rFonts w:ascii="Times New Roman" w:hAnsi="Times New Roman"/>
          <w:b/>
          <w:sz w:val="24"/>
          <w:szCs w:val="24"/>
        </w:rPr>
        <w:t>д.Верхняя</w:t>
      </w:r>
      <w:proofErr w:type="spellEnd"/>
      <w:r w:rsidRPr="001A17D1">
        <w:rPr>
          <w:rFonts w:ascii="Times New Roman" w:hAnsi="Times New Roman"/>
          <w:b/>
          <w:sz w:val="24"/>
          <w:szCs w:val="24"/>
        </w:rPr>
        <w:t xml:space="preserve"> Зима</w:t>
      </w:r>
      <w:r w:rsidRPr="001A17D1">
        <w:rPr>
          <w:rFonts w:ascii="Times New Roman" w:hAnsi="Times New Roman"/>
          <w:sz w:val="24"/>
          <w:szCs w:val="24"/>
        </w:rPr>
        <w:t xml:space="preserve"> – местоположение на старой МТФ, в силосной яме, примерная площадь – </w:t>
      </w:r>
      <w:smartTag w:uri="urn:schemas-microsoft-com:office:smarttags" w:element="metricconverter">
        <w:smartTagPr>
          <w:attr w:name="ProductID" w:val="0,5 га"/>
        </w:smartTagPr>
        <w:r w:rsidRPr="001A17D1">
          <w:rPr>
            <w:rFonts w:ascii="Times New Roman" w:hAnsi="Times New Roman"/>
            <w:sz w:val="24"/>
            <w:szCs w:val="24"/>
          </w:rPr>
          <w:t>0,5 га</w:t>
        </w:r>
      </w:smartTag>
      <w:r w:rsidRPr="001A17D1">
        <w:rPr>
          <w:rFonts w:ascii="Times New Roman" w:hAnsi="Times New Roman"/>
          <w:sz w:val="24"/>
          <w:szCs w:val="24"/>
        </w:rPr>
        <w:t xml:space="preserve">, примерный </w:t>
      </w:r>
      <w:proofErr w:type="gramStart"/>
      <w:r w:rsidRPr="001A17D1">
        <w:rPr>
          <w:rFonts w:ascii="Times New Roman" w:hAnsi="Times New Roman"/>
          <w:sz w:val="24"/>
          <w:szCs w:val="24"/>
        </w:rPr>
        <w:t xml:space="preserve">объём  </w:t>
      </w:r>
      <w:smartTag w:uri="urn:schemas-microsoft-com:office:smarttags" w:element="metricconverter">
        <w:smartTagPr>
          <w:attr w:name="ProductID" w:val="20 м3"/>
        </w:smartTagPr>
        <w:r w:rsidRPr="001A17D1">
          <w:rPr>
            <w:rFonts w:ascii="Times New Roman" w:hAnsi="Times New Roman"/>
            <w:sz w:val="24"/>
            <w:szCs w:val="24"/>
          </w:rPr>
          <w:t>20</w:t>
        </w:r>
        <w:proofErr w:type="gramEnd"/>
        <w:r w:rsidRPr="001A17D1">
          <w:rPr>
            <w:rFonts w:ascii="Times New Roman" w:hAnsi="Times New Roman"/>
            <w:sz w:val="24"/>
            <w:szCs w:val="24"/>
          </w:rPr>
          <w:t xml:space="preserve"> м3</w:t>
        </w:r>
      </w:smartTag>
      <w:r w:rsidRPr="001A17D1">
        <w:rPr>
          <w:rFonts w:ascii="Times New Roman" w:hAnsi="Times New Roman"/>
          <w:sz w:val="24"/>
          <w:szCs w:val="24"/>
        </w:rPr>
        <w:t>;</w:t>
      </w:r>
    </w:p>
    <w:p w:rsidR="00265342" w:rsidRPr="001A17D1" w:rsidRDefault="00265342" w:rsidP="00265342">
      <w:pPr>
        <w:pStyle w:val="1"/>
        <w:spacing w:after="0" w:line="360" w:lineRule="auto"/>
        <w:ind w:left="0"/>
        <w:jc w:val="both"/>
        <w:rPr>
          <w:rFonts w:ascii="Times New Roman" w:hAnsi="Times New Roman"/>
          <w:sz w:val="24"/>
          <w:szCs w:val="24"/>
        </w:rPr>
      </w:pPr>
      <w:proofErr w:type="spellStart"/>
      <w:r w:rsidRPr="001A17D1">
        <w:rPr>
          <w:rFonts w:ascii="Times New Roman" w:hAnsi="Times New Roman"/>
          <w:b/>
          <w:sz w:val="24"/>
          <w:szCs w:val="24"/>
        </w:rPr>
        <w:t>с.Сологубово</w:t>
      </w:r>
      <w:proofErr w:type="spellEnd"/>
      <w:r w:rsidRPr="001A17D1">
        <w:rPr>
          <w:rFonts w:ascii="Times New Roman" w:hAnsi="Times New Roman"/>
          <w:sz w:val="24"/>
          <w:szCs w:val="24"/>
        </w:rPr>
        <w:t xml:space="preserve"> – местоположение на старой МТФ, в силосной яме, примерная площадь – </w:t>
      </w:r>
      <w:smartTag w:uri="urn:schemas-microsoft-com:office:smarttags" w:element="metricconverter">
        <w:smartTagPr>
          <w:attr w:name="ProductID" w:val="0,3 га"/>
        </w:smartTagPr>
        <w:r w:rsidRPr="001A17D1">
          <w:rPr>
            <w:rFonts w:ascii="Times New Roman" w:hAnsi="Times New Roman"/>
            <w:sz w:val="24"/>
            <w:szCs w:val="24"/>
          </w:rPr>
          <w:t>0,3 га</w:t>
        </w:r>
      </w:smartTag>
      <w:r w:rsidRPr="001A17D1">
        <w:rPr>
          <w:rFonts w:ascii="Times New Roman" w:hAnsi="Times New Roman"/>
          <w:sz w:val="24"/>
          <w:szCs w:val="24"/>
        </w:rPr>
        <w:t xml:space="preserve">, примерный объём </w:t>
      </w:r>
      <w:smartTag w:uri="urn:schemas-microsoft-com:office:smarttags" w:element="metricconverter">
        <w:smartTagPr>
          <w:attr w:name="ProductID" w:val="20 м3"/>
        </w:smartTagPr>
        <w:r w:rsidRPr="001A17D1">
          <w:rPr>
            <w:rFonts w:ascii="Times New Roman" w:hAnsi="Times New Roman"/>
            <w:sz w:val="24"/>
            <w:szCs w:val="24"/>
          </w:rPr>
          <w:t>20 м3</w:t>
        </w:r>
      </w:smartTag>
      <w:r w:rsidRPr="001A17D1">
        <w:rPr>
          <w:rFonts w:ascii="Times New Roman" w:hAnsi="Times New Roman"/>
          <w:sz w:val="24"/>
          <w:szCs w:val="24"/>
        </w:rPr>
        <w:t>;</w:t>
      </w:r>
    </w:p>
    <w:p w:rsidR="00265342" w:rsidRPr="001A17D1" w:rsidRDefault="00265342" w:rsidP="00265342">
      <w:pPr>
        <w:pStyle w:val="1"/>
        <w:spacing w:after="0" w:line="360" w:lineRule="auto"/>
        <w:ind w:left="0"/>
        <w:jc w:val="both"/>
        <w:rPr>
          <w:rFonts w:ascii="Times New Roman" w:hAnsi="Times New Roman"/>
          <w:sz w:val="24"/>
          <w:szCs w:val="24"/>
        </w:rPr>
      </w:pPr>
      <w:proofErr w:type="spellStart"/>
      <w:r w:rsidRPr="001A17D1">
        <w:rPr>
          <w:rFonts w:ascii="Times New Roman" w:hAnsi="Times New Roman"/>
          <w:b/>
          <w:sz w:val="24"/>
          <w:szCs w:val="24"/>
        </w:rPr>
        <w:t>уч.Стибутовский</w:t>
      </w:r>
      <w:proofErr w:type="spellEnd"/>
      <w:r w:rsidRPr="001A17D1">
        <w:rPr>
          <w:rFonts w:ascii="Times New Roman" w:hAnsi="Times New Roman"/>
          <w:sz w:val="24"/>
          <w:szCs w:val="24"/>
        </w:rPr>
        <w:t xml:space="preserve"> – местоположение на старой СТФ, в силосной яме, примерная площадь – </w:t>
      </w:r>
      <w:smartTag w:uri="urn:schemas-microsoft-com:office:smarttags" w:element="metricconverter">
        <w:smartTagPr>
          <w:attr w:name="ProductID" w:val="0,5 га"/>
        </w:smartTagPr>
        <w:r w:rsidRPr="001A17D1">
          <w:rPr>
            <w:rFonts w:ascii="Times New Roman" w:hAnsi="Times New Roman"/>
            <w:sz w:val="24"/>
            <w:szCs w:val="24"/>
          </w:rPr>
          <w:t>0,5 га</w:t>
        </w:r>
      </w:smartTag>
      <w:r w:rsidRPr="001A17D1">
        <w:rPr>
          <w:rFonts w:ascii="Times New Roman" w:hAnsi="Times New Roman"/>
          <w:sz w:val="24"/>
          <w:szCs w:val="24"/>
        </w:rPr>
        <w:t xml:space="preserve">, примерный </w:t>
      </w:r>
      <w:proofErr w:type="gramStart"/>
      <w:r w:rsidRPr="001A17D1">
        <w:rPr>
          <w:rFonts w:ascii="Times New Roman" w:hAnsi="Times New Roman"/>
          <w:sz w:val="24"/>
          <w:szCs w:val="24"/>
        </w:rPr>
        <w:t xml:space="preserve">объём  </w:t>
      </w:r>
      <w:smartTag w:uri="urn:schemas-microsoft-com:office:smarttags" w:element="metricconverter">
        <w:smartTagPr>
          <w:attr w:name="ProductID" w:val="30 м3"/>
        </w:smartTagPr>
        <w:r w:rsidRPr="001A17D1">
          <w:rPr>
            <w:rFonts w:ascii="Times New Roman" w:hAnsi="Times New Roman"/>
            <w:sz w:val="24"/>
            <w:szCs w:val="24"/>
          </w:rPr>
          <w:t>30</w:t>
        </w:r>
        <w:proofErr w:type="gramEnd"/>
        <w:r w:rsidRPr="001A17D1">
          <w:rPr>
            <w:rFonts w:ascii="Times New Roman" w:hAnsi="Times New Roman"/>
            <w:sz w:val="24"/>
            <w:szCs w:val="24"/>
          </w:rPr>
          <w:t xml:space="preserve"> м3</w:t>
        </w:r>
      </w:smartTag>
      <w:r w:rsidRPr="001A17D1">
        <w:rPr>
          <w:rFonts w:ascii="Times New Roman" w:hAnsi="Times New Roman"/>
          <w:sz w:val="24"/>
          <w:szCs w:val="24"/>
        </w:rPr>
        <w:t>.</w:t>
      </w:r>
    </w:p>
    <w:p w:rsidR="00265342" w:rsidRPr="00717585" w:rsidRDefault="00265342" w:rsidP="00265342">
      <w:pPr>
        <w:spacing w:after="0" w:line="360" w:lineRule="auto"/>
        <w:ind w:firstLine="720"/>
        <w:jc w:val="both"/>
        <w:rPr>
          <w:rFonts w:ascii="Times New Roman" w:hAnsi="Times New Roman"/>
          <w:sz w:val="24"/>
          <w:szCs w:val="24"/>
        </w:rPr>
      </w:pPr>
      <w:r w:rsidRPr="00717585">
        <w:rPr>
          <w:rFonts w:ascii="Times New Roman" w:hAnsi="Times New Roman"/>
          <w:sz w:val="24"/>
          <w:szCs w:val="24"/>
        </w:rPr>
        <w:t>Свалки несанкционированные, эксплуатируются без предварительного проектирования, не соответствуют требованиям природоохранного законодательства (отсутствуют санитарно-защитные зоны, система отвода и очистки дождевых вод, фильтрата свалки, во</w:t>
      </w:r>
      <w:r w:rsidRPr="00717585">
        <w:rPr>
          <w:rFonts w:ascii="Times New Roman" w:hAnsi="Times New Roman"/>
          <w:sz w:val="24"/>
          <w:szCs w:val="24"/>
        </w:rPr>
        <w:lastRenderedPageBreak/>
        <w:t>доупорные экраны). Крупногабаритный и строительный мусор вывозится по мере накопления на свалки в качестве промежуточного изолирующего слоя и используется на отсыпку поселковых дорог и придомовой территории по заявкам.</w:t>
      </w:r>
    </w:p>
    <w:p w:rsidR="00265342" w:rsidRDefault="00265342" w:rsidP="00265342">
      <w:pPr>
        <w:spacing w:after="0" w:line="360" w:lineRule="auto"/>
        <w:ind w:firstLine="720"/>
        <w:jc w:val="both"/>
        <w:rPr>
          <w:rFonts w:ascii="Times New Roman" w:hAnsi="Times New Roman"/>
          <w:sz w:val="24"/>
          <w:szCs w:val="24"/>
        </w:rPr>
      </w:pPr>
      <w:r w:rsidRPr="00717585">
        <w:rPr>
          <w:rFonts w:ascii="Times New Roman" w:hAnsi="Times New Roman"/>
          <w:sz w:val="24"/>
          <w:szCs w:val="24"/>
        </w:rPr>
        <w:t xml:space="preserve">Свалки мусора представляют серьезную опасность, так как существенно влияют на все компоненты окружающей среды и являются загрязнителями атмосферного воздуха, почв, подземных вод. В соответствии с СанПиН </w:t>
      </w:r>
      <w:proofErr w:type="gramStart"/>
      <w:r w:rsidRPr="00717585">
        <w:rPr>
          <w:rFonts w:ascii="Times New Roman" w:hAnsi="Times New Roman"/>
          <w:sz w:val="24"/>
          <w:szCs w:val="24"/>
        </w:rPr>
        <w:t>2.2.1./</w:t>
      </w:r>
      <w:proofErr w:type="gramEnd"/>
      <w:r w:rsidRPr="00717585">
        <w:rPr>
          <w:rFonts w:ascii="Times New Roman" w:hAnsi="Times New Roman"/>
          <w:sz w:val="24"/>
          <w:szCs w:val="24"/>
        </w:rPr>
        <w:t>2.1.1.1200-03 п.7.1.12 санитарно-защитные зоны от свалок составляют 1000м.</w:t>
      </w:r>
    </w:p>
    <w:p w:rsidR="00265342" w:rsidRPr="00833EDB" w:rsidRDefault="00265342" w:rsidP="00265342">
      <w:pPr>
        <w:spacing w:after="0" w:line="360" w:lineRule="auto"/>
        <w:jc w:val="center"/>
        <w:rPr>
          <w:rFonts w:ascii="Times New Roman" w:hAnsi="Times New Roman"/>
          <w:b/>
          <w:sz w:val="24"/>
          <w:szCs w:val="24"/>
        </w:rPr>
      </w:pPr>
      <w:r w:rsidRPr="001F426D">
        <w:rPr>
          <w:rFonts w:ascii="Times New Roman" w:hAnsi="Times New Roman"/>
          <w:b/>
          <w:sz w:val="24"/>
          <w:szCs w:val="24"/>
        </w:rPr>
        <w:t>1.7.  Анализ текущего состояния системы электроснабжения.</w:t>
      </w:r>
    </w:p>
    <w:p w:rsidR="00265342" w:rsidRPr="006804F9" w:rsidRDefault="00265342" w:rsidP="00265342">
      <w:pPr>
        <w:spacing w:after="0" w:line="360" w:lineRule="auto"/>
        <w:ind w:firstLine="720"/>
        <w:jc w:val="both"/>
        <w:rPr>
          <w:rFonts w:ascii="Times New Roman" w:hAnsi="Times New Roman"/>
          <w:sz w:val="24"/>
          <w:szCs w:val="24"/>
        </w:rPr>
      </w:pPr>
      <w:r w:rsidRPr="006804F9">
        <w:rPr>
          <w:rFonts w:ascii="Times New Roman" w:hAnsi="Times New Roman"/>
          <w:sz w:val="24"/>
          <w:szCs w:val="24"/>
        </w:rPr>
        <w:t xml:space="preserve">Электроснабжение </w:t>
      </w:r>
      <w:proofErr w:type="spellStart"/>
      <w:r w:rsidRPr="006804F9">
        <w:rPr>
          <w:rFonts w:ascii="Times New Roman" w:hAnsi="Times New Roman"/>
          <w:sz w:val="24"/>
          <w:szCs w:val="24"/>
        </w:rPr>
        <w:t>Батаминского</w:t>
      </w:r>
      <w:proofErr w:type="spellEnd"/>
      <w:r w:rsidRPr="006804F9">
        <w:rPr>
          <w:rFonts w:ascii="Times New Roman" w:hAnsi="Times New Roman"/>
          <w:sz w:val="24"/>
          <w:szCs w:val="24"/>
        </w:rPr>
        <w:t xml:space="preserve"> муниципального образования осуществляется по сетям Саянского отделения Западных электрических сетей Иркутской электросетевой компании от подстанции 35/10кВ «</w:t>
      </w:r>
      <w:proofErr w:type="spellStart"/>
      <w:r w:rsidRPr="006804F9">
        <w:rPr>
          <w:rFonts w:ascii="Times New Roman" w:hAnsi="Times New Roman"/>
          <w:sz w:val="24"/>
          <w:szCs w:val="24"/>
        </w:rPr>
        <w:t>Батама</w:t>
      </w:r>
      <w:proofErr w:type="spellEnd"/>
      <w:r w:rsidRPr="006804F9">
        <w:rPr>
          <w:rFonts w:ascii="Times New Roman" w:hAnsi="Times New Roman"/>
          <w:sz w:val="24"/>
          <w:szCs w:val="24"/>
        </w:rPr>
        <w:t xml:space="preserve">» трансформаторной мощностью 8МВА, а также по ВЛ 10кВ от подстанции 35/10кВ «Центральный Хазан». Распределение электроэнергии потребителям осуществляется по ВЛ 0,4 </w:t>
      </w:r>
      <w:proofErr w:type="spellStart"/>
      <w:r w:rsidRPr="006804F9">
        <w:rPr>
          <w:rFonts w:ascii="Times New Roman" w:hAnsi="Times New Roman"/>
          <w:sz w:val="24"/>
          <w:szCs w:val="24"/>
        </w:rPr>
        <w:t>кВ</w:t>
      </w:r>
      <w:proofErr w:type="spellEnd"/>
      <w:r w:rsidRPr="006804F9">
        <w:rPr>
          <w:rFonts w:ascii="Times New Roman" w:hAnsi="Times New Roman"/>
          <w:sz w:val="24"/>
          <w:szCs w:val="24"/>
        </w:rPr>
        <w:t xml:space="preserve"> через 25 ТП 10/0,4кВ </w:t>
      </w:r>
      <w:proofErr w:type="gramStart"/>
      <w:r w:rsidRPr="006804F9">
        <w:rPr>
          <w:rFonts w:ascii="Times New Roman" w:hAnsi="Times New Roman"/>
          <w:sz w:val="24"/>
          <w:szCs w:val="24"/>
        </w:rPr>
        <w:t>от .</w:t>
      </w:r>
      <w:proofErr w:type="gramEnd"/>
      <w:r w:rsidRPr="006804F9">
        <w:rPr>
          <w:rFonts w:ascii="Times New Roman" w:hAnsi="Times New Roman"/>
          <w:sz w:val="24"/>
          <w:szCs w:val="24"/>
        </w:rPr>
        <w:t xml:space="preserve"> ВЛ 10 </w:t>
      </w:r>
      <w:proofErr w:type="spellStart"/>
      <w:r w:rsidRPr="006804F9">
        <w:rPr>
          <w:rFonts w:ascii="Times New Roman" w:hAnsi="Times New Roman"/>
          <w:sz w:val="24"/>
          <w:szCs w:val="24"/>
        </w:rPr>
        <w:t>кВ</w:t>
      </w:r>
      <w:proofErr w:type="spellEnd"/>
    </w:p>
    <w:p w:rsidR="00265342" w:rsidRPr="006804F9" w:rsidRDefault="00265342" w:rsidP="00265342">
      <w:pPr>
        <w:spacing w:after="0" w:line="360" w:lineRule="auto"/>
        <w:ind w:firstLine="720"/>
        <w:jc w:val="both"/>
        <w:rPr>
          <w:rFonts w:ascii="Times New Roman" w:hAnsi="Times New Roman"/>
          <w:sz w:val="24"/>
          <w:szCs w:val="24"/>
        </w:rPr>
      </w:pPr>
      <w:r w:rsidRPr="006804F9">
        <w:rPr>
          <w:rFonts w:ascii="Times New Roman" w:hAnsi="Times New Roman"/>
          <w:sz w:val="24"/>
          <w:szCs w:val="24"/>
        </w:rPr>
        <w:t xml:space="preserve">По территории </w:t>
      </w:r>
      <w:proofErr w:type="spellStart"/>
      <w:r w:rsidRPr="006804F9">
        <w:rPr>
          <w:rFonts w:ascii="Times New Roman" w:hAnsi="Times New Roman"/>
          <w:sz w:val="24"/>
          <w:szCs w:val="24"/>
        </w:rPr>
        <w:t>Батаминского</w:t>
      </w:r>
      <w:proofErr w:type="spellEnd"/>
      <w:r w:rsidRPr="006804F9">
        <w:rPr>
          <w:rFonts w:ascii="Times New Roman" w:hAnsi="Times New Roman"/>
          <w:sz w:val="24"/>
          <w:szCs w:val="24"/>
        </w:rPr>
        <w:t xml:space="preserve"> МО проходят:</w:t>
      </w:r>
    </w:p>
    <w:p w:rsidR="00265342" w:rsidRPr="006804F9" w:rsidRDefault="00265342" w:rsidP="00265342">
      <w:pPr>
        <w:spacing w:after="0" w:line="360" w:lineRule="auto"/>
        <w:ind w:firstLine="720"/>
        <w:jc w:val="both"/>
        <w:rPr>
          <w:rFonts w:ascii="Times New Roman" w:hAnsi="Times New Roman"/>
          <w:sz w:val="24"/>
          <w:szCs w:val="24"/>
        </w:rPr>
      </w:pPr>
      <w:r w:rsidRPr="006804F9">
        <w:rPr>
          <w:rFonts w:ascii="Times New Roman" w:hAnsi="Times New Roman"/>
          <w:sz w:val="24"/>
          <w:szCs w:val="24"/>
        </w:rPr>
        <w:t>– ВЛ 35кВ ПС 35/10кВ «Центральный Хазан» — ПС 35/10кВ «</w:t>
      </w:r>
      <w:proofErr w:type="spellStart"/>
      <w:r w:rsidRPr="006804F9">
        <w:rPr>
          <w:rFonts w:ascii="Times New Roman" w:hAnsi="Times New Roman"/>
          <w:sz w:val="24"/>
          <w:szCs w:val="24"/>
        </w:rPr>
        <w:t>Батама</w:t>
      </w:r>
      <w:proofErr w:type="spellEnd"/>
      <w:r w:rsidRPr="006804F9">
        <w:rPr>
          <w:rFonts w:ascii="Times New Roman" w:hAnsi="Times New Roman"/>
          <w:sz w:val="24"/>
          <w:szCs w:val="24"/>
        </w:rPr>
        <w:t>»;</w:t>
      </w:r>
    </w:p>
    <w:p w:rsidR="00265342" w:rsidRPr="006804F9" w:rsidRDefault="00265342" w:rsidP="00265342">
      <w:pPr>
        <w:spacing w:after="0" w:line="360" w:lineRule="auto"/>
        <w:ind w:firstLine="720"/>
        <w:jc w:val="both"/>
        <w:rPr>
          <w:rFonts w:ascii="Times New Roman" w:hAnsi="Times New Roman"/>
          <w:sz w:val="24"/>
          <w:szCs w:val="24"/>
        </w:rPr>
      </w:pPr>
      <w:r w:rsidRPr="006804F9">
        <w:rPr>
          <w:rFonts w:ascii="Times New Roman" w:hAnsi="Times New Roman"/>
          <w:sz w:val="24"/>
          <w:szCs w:val="24"/>
        </w:rPr>
        <w:t xml:space="preserve">– ВЛ 10кВ ПС 35/10кВ «Центральный Хазан» — </w:t>
      </w:r>
      <w:proofErr w:type="spellStart"/>
      <w:r w:rsidRPr="006804F9">
        <w:rPr>
          <w:rFonts w:ascii="Times New Roman" w:hAnsi="Times New Roman"/>
          <w:sz w:val="24"/>
          <w:szCs w:val="24"/>
        </w:rPr>
        <w:t>с.Сологубово</w:t>
      </w:r>
      <w:proofErr w:type="spellEnd"/>
      <w:r w:rsidRPr="006804F9">
        <w:rPr>
          <w:rFonts w:ascii="Times New Roman" w:hAnsi="Times New Roman"/>
          <w:sz w:val="24"/>
          <w:szCs w:val="24"/>
        </w:rPr>
        <w:t>;</w:t>
      </w:r>
    </w:p>
    <w:p w:rsidR="00265342" w:rsidRPr="006804F9" w:rsidRDefault="00265342" w:rsidP="00265342">
      <w:pPr>
        <w:spacing w:after="0" w:line="360" w:lineRule="auto"/>
        <w:ind w:firstLine="720"/>
        <w:jc w:val="both"/>
        <w:rPr>
          <w:rFonts w:ascii="Times New Roman" w:hAnsi="Times New Roman"/>
          <w:sz w:val="24"/>
          <w:szCs w:val="24"/>
        </w:rPr>
      </w:pPr>
      <w:r w:rsidRPr="006804F9">
        <w:rPr>
          <w:rFonts w:ascii="Times New Roman" w:hAnsi="Times New Roman"/>
          <w:sz w:val="24"/>
          <w:szCs w:val="24"/>
        </w:rPr>
        <w:t>– ВЛ 10кВ ПС 35/10кВ «</w:t>
      </w:r>
      <w:proofErr w:type="spellStart"/>
      <w:r w:rsidRPr="006804F9">
        <w:rPr>
          <w:rFonts w:ascii="Times New Roman" w:hAnsi="Times New Roman"/>
          <w:sz w:val="24"/>
          <w:szCs w:val="24"/>
        </w:rPr>
        <w:t>Батама</w:t>
      </w:r>
      <w:proofErr w:type="spellEnd"/>
      <w:r w:rsidRPr="006804F9">
        <w:rPr>
          <w:rFonts w:ascii="Times New Roman" w:hAnsi="Times New Roman"/>
          <w:sz w:val="24"/>
          <w:szCs w:val="24"/>
        </w:rPr>
        <w:t xml:space="preserve">» — </w:t>
      </w:r>
      <w:proofErr w:type="spellStart"/>
      <w:r w:rsidRPr="006804F9">
        <w:rPr>
          <w:rFonts w:ascii="Times New Roman" w:hAnsi="Times New Roman"/>
          <w:sz w:val="24"/>
          <w:szCs w:val="24"/>
        </w:rPr>
        <w:t>Урункуй</w:t>
      </w:r>
      <w:proofErr w:type="spellEnd"/>
      <w:r w:rsidRPr="006804F9">
        <w:rPr>
          <w:rFonts w:ascii="Times New Roman" w:hAnsi="Times New Roman"/>
          <w:sz w:val="24"/>
          <w:szCs w:val="24"/>
        </w:rPr>
        <w:t>;</w:t>
      </w:r>
    </w:p>
    <w:p w:rsidR="00265342" w:rsidRPr="006804F9" w:rsidRDefault="00265342" w:rsidP="00265342">
      <w:pPr>
        <w:spacing w:after="0" w:line="360" w:lineRule="auto"/>
        <w:ind w:firstLine="720"/>
        <w:jc w:val="both"/>
        <w:rPr>
          <w:rFonts w:ascii="Times New Roman" w:hAnsi="Times New Roman"/>
          <w:sz w:val="24"/>
          <w:szCs w:val="24"/>
        </w:rPr>
      </w:pPr>
      <w:r w:rsidRPr="006804F9">
        <w:rPr>
          <w:rFonts w:ascii="Times New Roman" w:hAnsi="Times New Roman"/>
          <w:sz w:val="24"/>
          <w:szCs w:val="24"/>
        </w:rPr>
        <w:t>– ВЛ 10кВ ПС 35/10кВ «</w:t>
      </w:r>
      <w:proofErr w:type="spellStart"/>
      <w:r w:rsidRPr="006804F9">
        <w:rPr>
          <w:rFonts w:ascii="Times New Roman" w:hAnsi="Times New Roman"/>
          <w:sz w:val="24"/>
          <w:szCs w:val="24"/>
        </w:rPr>
        <w:t>Батама</w:t>
      </w:r>
      <w:proofErr w:type="spellEnd"/>
      <w:r w:rsidRPr="006804F9">
        <w:rPr>
          <w:rFonts w:ascii="Times New Roman" w:hAnsi="Times New Roman"/>
          <w:sz w:val="24"/>
          <w:szCs w:val="24"/>
        </w:rPr>
        <w:t xml:space="preserve">» — </w:t>
      </w:r>
      <w:proofErr w:type="spellStart"/>
      <w:r w:rsidRPr="006804F9">
        <w:rPr>
          <w:rFonts w:ascii="Times New Roman" w:hAnsi="Times New Roman"/>
          <w:sz w:val="24"/>
          <w:szCs w:val="24"/>
        </w:rPr>
        <w:t>с.Сологубово</w:t>
      </w:r>
      <w:proofErr w:type="spellEnd"/>
      <w:r w:rsidRPr="006804F9">
        <w:rPr>
          <w:rFonts w:ascii="Times New Roman" w:hAnsi="Times New Roman"/>
          <w:sz w:val="24"/>
          <w:szCs w:val="24"/>
        </w:rPr>
        <w:t>;</w:t>
      </w:r>
    </w:p>
    <w:p w:rsidR="00265342" w:rsidRPr="006804F9" w:rsidRDefault="00265342" w:rsidP="00265342">
      <w:pPr>
        <w:spacing w:after="0" w:line="360" w:lineRule="auto"/>
        <w:ind w:firstLine="720"/>
        <w:jc w:val="both"/>
        <w:rPr>
          <w:rFonts w:ascii="Times New Roman" w:hAnsi="Times New Roman"/>
          <w:sz w:val="24"/>
          <w:szCs w:val="24"/>
        </w:rPr>
      </w:pPr>
      <w:r w:rsidRPr="006804F9">
        <w:rPr>
          <w:rFonts w:ascii="Times New Roman" w:hAnsi="Times New Roman"/>
          <w:sz w:val="24"/>
          <w:szCs w:val="24"/>
        </w:rPr>
        <w:t>– ВЛ 10кВ ПС 35/10кВ «</w:t>
      </w:r>
      <w:proofErr w:type="spellStart"/>
      <w:r w:rsidRPr="006804F9">
        <w:rPr>
          <w:rFonts w:ascii="Times New Roman" w:hAnsi="Times New Roman"/>
          <w:sz w:val="24"/>
          <w:szCs w:val="24"/>
        </w:rPr>
        <w:t>Батама</w:t>
      </w:r>
      <w:proofErr w:type="spellEnd"/>
      <w:r w:rsidRPr="006804F9">
        <w:rPr>
          <w:rFonts w:ascii="Times New Roman" w:hAnsi="Times New Roman"/>
          <w:sz w:val="24"/>
          <w:szCs w:val="24"/>
        </w:rPr>
        <w:t xml:space="preserve">» — </w:t>
      </w:r>
      <w:proofErr w:type="spellStart"/>
      <w:r w:rsidRPr="006804F9">
        <w:rPr>
          <w:rFonts w:ascii="Times New Roman" w:hAnsi="Times New Roman"/>
          <w:sz w:val="24"/>
          <w:szCs w:val="24"/>
        </w:rPr>
        <w:t>Зулумай</w:t>
      </w:r>
      <w:proofErr w:type="spellEnd"/>
      <w:r w:rsidRPr="006804F9">
        <w:rPr>
          <w:rFonts w:ascii="Times New Roman" w:hAnsi="Times New Roman"/>
          <w:sz w:val="24"/>
          <w:szCs w:val="24"/>
        </w:rPr>
        <w:t>.</w:t>
      </w:r>
    </w:p>
    <w:p w:rsidR="00265342" w:rsidRDefault="00265342" w:rsidP="00265342">
      <w:pPr>
        <w:spacing w:after="0" w:line="360" w:lineRule="auto"/>
        <w:ind w:firstLine="720"/>
        <w:jc w:val="both"/>
        <w:rPr>
          <w:rFonts w:ascii="Times New Roman" w:hAnsi="Times New Roman"/>
          <w:sz w:val="24"/>
          <w:szCs w:val="24"/>
        </w:rPr>
      </w:pPr>
      <w:r w:rsidRPr="006804F9">
        <w:rPr>
          <w:rFonts w:ascii="Times New Roman" w:hAnsi="Times New Roman"/>
          <w:sz w:val="24"/>
          <w:szCs w:val="24"/>
        </w:rPr>
        <w:t xml:space="preserve">Реконструкция и развитие системы электроснабжения </w:t>
      </w:r>
      <w:proofErr w:type="spellStart"/>
      <w:r w:rsidRPr="006804F9">
        <w:rPr>
          <w:rFonts w:ascii="Times New Roman" w:hAnsi="Times New Roman"/>
          <w:sz w:val="24"/>
          <w:szCs w:val="24"/>
        </w:rPr>
        <w:t>Батаминского</w:t>
      </w:r>
      <w:proofErr w:type="spellEnd"/>
      <w:r w:rsidRPr="006804F9">
        <w:rPr>
          <w:rFonts w:ascii="Times New Roman" w:hAnsi="Times New Roman"/>
          <w:sz w:val="24"/>
          <w:szCs w:val="24"/>
        </w:rPr>
        <w:t xml:space="preserve"> муниципального образования потребуется в соответствии с уровнем износа элементов системы и ростом нагрузок потребителей.</w:t>
      </w:r>
      <w:r>
        <w:rPr>
          <w:rFonts w:ascii="Times New Roman" w:hAnsi="Times New Roman"/>
          <w:sz w:val="24"/>
          <w:szCs w:val="24"/>
        </w:rPr>
        <w:t xml:space="preserve"> </w:t>
      </w:r>
      <w:r w:rsidRPr="006804F9">
        <w:rPr>
          <w:rFonts w:ascii="Times New Roman" w:hAnsi="Times New Roman"/>
          <w:sz w:val="24"/>
          <w:szCs w:val="24"/>
        </w:rPr>
        <w:t xml:space="preserve">Существующие </w:t>
      </w:r>
      <w:proofErr w:type="gramStart"/>
      <w:r w:rsidRPr="006804F9">
        <w:rPr>
          <w:rFonts w:ascii="Times New Roman" w:hAnsi="Times New Roman"/>
          <w:sz w:val="24"/>
          <w:szCs w:val="24"/>
        </w:rPr>
        <w:t>сети  0</w:t>
      </w:r>
      <w:proofErr w:type="gramEnd"/>
      <w:r w:rsidRPr="006804F9">
        <w:rPr>
          <w:rFonts w:ascii="Times New Roman" w:hAnsi="Times New Roman"/>
          <w:sz w:val="24"/>
          <w:szCs w:val="24"/>
        </w:rPr>
        <w:t xml:space="preserve">,4 </w:t>
      </w:r>
      <w:proofErr w:type="spellStart"/>
      <w:r w:rsidRPr="006804F9">
        <w:rPr>
          <w:rFonts w:ascii="Times New Roman" w:hAnsi="Times New Roman"/>
          <w:sz w:val="24"/>
          <w:szCs w:val="24"/>
        </w:rPr>
        <w:t>кВ</w:t>
      </w:r>
      <w:proofErr w:type="spellEnd"/>
      <w:r w:rsidRPr="006804F9">
        <w:rPr>
          <w:rFonts w:ascii="Times New Roman" w:hAnsi="Times New Roman"/>
          <w:sz w:val="24"/>
          <w:szCs w:val="24"/>
        </w:rPr>
        <w:t>, 10кВ и ТП подлежат реконструкции и замене оборудования по мере износа</w:t>
      </w:r>
      <w:r>
        <w:rPr>
          <w:rFonts w:ascii="Times New Roman" w:hAnsi="Times New Roman"/>
          <w:sz w:val="24"/>
          <w:szCs w:val="24"/>
        </w:rPr>
        <w:t>.</w:t>
      </w:r>
    </w:p>
    <w:p w:rsidR="00265342" w:rsidRPr="001F426D" w:rsidRDefault="00265342" w:rsidP="00265342">
      <w:pPr>
        <w:pStyle w:val="2"/>
        <w:keepNext/>
        <w:spacing w:after="0" w:line="360" w:lineRule="auto"/>
        <w:jc w:val="center"/>
        <w:rPr>
          <w:rFonts w:ascii="Times New Roman" w:hAnsi="Times New Roman"/>
          <w:b/>
          <w:sz w:val="24"/>
          <w:szCs w:val="24"/>
        </w:rPr>
      </w:pPr>
      <w:bookmarkStart w:id="1" w:name="_Toc289179279"/>
      <w:bookmarkStart w:id="2" w:name="_Toc298352293"/>
      <w:r w:rsidRPr="001F426D">
        <w:rPr>
          <w:rFonts w:ascii="Times New Roman" w:hAnsi="Times New Roman"/>
          <w:b/>
          <w:sz w:val="24"/>
          <w:szCs w:val="24"/>
        </w:rPr>
        <w:t xml:space="preserve">1.8. Измерительно-расчетная система коммунальной инфраструктуры </w:t>
      </w:r>
      <w:bookmarkEnd w:id="1"/>
      <w:bookmarkEnd w:id="2"/>
    </w:p>
    <w:p w:rsidR="00265342" w:rsidRPr="001F426D" w:rsidRDefault="00265342" w:rsidP="00265342">
      <w:pPr>
        <w:spacing w:after="0" w:line="360" w:lineRule="auto"/>
        <w:ind w:firstLine="708"/>
        <w:jc w:val="both"/>
        <w:rPr>
          <w:rFonts w:ascii="Times New Roman" w:hAnsi="Times New Roman"/>
          <w:iCs/>
          <w:sz w:val="24"/>
          <w:szCs w:val="24"/>
        </w:rPr>
      </w:pPr>
      <w:r>
        <w:rPr>
          <w:rFonts w:ascii="Times New Roman" w:hAnsi="Times New Roman"/>
          <w:iCs/>
          <w:sz w:val="24"/>
          <w:szCs w:val="24"/>
        </w:rPr>
        <w:t>По состоянию на начало 2018</w:t>
      </w:r>
      <w:r w:rsidRPr="001F426D">
        <w:rPr>
          <w:rFonts w:ascii="Times New Roman" w:hAnsi="Times New Roman"/>
          <w:iCs/>
          <w:sz w:val="24"/>
          <w:szCs w:val="24"/>
        </w:rPr>
        <w:t xml:space="preserve"> г. в </w:t>
      </w:r>
      <w:proofErr w:type="spellStart"/>
      <w:r>
        <w:rPr>
          <w:rFonts w:ascii="Times New Roman" w:hAnsi="Times New Roman"/>
          <w:sz w:val="24"/>
          <w:szCs w:val="24"/>
        </w:rPr>
        <w:t>Батаминском</w:t>
      </w:r>
      <w:proofErr w:type="spellEnd"/>
      <w:r w:rsidRPr="001F426D">
        <w:rPr>
          <w:rFonts w:ascii="Times New Roman" w:hAnsi="Times New Roman"/>
          <w:iCs/>
          <w:sz w:val="24"/>
          <w:szCs w:val="24"/>
        </w:rPr>
        <w:t xml:space="preserve"> муниципальном образовании отсутствует Единая муниципальная база информационных ресурсов (далее ЕМБИР).</w:t>
      </w:r>
    </w:p>
    <w:p w:rsidR="00265342" w:rsidRDefault="00265342" w:rsidP="00265342">
      <w:pPr>
        <w:spacing w:after="0" w:line="360" w:lineRule="auto"/>
        <w:jc w:val="both"/>
        <w:rPr>
          <w:rFonts w:ascii="Times New Roman" w:hAnsi="Times New Roman"/>
          <w:iCs/>
          <w:sz w:val="24"/>
          <w:szCs w:val="24"/>
        </w:rPr>
      </w:pPr>
      <w:r w:rsidRPr="001F426D">
        <w:rPr>
          <w:rFonts w:ascii="Times New Roman" w:hAnsi="Times New Roman"/>
          <w:iCs/>
          <w:sz w:val="24"/>
          <w:szCs w:val="24"/>
        </w:rPr>
        <w:t xml:space="preserve">Учет, расчет и начисление платежей за коммунальные услуги осуществляются по </w:t>
      </w:r>
      <w:proofErr w:type="gramStart"/>
      <w:r w:rsidRPr="001F426D">
        <w:rPr>
          <w:rFonts w:ascii="Times New Roman" w:hAnsi="Times New Roman"/>
          <w:iCs/>
          <w:sz w:val="24"/>
          <w:szCs w:val="24"/>
        </w:rPr>
        <w:t xml:space="preserve">квитанциям  </w:t>
      </w:r>
      <w:proofErr w:type="spellStart"/>
      <w:r w:rsidRPr="001F426D">
        <w:rPr>
          <w:rFonts w:ascii="Times New Roman" w:hAnsi="Times New Roman"/>
          <w:iCs/>
          <w:sz w:val="24"/>
          <w:szCs w:val="24"/>
        </w:rPr>
        <w:t>ресурсоснабжающей</w:t>
      </w:r>
      <w:proofErr w:type="spellEnd"/>
      <w:proofErr w:type="gramEnd"/>
      <w:r w:rsidRPr="001F426D">
        <w:rPr>
          <w:rFonts w:ascii="Times New Roman" w:hAnsi="Times New Roman"/>
          <w:iCs/>
          <w:sz w:val="24"/>
          <w:szCs w:val="24"/>
        </w:rPr>
        <w:t xml:space="preserve"> организации. Для осуществления деятельности по учету, расчету и начислению платежей за жилищно-коммунальные услуги в </w:t>
      </w:r>
      <w:proofErr w:type="spellStart"/>
      <w:r w:rsidRPr="001F426D">
        <w:rPr>
          <w:rFonts w:ascii="Times New Roman" w:hAnsi="Times New Roman"/>
          <w:iCs/>
          <w:sz w:val="24"/>
          <w:szCs w:val="24"/>
        </w:rPr>
        <w:t>ресурсо</w:t>
      </w:r>
      <w:proofErr w:type="spellEnd"/>
      <w:r w:rsidRPr="001F426D">
        <w:rPr>
          <w:rFonts w:ascii="Times New Roman" w:hAnsi="Times New Roman"/>
          <w:iCs/>
          <w:sz w:val="24"/>
          <w:szCs w:val="24"/>
        </w:rPr>
        <w:t xml:space="preserve">-снабжающие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w:t>
      </w:r>
      <w:proofErr w:type="gramStart"/>
      <w:r w:rsidRPr="001F426D">
        <w:rPr>
          <w:rFonts w:ascii="Times New Roman" w:hAnsi="Times New Roman"/>
          <w:iCs/>
          <w:sz w:val="24"/>
          <w:szCs w:val="24"/>
        </w:rPr>
        <w:t>баз</w:t>
      </w:r>
      <w:proofErr w:type="gramEnd"/>
      <w:r w:rsidRPr="001F426D">
        <w:rPr>
          <w:rFonts w:ascii="Times New Roman" w:hAnsi="Times New Roman"/>
          <w:iCs/>
          <w:sz w:val="24"/>
          <w:szCs w:val="24"/>
        </w:rPr>
        <w:t xml:space="preserve"> данных и их наполнение, однако данное условие предполагает возможность различий в информации по одноименным позициям (в частности по площадям жилых и </w:t>
      </w:r>
      <w:r w:rsidRPr="001F426D">
        <w:rPr>
          <w:rFonts w:ascii="Times New Roman" w:hAnsi="Times New Roman"/>
          <w:iCs/>
          <w:sz w:val="24"/>
          <w:szCs w:val="24"/>
        </w:rPr>
        <w:lastRenderedPageBreak/>
        <w:t xml:space="preserve">нежилых помещений, численности проживающих) между базами данных </w:t>
      </w:r>
      <w:proofErr w:type="spellStart"/>
      <w:r w:rsidRPr="001F426D">
        <w:rPr>
          <w:rFonts w:ascii="Times New Roman" w:hAnsi="Times New Roman"/>
          <w:iCs/>
          <w:sz w:val="24"/>
          <w:szCs w:val="24"/>
        </w:rPr>
        <w:t>ресурсоснабжающих</w:t>
      </w:r>
      <w:proofErr w:type="spellEnd"/>
      <w:r w:rsidRPr="001F426D">
        <w:rPr>
          <w:rFonts w:ascii="Times New Roman" w:hAnsi="Times New Roman"/>
          <w:iCs/>
          <w:sz w:val="24"/>
          <w:szCs w:val="24"/>
        </w:rPr>
        <w:t xml:space="preserve"> организаций. В данных условиях расчеты платы за коммунальные услуги могут быть выполнены некорректно. </w:t>
      </w:r>
    </w:p>
    <w:p w:rsidR="00265342" w:rsidRPr="001F426D" w:rsidRDefault="00265342" w:rsidP="00265342">
      <w:pPr>
        <w:spacing w:after="0" w:line="360" w:lineRule="auto"/>
        <w:ind w:firstLine="708"/>
        <w:jc w:val="both"/>
        <w:rPr>
          <w:rFonts w:ascii="Times New Roman" w:hAnsi="Times New Roman"/>
          <w:iCs/>
          <w:sz w:val="24"/>
          <w:szCs w:val="24"/>
        </w:rPr>
      </w:pPr>
      <w:r w:rsidRPr="001F426D">
        <w:rPr>
          <w:rFonts w:ascii="Times New Roman" w:hAnsi="Times New Roman"/>
          <w:iCs/>
          <w:sz w:val="24"/>
          <w:szCs w:val="24"/>
        </w:rPr>
        <w:t>Съем показаний приборов учета (предприятий, учреждений и квартирные) осуществляется вручную, без применения технических средств дистанционного съема показаний. В системе взаимоотношений сторон в сфере производства и потребления жилищно-коммунальных услуг можно выделить следующих участников:</w:t>
      </w:r>
    </w:p>
    <w:p w:rsidR="00265342" w:rsidRPr="001F426D" w:rsidRDefault="00265342" w:rsidP="00265342">
      <w:pPr>
        <w:pStyle w:val="a8"/>
        <w:numPr>
          <w:ilvl w:val="0"/>
          <w:numId w:val="3"/>
        </w:numPr>
        <w:spacing w:after="0" w:line="36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жители сельского поселения (потребители коммунальных услуг);</w:t>
      </w:r>
    </w:p>
    <w:p w:rsidR="00265342" w:rsidRPr="001F426D" w:rsidRDefault="00265342" w:rsidP="00265342">
      <w:pPr>
        <w:pStyle w:val="a8"/>
        <w:numPr>
          <w:ilvl w:val="0"/>
          <w:numId w:val="3"/>
        </w:numPr>
        <w:spacing w:after="0" w:line="360" w:lineRule="auto"/>
        <w:ind w:left="0" w:firstLine="0"/>
        <w:contextualSpacing/>
        <w:jc w:val="both"/>
        <w:rPr>
          <w:rFonts w:ascii="Times New Roman" w:hAnsi="Times New Roman"/>
          <w:iCs/>
          <w:sz w:val="24"/>
          <w:szCs w:val="24"/>
        </w:rPr>
      </w:pPr>
      <w:r w:rsidRPr="001F426D">
        <w:rPr>
          <w:rFonts w:ascii="Times New Roman" w:hAnsi="Times New Roman"/>
          <w:iCs/>
          <w:sz w:val="24"/>
          <w:szCs w:val="24"/>
        </w:rPr>
        <w:t>организации и предприятия;</w:t>
      </w:r>
    </w:p>
    <w:p w:rsidR="00265342" w:rsidRPr="001F426D" w:rsidRDefault="00265342" w:rsidP="00265342">
      <w:pPr>
        <w:pStyle w:val="a8"/>
        <w:numPr>
          <w:ilvl w:val="0"/>
          <w:numId w:val="3"/>
        </w:numPr>
        <w:spacing w:after="0" w:line="360" w:lineRule="auto"/>
        <w:ind w:left="0" w:firstLine="0"/>
        <w:contextualSpacing/>
        <w:jc w:val="both"/>
        <w:rPr>
          <w:rFonts w:ascii="Times New Roman" w:hAnsi="Times New Roman"/>
          <w:iCs/>
          <w:sz w:val="24"/>
          <w:szCs w:val="24"/>
        </w:rPr>
      </w:pPr>
      <w:proofErr w:type="spellStart"/>
      <w:r w:rsidRPr="001F426D">
        <w:rPr>
          <w:rFonts w:ascii="Times New Roman" w:hAnsi="Times New Roman"/>
          <w:iCs/>
          <w:sz w:val="24"/>
          <w:szCs w:val="24"/>
        </w:rPr>
        <w:t>ресурсоснабжающие</w:t>
      </w:r>
      <w:proofErr w:type="spellEnd"/>
      <w:r w:rsidRPr="001F426D">
        <w:rPr>
          <w:rFonts w:ascii="Times New Roman" w:hAnsi="Times New Roman"/>
          <w:iCs/>
          <w:sz w:val="24"/>
          <w:szCs w:val="24"/>
        </w:rPr>
        <w:t xml:space="preserve"> организации;</w:t>
      </w:r>
    </w:p>
    <w:p w:rsidR="00265342" w:rsidRDefault="00265342" w:rsidP="00265342">
      <w:pPr>
        <w:spacing w:after="0" w:line="360" w:lineRule="auto"/>
        <w:ind w:firstLine="709"/>
        <w:jc w:val="both"/>
        <w:rPr>
          <w:rFonts w:ascii="Times New Roman" w:hAnsi="Times New Roman"/>
          <w:iCs/>
          <w:sz w:val="24"/>
          <w:szCs w:val="24"/>
        </w:rPr>
        <w:sectPr w:rsidR="00265342">
          <w:pgSz w:w="11906" w:h="16838"/>
          <w:pgMar w:top="1134" w:right="850" w:bottom="1134" w:left="1701" w:header="708" w:footer="708" w:gutter="0"/>
          <w:cols w:space="708"/>
          <w:docGrid w:linePitch="360"/>
        </w:sectPr>
      </w:pPr>
      <w:r w:rsidRPr="001F426D">
        <w:rPr>
          <w:rFonts w:ascii="Times New Roman" w:hAnsi="Times New Roman"/>
          <w:iCs/>
          <w:sz w:val="24"/>
          <w:szCs w:val="24"/>
        </w:rPr>
        <w:t xml:space="preserve">В таблице </w:t>
      </w:r>
      <w:r>
        <w:rPr>
          <w:rFonts w:ascii="Times New Roman" w:hAnsi="Times New Roman"/>
          <w:iCs/>
          <w:sz w:val="24"/>
          <w:szCs w:val="24"/>
        </w:rPr>
        <w:t xml:space="preserve">7 </w:t>
      </w:r>
      <w:r w:rsidRPr="001F426D">
        <w:rPr>
          <w:rFonts w:ascii="Times New Roman" w:hAnsi="Times New Roman"/>
          <w:iCs/>
          <w:sz w:val="24"/>
          <w:szCs w:val="24"/>
        </w:rPr>
        <w:t>приведены результаты анализа влияния существующей системы расчета, учета и приема платежей за коммунальные услуги на каждую из сторон в сфере производства и потребления коммунальных услуг.</w:t>
      </w:r>
    </w:p>
    <w:p w:rsidR="00265342" w:rsidRPr="001F426D" w:rsidRDefault="00265342" w:rsidP="00265342">
      <w:pPr>
        <w:jc w:val="right"/>
        <w:rPr>
          <w:rFonts w:ascii="Times New Roman" w:hAnsi="Times New Roman"/>
          <w:iCs/>
          <w:sz w:val="24"/>
          <w:szCs w:val="24"/>
        </w:rPr>
      </w:pPr>
      <w:r w:rsidRPr="001F426D">
        <w:rPr>
          <w:rFonts w:ascii="Times New Roman" w:hAnsi="Times New Roman"/>
          <w:iCs/>
          <w:sz w:val="24"/>
          <w:szCs w:val="24"/>
        </w:rPr>
        <w:lastRenderedPageBreak/>
        <w:t>Таблица 7.</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127"/>
        <w:gridCol w:w="3260"/>
        <w:gridCol w:w="4536"/>
        <w:gridCol w:w="4819"/>
      </w:tblGrid>
      <w:tr w:rsidR="00265342" w:rsidRPr="001F426D" w:rsidTr="00265342">
        <w:trPr>
          <w:tblHeader/>
        </w:trPr>
        <w:tc>
          <w:tcPr>
            <w:tcW w:w="562" w:type="dxa"/>
          </w:tcPr>
          <w:p w:rsidR="00265342" w:rsidRPr="00265342" w:rsidRDefault="00265342" w:rsidP="00265342">
            <w:pPr>
              <w:jc w:val="both"/>
              <w:rPr>
                <w:rFonts w:ascii="Times New Roman" w:hAnsi="Times New Roman"/>
                <w:b/>
                <w:iCs/>
              </w:rPr>
            </w:pPr>
            <w:r w:rsidRPr="00265342">
              <w:rPr>
                <w:rFonts w:ascii="Times New Roman" w:hAnsi="Times New Roman"/>
                <w:b/>
                <w:iCs/>
              </w:rPr>
              <w:t>№ п/п</w:t>
            </w:r>
          </w:p>
        </w:tc>
        <w:tc>
          <w:tcPr>
            <w:tcW w:w="2127" w:type="dxa"/>
          </w:tcPr>
          <w:p w:rsidR="00265342" w:rsidRPr="00265342" w:rsidRDefault="00265342" w:rsidP="00265342">
            <w:pPr>
              <w:jc w:val="both"/>
              <w:rPr>
                <w:rFonts w:ascii="Times New Roman" w:hAnsi="Times New Roman"/>
                <w:b/>
                <w:iCs/>
              </w:rPr>
            </w:pPr>
            <w:r w:rsidRPr="00265342">
              <w:rPr>
                <w:rFonts w:ascii="Times New Roman" w:hAnsi="Times New Roman"/>
                <w:b/>
                <w:iCs/>
              </w:rPr>
              <w:t>Наименование участника системы</w:t>
            </w:r>
          </w:p>
        </w:tc>
        <w:tc>
          <w:tcPr>
            <w:tcW w:w="3260" w:type="dxa"/>
          </w:tcPr>
          <w:p w:rsidR="00265342" w:rsidRPr="00265342" w:rsidRDefault="00265342" w:rsidP="00265342">
            <w:pPr>
              <w:jc w:val="both"/>
              <w:rPr>
                <w:rFonts w:ascii="Times New Roman" w:hAnsi="Times New Roman"/>
                <w:b/>
                <w:iCs/>
              </w:rPr>
            </w:pPr>
            <w:r w:rsidRPr="00265342">
              <w:rPr>
                <w:rFonts w:ascii="Times New Roman" w:hAnsi="Times New Roman"/>
                <w:b/>
                <w:iCs/>
              </w:rPr>
              <w:t>Положительные стороны существующей системы</w:t>
            </w:r>
          </w:p>
        </w:tc>
        <w:tc>
          <w:tcPr>
            <w:tcW w:w="4536" w:type="dxa"/>
          </w:tcPr>
          <w:p w:rsidR="00265342" w:rsidRPr="00265342" w:rsidRDefault="00265342" w:rsidP="00265342">
            <w:pPr>
              <w:jc w:val="both"/>
              <w:rPr>
                <w:rFonts w:ascii="Times New Roman" w:hAnsi="Times New Roman"/>
                <w:b/>
                <w:iCs/>
              </w:rPr>
            </w:pPr>
            <w:r w:rsidRPr="00265342">
              <w:rPr>
                <w:rFonts w:ascii="Times New Roman" w:hAnsi="Times New Roman"/>
                <w:b/>
                <w:iCs/>
              </w:rPr>
              <w:t>Отрицательные стороны существующей системы</w:t>
            </w:r>
          </w:p>
        </w:tc>
        <w:tc>
          <w:tcPr>
            <w:tcW w:w="4819" w:type="dxa"/>
          </w:tcPr>
          <w:p w:rsidR="00265342" w:rsidRPr="001F426D" w:rsidRDefault="00265342" w:rsidP="00265342">
            <w:pPr>
              <w:jc w:val="both"/>
              <w:rPr>
                <w:rFonts w:ascii="Times New Roman" w:hAnsi="Times New Roman"/>
                <w:b/>
                <w:iCs/>
                <w:sz w:val="24"/>
                <w:szCs w:val="24"/>
              </w:rPr>
            </w:pPr>
            <w:r w:rsidRPr="001F426D">
              <w:rPr>
                <w:rFonts w:ascii="Times New Roman" w:hAnsi="Times New Roman"/>
                <w:b/>
                <w:iCs/>
                <w:sz w:val="24"/>
                <w:szCs w:val="24"/>
              </w:rPr>
              <w:t>Риски (последствия) сохранения существующей системы</w:t>
            </w:r>
          </w:p>
        </w:tc>
      </w:tr>
      <w:tr w:rsidR="00265342" w:rsidRPr="001F426D" w:rsidTr="00265342">
        <w:tc>
          <w:tcPr>
            <w:tcW w:w="562" w:type="dxa"/>
          </w:tcPr>
          <w:p w:rsidR="00265342" w:rsidRPr="00265342" w:rsidRDefault="00265342" w:rsidP="00265342">
            <w:pPr>
              <w:jc w:val="both"/>
              <w:rPr>
                <w:rFonts w:ascii="Times New Roman" w:hAnsi="Times New Roman"/>
                <w:iCs/>
              </w:rPr>
            </w:pPr>
            <w:r w:rsidRPr="00265342">
              <w:rPr>
                <w:rFonts w:ascii="Times New Roman" w:hAnsi="Times New Roman"/>
                <w:iCs/>
              </w:rPr>
              <w:t>1.</w:t>
            </w:r>
          </w:p>
        </w:tc>
        <w:tc>
          <w:tcPr>
            <w:tcW w:w="2127" w:type="dxa"/>
          </w:tcPr>
          <w:p w:rsidR="00265342" w:rsidRPr="00265342" w:rsidRDefault="00265342" w:rsidP="00265342">
            <w:pPr>
              <w:jc w:val="both"/>
              <w:rPr>
                <w:rFonts w:ascii="Times New Roman" w:hAnsi="Times New Roman"/>
                <w:iCs/>
              </w:rPr>
            </w:pPr>
            <w:r w:rsidRPr="00265342">
              <w:rPr>
                <w:rFonts w:ascii="Times New Roman" w:hAnsi="Times New Roman"/>
                <w:iCs/>
              </w:rPr>
              <w:t>Жители поселения (потребители коммунальных услуг)</w:t>
            </w:r>
          </w:p>
        </w:tc>
        <w:tc>
          <w:tcPr>
            <w:tcW w:w="3260" w:type="dxa"/>
          </w:tcPr>
          <w:p w:rsidR="00265342" w:rsidRPr="00265342" w:rsidRDefault="00265342" w:rsidP="00265342">
            <w:pPr>
              <w:jc w:val="both"/>
              <w:rPr>
                <w:rFonts w:ascii="Times New Roman" w:hAnsi="Times New Roman"/>
                <w:iCs/>
              </w:rPr>
            </w:pPr>
            <w:r w:rsidRPr="00265342">
              <w:rPr>
                <w:rFonts w:ascii="Times New Roman" w:hAnsi="Times New Roman"/>
                <w:iCs/>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4536" w:type="dxa"/>
          </w:tcPr>
          <w:p w:rsidR="00265342" w:rsidRPr="00265342" w:rsidRDefault="00265342" w:rsidP="00265342">
            <w:pPr>
              <w:pStyle w:val="a8"/>
              <w:spacing w:after="0" w:line="240" w:lineRule="auto"/>
              <w:ind w:left="0"/>
              <w:contextualSpacing/>
              <w:jc w:val="both"/>
              <w:rPr>
                <w:rFonts w:ascii="Times New Roman" w:hAnsi="Times New Roman"/>
                <w:iCs/>
              </w:rPr>
            </w:pPr>
            <w:r w:rsidRPr="00265342">
              <w:rPr>
                <w:rFonts w:ascii="Times New Roman" w:hAnsi="Times New Roman"/>
                <w:iCs/>
              </w:rPr>
              <w:t xml:space="preserve">-увеличение времени на осуществления оплаты квитанции различным </w:t>
            </w:r>
            <w:proofErr w:type="spellStart"/>
            <w:r w:rsidRPr="00265342">
              <w:rPr>
                <w:rFonts w:ascii="Times New Roman" w:hAnsi="Times New Roman"/>
                <w:iCs/>
              </w:rPr>
              <w:t>ресурсоснабжающим</w:t>
            </w:r>
            <w:proofErr w:type="spellEnd"/>
            <w:r w:rsidRPr="00265342">
              <w:rPr>
                <w:rFonts w:ascii="Times New Roman" w:hAnsi="Times New Roman"/>
                <w:iCs/>
              </w:rPr>
              <w:t xml:space="preserve"> организациям;</w:t>
            </w:r>
          </w:p>
          <w:p w:rsidR="00265342" w:rsidRPr="00265342" w:rsidRDefault="00265342" w:rsidP="00265342">
            <w:pPr>
              <w:pStyle w:val="a8"/>
              <w:spacing w:after="0" w:line="240" w:lineRule="auto"/>
              <w:ind w:left="0"/>
              <w:contextualSpacing/>
              <w:jc w:val="both"/>
              <w:rPr>
                <w:rFonts w:ascii="Times New Roman" w:hAnsi="Times New Roman"/>
                <w:iCs/>
              </w:rPr>
            </w:pPr>
            <w:r w:rsidRPr="00265342">
              <w:rPr>
                <w:rFonts w:ascii="Times New Roman" w:hAnsi="Times New Roman"/>
                <w:iCs/>
              </w:rPr>
              <w:t>-сложность проведения обобщенного анализа и контроля платежей за коммунальные услуги;</w:t>
            </w:r>
          </w:p>
          <w:p w:rsidR="00265342" w:rsidRPr="00265342" w:rsidRDefault="00265342" w:rsidP="00265342">
            <w:pPr>
              <w:pStyle w:val="a8"/>
              <w:spacing w:after="0" w:line="240" w:lineRule="auto"/>
              <w:ind w:left="0"/>
              <w:contextualSpacing/>
              <w:jc w:val="both"/>
              <w:rPr>
                <w:rFonts w:ascii="Times New Roman" w:hAnsi="Times New Roman"/>
                <w:iCs/>
              </w:rPr>
            </w:pPr>
            <w:r w:rsidRPr="00265342">
              <w:rPr>
                <w:rFonts w:ascii="Times New Roman" w:hAnsi="Times New Roman"/>
                <w:iCs/>
              </w:rPr>
              <w:t>-необходимость решения спорных вопросов индивидуально без участия управляющих организаций.</w:t>
            </w:r>
          </w:p>
        </w:tc>
        <w:tc>
          <w:tcPr>
            <w:tcW w:w="4819" w:type="dxa"/>
          </w:tcPr>
          <w:p w:rsidR="00265342" w:rsidRPr="001F426D" w:rsidRDefault="00265342" w:rsidP="00265342">
            <w:pPr>
              <w:pStyle w:val="a8"/>
              <w:spacing w:after="0" w:line="240" w:lineRule="auto"/>
              <w:ind w:left="0"/>
              <w:contextualSpacing/>
              <w:jc w:val="both"/>
              <w:rPr>
                <w:rFonts w:ascii="Times New Roman" w:hAnsi="Times New Roman"/>
                <w:iCs/>
                <w:sz w:val="24"/>
                <w:szCs w:val="24"/>
              </w:rPr>
            </w:pPr>
            <w:r>
              <w:rPr>
                <w:rFonts w:ascii="Times New Roman" w:hAnsi="Times New Roman"/>
                <w:iCs/>
                <w:sz w:val="24"/>
                <w:szCs w:val="24"/>
              </w:rPr>
              <w:t>-</w:t>
            </w:r>
            <w:r w:rsidRPr="001F426D">
              <w:rPr>
                <w:rFonts w:ascii="Times New Roman" w:hAnsi="Times New Roman"/>
                <w:iCs/>
                <w:sz w:val="24"/>
                <w:szCs w:val="24"/>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265342" w:rsidRPr="001F426D" w:rsidRDefault="00265342" w:rsidP="00265342">
            <w:pPr>
              <w:pStyle w:val="a8"/>
              <w:spacing w:after="0" w:line="240" w:lineRule="auto"/>
              <w:ind w:left="0"/>
              <w:contextualSpacing/>
              <w:jc w:val="both"/>
              <w:rPr>
                <w:rFonts w:ascii="Times New Roman" w:hAnsi="Times New Roman"/>
                <w:iCs/>
                <w:sz w:val="24"/>
                <w:szCs w:val="24"/>
              </w:rPr>
            </w:pPr>
            <w:r>
              <w:rPr>
                <w:rFonts w:ascii="Times New Roman" w:hAnsi="Times New Roman"/>
                <w:iCs/>
                <w:sz w:val="24"/>
                <w:szCs w:val="24"/>
              </w:rPr>
              <w:t>-</w:t>
            </w:r>
            <w:r w:rsidRPr="001F426D">
              <w:rPr>
                <w:rFonts w:ascii="Times New Roman" w:hAnsi="Times New Roman"/>
                <w:iCs/>
                <w:sz w:val="24"/>
                <w:szCs w:val="24"/>
              </w:rPr>
              <w:t>формирование непрогнозируемого «разрыва» между периодом потребления и оплаты коммунальных услуг.</w:t>
            </w:r>
          </w:p>
        </w:tc>
      </w:tr>
      <w:tr w:rsidR="00265342" w:rsidRPr="001F426D" w:rsidTr="00265342">
        <w:tc>
          <w:tcPr>
            <w:tcW w:w="562" w:type="dxa"/>
          </w:tcPr>
          <w:p w:rsidR="00265342" w:rsidRPr="00265342" w:rsidRDefault="00265342" w:rsidP="00265342">
            <w:pPr>
              <w:jc w:val="both"/>
              <w:rPr>
                <w:rFonts w:ascii="Times New Roman" w:hAnsi="Times New Roman"/>
                <w:iCs/>
              </w:rPr>
            </w:pPr>
            <w:r w:rsidRPr="00265342">
              <w:rPr>
                <w:rFonts w:ascii="Times New Roman" w:hAnsi="Times New Roman"/>
                <w:iCs/>
              </w:rPr>
              <w:t>2.</w:t>
            </w:r>
          </w:p>
        </w:tc>
        <w:tc>
          <w:tcPr>
            <w:tcW w:w="2127" w:type="dxa"/>
          </w:tcPr>
          <w:p w:rsidR="00265342" w:rsidRPr="00265342" w:rsidRDefault="00265342" w:rsidP="00265342">
            <w:pPr>
              <w:jc w:val="both"/>
              <w:rPr>
                <w:rFonts w:ascii="Times New Roman" w:hAnsi="Times New Roman"/>
                <w:iCs/>
              </w:rPr>
            </w:pPr>
            <w:proofErr w:type="spellStart"/>
            <w:r w:rsidRPr="00265342">
              <w:rPr>
                <w:rFonts w:ascii="Times New Roman" w:hAnsi="Times New Roman"/>
                <w:iCs/>
              </w:rPr>
              <w:t>Ресурсоснабжающие</w:t>
            </w:r>
            <w:proofErr w:type="spellEnd"/>
            <w:r w:rsidRPr="00265342">
              <w:rPr>
                <w:rFonts w:ascii="Times New Roman" w:hAnsi="Times New Roman"/>
                <w:iCs/>
              </w:rPr>
              <w:t xml:space="preserve"> организации (РСО)</w:t>
            </w:r>
          </w:p>
        </w:tc>
        <w:tc>
          <w:tcPr>
            <w:tcW w:w="3260" w:type="dxa"/>
          </w:tcPr>
          <w:p w:rsidR="00265342" w:rsidRPr="00265342" w:rsidRDefault="00265342" w:rsidP="00265342">
            <w:pPr>
              <w:pStyle w:val="a8"/>
              <w:spacing w:after="0" w:line="240" w:lineRule="auto"/>
              <w:ind w:left="0"/>
              <w:contextualSpacing/>
              <w:jc w:val="both"/>
              <w:rPr>
                <w:rFonts w:ascii="Times New Roman" w:hAnsi="Times New Roman"/>
                <w:iCs/>
              </w:rPr>
            </w:pPr>
            <w:r w:rsidRPr="00265342">
              <w:rPr>
                <w:rFonts w:ascii="Times New Roman" w:hAnsi="Times New Roman"/>
                <w:iCs/>
              </w:rPr>
              <w:t>-возможность контроля над расчетами, приемом и учетом платежей потребителей за коммунальные услуги;</w:t>
            </w:r>
          </w:p>
          <w:p w:rsidR="00265342" w:rsidRPr="00265342" w:rsidRDefault="00265342" w:rsidP="00265342">
            <w:pPr>
              <w:pStyle w:val="a8"/>
              <w:spacing w:after="0" w:line="240" w:lineRule="auto"/>
              <w:ind w:left="0"/>
              <w:contextualSpacing/>
              <w:jc w:val="both"/>
              <w:rPr>
                <w:rFonts w:ascii="Times New Roman" w:hAnsi="Times New Roman"/>
                <w:iCs/>
              </w:rPr>
            </w:pPr>
            <w:r w:rsidRPr="00265342">
              <w:rPr>
                <w:rFonts w:ascii="Times New Roman" w:hAnsi="Times New Roman"/>
                <w:iCs/>
              </w:rPr>
              <w:t>-прямое влияние на уровень собираемости платежей за коммунальные услуги.</w:t>
            </w:r>
          </w:p>
        </w:tc>
        <w:tc>
          <w:tcPr>
            <w:tcW w:w="4536" w:type="dxa"/>
          </w:tcPr>
          <w:p w:rsidR="00265342" w:rsidRPr="00265342" w:rsidRDefault="00265342" w:rsidP="00265342">
            <w:pPr>
              <w:jc w:val="both"/>
              <w:rPr>
                <w:rFonts w:ascii="Times New Roman" w:hAnsi="Times New Roman"/>
                <w:iCs/>
              </w:rPr>
            </w:pPr>
            <w:r w:rsidRPr="00265342">
              <w:rPr>
                <w:rFonts w:ascii="Times New Roman" w:hAnsi="Times New Roman"/>
                <w:iCs/>
              </w:rPr>
              <w:t>Необходимость ведения претензионной работы с большим количеством потребителей (физических лиц).</w:t>
            </w:r>
          </w:p>
        </w:tc>
        <w:tc>
          <w:tcPr>
            <w:tcW w:w="4819" w:type="dxa"/>
          </w:tcPr>
          <w:p w:rsidR="00265342" w:rsidRPr="001F426D" w:rsidRDefault="00265342" w:rsidP="00265342">
            <w:pPr>
              <w:jc w:val="both"/>
              <w:rPr>
                <w:rFonts w:ascii="Times New Roman" w:hAnsi="Times New Roman"/>
                <w:iCs/>
                <w:sz w:val="24"/>
                <w:szCs w:val="24"/>
              </w:rPr>
            </w:pPr>
            <w:r w:rsidRPr="001F426D">
              <w:rPr>
                <w:rFonts w:ascii="Times New Roman" w:hAnsi="Times New Roman"/>
                <w:iCs/>
                <w:sz w:val="24"/>
                <w:szCs w:val="24"/>
              </w:rPr>
              <w:t>Риски не получения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w:t>
            </w:r>
          </w:p>
        </w:tc>
      </w:tr>
      <w:tr w:rsidR="00265342" w:rsidRPr="001F426D" w:rsidTr="00265342">
        <w:tc>
          <w:tcPr>
            <w:tcW w:w="562" w:type="dxa"/>
          </w:tcPr>
          <w:p w:rsidR="00265342" w:rsidRPr="00265342" w:rsidRDefault="00265342" w:rsidP="00265342">
            <w:pPr>
              <w:jc w:val="both"/>
              <w:rPr>
                <w:rFonts w:ascii="Times New Roman" w:hAnsi="Times New Roman"/>
                <w:iCs/>
              </w:rPr>
            </w:pPr>
            <w:r w:rsidRPr="00265342">
              <w:rPr>
                <w:rFonts w:ascii="Times New Roman" w:hAnsi="Times New Roman"/>
                <w:iCs/>
              </w:rPr>
              <w:t>3.</w:t>
            </w:r>
          </w:p>
        </w:tc>
        <w:tc>
          <w:tcPr>
            <w:tcW w:w="2127" w:type="dxa"/>
          </w:tcPr>
          <w:p w:rsidR="00265342" w:rsidRPr="00265342" w:rsidRDefault="00265342" w:rsidP="00265342">
            <w:pPr>
              <w:jc w:val="both"/>
              <w:rPr>
                <w:rFonts w:ascii="Times New Roman" w:hAnsi="Times New Roman"/>
                <w:iCs/>
              </w:rPr>
            </w:pPr>
            <w:r w:rsidRPr="00265342">
              <w:rPr>
                <w:rFonts w:ascii="Times New Roman" w:hAnsi="Times New Roman"/>
                <w:iCs/>
              </w:rPr>
              <w:t>Существующая система расчета, учета и приема п</w:t>
            </w:r>
            <w:r>
              <w:rPr>
                <w:rFonts w:ascii="Times New Roman" w:hAnsi="Times New Roman"/>
                <w:iCs/>
              </w:rPr>
              <w:t>латежей за коммунальные услуги</w:t>
            </w:r>
          </w:p>
        </w:tc>
        <w:tc>
          <w:tcPr>
            <w:tcW w:w="3260" w:type="dxa"/>
            <w:vAlign w:val="center"/>
          </w:tcPr>
          <w:p w:rsidR="00265342" w:rsidRPr="00265342" w:rsidRDefault="00265342" w:rsidP="00265342">
            <w:pPr>
              <w:jc w:val="center"/>
              <w:rPr>
                <w:rFonts w:ascii="Times New Roman" w:hAnsi="Times New Roman"/>
                <w:iCs/>
              </w:rPr>
            </w:pPr>
            <w:r w:rsidRPr="00265342">
              <w:rPr>
                <w:rFonts w:ascii="Times New Roman" w:hAnsi="Times New Roman"/>
                <w:iCs/>
              </w:rPr>
              <w:t>–</w:t>
            </w:r>
          </w:p>
        </w:tc>
        <w:tc>
          <w:tcPr>
            <w:tcW w:w="4536" w:type="dxa"/>
          </w:tcPr>
          <w:p w:rsidR="00265342" w:rsidRPr="00265342" w:rsidRDefault="00265342" w:rsidP="00265342">
            <w:pPr>
              <w:pStyle w:val="a8"/>
              <w:spacing w:after="0" w:line="240" w:lineRule="auto"/>
              <w:ind w:left="0"/>
              <w:contextualSpacing/>
              <w:jc w:val="both"/>
              <w:rPr>
                <w:rFonts w:ascii="Times New Roman" w:hAnsi="Times New Roman"/>
                <w:iCs/>
              </w:rPr>
            </w:pPr>
            <w:r w:rsidRPr="00265342">
              <w:rPr>
                <w:rFonts w:ascii="Times New Roman" w:hAnsi="Times New Roman"/>
                <w:iCs/>
              </w:rPr>
              <w:t>-отсутствие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социальной поддержки граждан.</w:t>
            </w:r>
          </w:p>
          <w:p w:rsidR="00265342" w:rsidRPr="00265342" w:rsidRDefault="00265342" w:rsidP="00265342">
            <w:pPr>
              <w:pStyle w:val="a8"/>
              <w:spacing w:after="0" w:line="240" w:lineRule="auto"/>
              <w:ind w:left="0"/>
              <w:contextualSpacing/>
              <w:jc w:val="both"/>
              <w:rPr>
                <w:rFonts w:ascii="Times New Roman" w:hAnsi="Times New Roman"/>
                <w:iCs/>
              </w:rPr>
            </w:pPr>
            <w:r w:rsidRPr="00265342">
              <w:rPr>
                <w:rFonts w:ascii="Times New Roman" w:hAnsi="Times New Roman"/>
                <w:iCs/>
              </w:rPr>
              <w:t xml:space="preserve">-использование для расчета, учета и приема платежей баз данных, сформированных </w:t>
            </w:r>
            <w:proofErr w:type="spellStart"/>
            <w:r w:rsidRPr="00265342">
              <w:rPr>
                <w:rFonts w:ascii="Times New Roman" w:hAnsi="Times New Roman"/>
                <w:iCs/>
              </w:rPr>
              <w:t>ресурсоснабжающими</w:t>
            </w:r>
            <w:proofErr w:type="spellEnd"/>
            <w:r w:rsidRPr="00265342">
              <w:rPr>
                <w:rFonts w:ascii="Times New Roman" w:hAnsi="Times New Roman"/>
                <w:iCs/>
              </w:rPr>
              <w:t xml:space="preserve"> организациями, которые могут содержать различную информацию по одноименным позициям;</w:t>
            </w:r>
          </w:p>
          <w:p w:rsidR="00265342" w:rsidRPr="00265342" w:rsidRDefault="00265342" w:rsidP="00265342">
            <w:pPr>
              <w:pStyle w:val="a8"/>
              <w:spacing w:after="0" w:line="240" w:lineRule="auto"/>
              <w:ind w:left="0"/>
              <w:contextualSpacing/>
              <w:jc w:val="both"/>
              <w:rPr>
                <w:rFonts w:ascii="Times New Roman" w:hAnsi="Times New Roman"/>
                <w:iCs/>
              </w:rPr>
            </w:pPr>
            <w:r w:rsidRPr="00265342">
              <w:rPr>
                <w:rFonts w:ascii="Times New Roman" w:hAnsi="Times New Roman"/>
                <w:iCs/>
              </w:rPr>
              <w:t xml:space="preserve">-дублирование выполняемых </w:t>
            </w:r>
            <w:proofErr w:type="spellStart"/>
            <w:r w:rsidRPr="00265342">
              <w:rPr>
                <w:rFonts w:ascii="Times New Roman" w:hAnsi="Times New Roman"/>
                <w:iCs/>
              </w:rPr>
              <w:t>ресурсоснабжающими</w:t>
            </w:r>
            <w:proofErr w:type="spellEnd"/>
            <w:r w:rsidRPr="00265342">
              <w:rPr>
                <w:rFonts w:ascii="Times New Roman" w:hAnsi="Times New Roman"/>
                <w:iCs/>
              </w:rPr>
              <w:t xml:space="preserve">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4819" w:type="dxa"/>
          </w:tcPr>
          <w:p w:rsidR="00265342" w:rsidRPr="001F426D" w:rsidRDefault="00265342" w:rsidP="00265342">
            <w:pPr>
              <w:pStyle w:val="a8"/>
              <w:spacing w:after="0" w:line="240" w:lineRule="auto"/>
              <w:ind w:left="0"/>
              <w:contextualSpacing/>
              <w:jc w:val="both"/>
              <w:rPr>
                <w:rFonts w:ascii="Times New Roman" w:hAnsi="Times New Roman"/>
                <w:iCs/>
                <w:sz w:val="24"/>
                <w:szCs w:val="24"/>
              </w:rPr>
            </w:pPr>
            <w:r>
              <w:rPr>
                <w:rFonts w:ascii="Times New Roman" w:hAnsi="Times New Roman"/>
                <w:iCs/>
                <w:sz w:val="24"/>
                <w:szCs w:val="24"/>
              </w:rPr>
              <w:t>-</w:t>
            </w:r>
            <w:r w:rsidRPr="001F426D">
              <w:rPr>
                <w:rFonts w:ascii="Times New Roman" w:hAnsi="Times New Roman"/>
                <w:iCs/>
                <w:sz w:val="24"/>
                <w:szCs w:val="24"/>
              </w:rPr>
              <w:t xml:space="preserve">риски финансирования реализации инвестиционных программ организаций коммунального комплекса вследствие устоявшегося мнения о естественности неоплаты коммунальных услуг; </w:t>
            </w:r>
          </w:p>
          <w:p w:rsidR="00265342" w:rsidRPr="001F426D" w:rsidRDefault="00265342" w:rsidP="00265342">
            <w:pPr>
              <w:pStyle w:val="a8"/>
              <w:spacing w:after="0" w:line="240" w:lineRule="auto"/>
              <w:ind w:left="0"/>
              <w:contextualSpacing/>
              <w:jc w:val="both"/>
              <w:rPr>
                <w:rFonts w:ascii="Times New Roman" w:hAnsi="Times New Roman"/>
                <w:iCs/>
                <w:sz w:val="24"/>
                <w:szCs w:val="24"/>
              </w:rPr>
            </w:pPr>
            <w:r>
              <w:rPr>
                <w:rFonts w:ascii="Times New Roman" w:hAnsi="Times New Roman"/>
                <w:iCs/>
                <w:sz w:val="24"/>
                <w:szCs w:val="24"/>
              </w:rPr>
              <w:t>-</w:t>
            </w:r>
            <w:r w:rsidRPr="001F426D">
              <w:rPr>
                <w:rFonts w:ascii="Times New Roman" w:hAnsi="Times New Roman"/>
                <w:iCs/>
                <w:sz w:val="24"/>
                <w:szCs w:val="24"/>
              </w:rPr>
              <w:t>увеличение расходов на взимание платы за коммунальные услуги, включаемых в плату за жилое помещение.</w:t>
            </w:r>
          </w:p>
        </w:tc>
      </w:tr>
    </w:tbl>
    <w:p w:rsidR="00265342" w:rsidRDefault="00265342" w:rsidP="00827ED7">
      <w:pPr>
        <w:spacing w:after="0" w:line="360" w:lineRule="auto"/>
        <w:jc w:val="both"/>
        <w:rPr>
          <w:rFonts w:ascii="Times New Roman" w:hAnsi="Times New Roman"/>
          <w:iCs/>
          <w:sz w:val="24"/>
          <w:szCs w:val="24"/>
        </w:rPr>
      </w:pPr>
    </w:p>
    <w:p w:rsidR="00827ED7" w:rsidRDefault="00827ED7" w:rsidP="00827ED7">
      <w:pPr>
        <w:spacing w:after="0" w:line="360" w:lineRule="auto"/>
        <w:jc w:val="both"/>
        <w:rPr>
          <w:rFonts w:ascii="Times New Roman" w:hAnsi="Times New Roman"/>
          <w:iCs/>
          <w:sz w:val="24"/>
          <w:szCs w:val="24"/>
        </w:rPr>
        <w:sectPr w:rsidR="00827ED7" w:rsidSect="00265342">
          <w:pgSz w:w="16838" w:h="11906" w:orient="landscape"/>
          <w:pgMar w:top="720" w:right="720" w:bottom="720" w:left="720" w:header="708" w:footer="708" w:gutter="0"/>
          <w:cols w:space="708"/>
          <w:docGrid w:linePitch="360"/>
        </w:sectPr>
      </w:pPr>
    </w:p>
    <w:p w:rsidR="00827ED7" w:rsidRPr="001F426D" w:rsidRDefault="00827ED7" w:rsidP="00827ED7">
      <w:pPr>
        <w:spacing w:after="0" w:line="360" w:lineRule="auto"/>
        <w:ind w:firstLine="708"/>
        <w:jc w:val="both"/>
        <w:rPr>
          <w:rFonts w:ascii="Times New Roman" w:hAnsi="Times New Roman"/>
          <w:iCs/>
          <w:sz w:val="24"/>
          <w:szCs w:val="24"/>
        </w:rPr>
      </w:pPr>
      <w:r w:rsidRPr="001F426D">
        <w:rPr>
          <w:rFonts w:ascii="Times New Roman" w:hAnsi="Times New Roman"/>
          <w:iCs/>
          <w:sz w:val="24"/>
          <w:szCs w:val="24"/>
        </w:rPr>
        <w:lastRenderedPageBreak/>
        <w:t xml:space="preserve">Таким образом существующая система в большей степени удовлетворяет интересам </w:t>
      </w:r>
      <w:proofErr w:type="spellStart"/>
      <w:r w:rsidRPr="001F426D">
        <w:rPr>
          <w:rFonts w:ascii="Times New Roman" w:hAnsi="Times New Roman"/>
          <w:iCs/>
          <w:sz w:val="24"/>
          <w:szCs w:val="24"/>
        </w:rPr>
        <w:t>ресурсоснабжающих</w:t>
      </w:r>
      <w:proofErr w:type="spellEnd"/>
      <w:r w:rsidRPr="001F426D">
        <w:rPr>
          <w:rFonts w:ascii="Times New Roman" w:hAnsi="Times New Roman"/>
          <w:iCs/>
          <w:sz w:val="24"/>
          <w:szCs w:val="24"/>
        </w:rPr>
        <w:t xml:space="preserve"> организаций за счет интересов потребителей.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p w:rsidR="00827ED7" w:rsidRPr="001F426D" w:rsidRDefault="00827ED7" w:rsidP="00827ED7">
      <w:pPr>
        <w:shd w:val="clear" w:color="auto" w:fill="FFFFFF"/>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r w:rsidRPr="0081233C">
        <w:rPr>
          <w:rFonts w:ascii="Times New Roman" w:eastAsia="Times New Roman" w:hAnsi="Times New Roman"/>
          <w:b/>
          <w:bCs/>
          <w:color w:val="000000"/>
          <w:sz w:val="24"/>
          <w:szCs w:val="24"/>
        </w:rPr>
        <w:t>Основные цели и задачи, сроки и этапы реализации программы</w:t>
      </w:r>
    </w:p>
    <w:p w:rsidR="00827ED7" w:rsidRPr="001F426D" w:rsidRDefault="00827ED7" w:rsidP="00827ED7">
      <w:pPr>
        <w:shd w:val="clear" w:color="auto" w:fill="FFFFFF"/>
        <w:spacing w:after="0" w:line="240" w:lineRule="auto"/>
        <w:jc w:val="center"/>
        <w:outlineLvl w:val="0"/>
        <w:rPr>
          <w:rFonts w:ascii="Times New Roman" w:eastAsia="Times New Roman" w:hAnsi="Times New Roman"/>
          <w:b/>
          <w:bCs/>
          <w:color w:val="000000"/>
          <w:sz w:val="24"/>
          <w:szCs w:val="24"/>
        </w:rPr>
      </w:pPr>
    </w:p>
    <w:p w:rsidR="00827ED7" w:rsidRPr="001F426D" w:rsidRDefault="00827ED7" w:rsidP="00827ED7">
      <w:pPr>
        <w:pStyle w:val="a9"/>
        <w:spacing w:after="0" w:line="360" w:lineRule="auto"/>
        <w:ind w:firstLine="708"/>
        <w:jc w:val="both"/>
        <w:rPr>
          <w:rFonts w:ascii="Times New Roman" w:eastAsia="Arial" w:hAnsi="Times New Roman"/>
          <w:sz w:val="24"/>
          <w:szCs w:val="24"/>
        </w:rPr>
      </w:pPr>
      <w:r w:rsidRPr="001F426D">
        <w:rPr>
          <w:rFonts w:ascii="Times New Roman" w:eastAsia="Arial" w:hAnsi="Times New Roman"/>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proofErr w:type="spellStart"/>
      <w:r w:rsidRPr="001F426D">
        <w:rPr>
          <w:rFonts w:ascii="Times New Roman" w:eastAsia="Arial" w:hAnsi="Times New Roman"/>
          <w:sz w:val="24"/>
          <w:szCs w:val="24"/>
        </w:rPr>
        <w:t>Батаминского</w:t>
      </w:r>
      <w:proofErr w:type="spellEnd"/>
      <w:r w:rsidRPr="001F426D">
        <w:rPr>
          <w:rFonts w:ascii="Times New Roman" w:eastAsia="Arial" w:hAnsi="Times New Roman"/>
          <w:sz w:val="24"/>
          <w:szCs w:val="24"/>
        </w:rPr>
        <w:t xml:space="preserve"> муниципального образования.</w:t>
      </w:r>
    </w:p>
    <w:p w:rsidR="00827ED7" w:rsidRPr="001F426D" w:rsidRDefault="00827ED7" w:rsidP="00827ED7">
      <w:pPr>
        <w:pStyle w:val="ConsPlusNormal"/>
        <w:widowControl/>
        <w:spacing w:line="360" w:lineRule="auto"/>
        <w:ind w:firstLine="708"/>
        <w:jc w:val="both"/>
        <w:rPr>
          <w:rFonts w:ascii="Times New Roman" w:hAnsi="Times New Roman" w:cs="Times New Roman"/>
          <w:sz w:val="24"/>
          <w:szCs w:val="24"/>
        </w:rPr>
      </w:pPr>
      <w:r w:rsidRPr="001F426D">
        <w:rPr>
          <w:rFonts w:ascii="Times New Roman" w:hAnsi="Times New Roman" w:cs="Times New Roman"/>
          <w:sz w:val="24"/>
          <w:szCs w:val="24"/>
        </w:rPr>
        <w:t xml:space="preserve">Программа комплексного развития систем коммунальной инфраструктуры </w:t>
      </w:r>
      <w:proofErr w:type="spellStart"/>
      <w:r>
        <w:rPr>
          <w:rFonts w:ascii="Times New Roman" w:hAnsi="Times New Roman"/>
          <w:sz w:val="24"/>
          <w:szCs w:val="24"/>
        </w:rPr>
        <w:t>Батаминского</w:t>
      </w:r>
      <w:proofErr w:type="spellEnd"/>
      <w:r w:rsidRPr="001F426D">
        <w:rPr>
          <w:rFonts w:ascii="Times New Roman" w:hAnsi="Times New Roman" w:cs="Times New Roman"/>
          <w:sz w:val="24"/>
          <w:szCs w:val="24"/>
        </w:rPr>
        <w:t xml:space="preserve"> муниципального образования до</w:t>
      </w:r>
      <w:r>
        <w:rPr>
          <w:rFonts w:ascii="Times New Roman" w:hAnsi="Times New Roman" w:cs="Times New Roman"/>
          <w:sz w:val="24"/>
          <w:szCs w:val="24"/>
        </w:rPr>
        <w:t xml:space="preserve"> 2032</w:t>
      </w:r>
      <w:r w:rsidRPr="001F426D">
        <w:rPr>
          <w:rFonts w:ascii="Times New Roman" w:hAnsi="Times New Roman" w:cs="Times New Roman"/>
          <w:sz w:val="24"/>
          <w:szCs w:val="24"/>
        </w:rPr>
        <w:t xml:space="preserve"> года направлена на снижение уровня износа, повышение качества предоставляемых коммунальных услуг, улучшение экологической ситуации.</w:t>
      </w:r>
    </w:p>
    <w:p w:rsidR="00827ED7" w:rsidRPr="001F426D" w:rsidRDefault="00827ED7" w:rsidP="00827ED7">
      <w:pPr>
        <w:pStyle w:val="ConsPlusNormal"/>
        <w:widowControl/>
        <w:spacing w:line="360" w:lineRule="auto"/>
        <w:ind w:firstLine="708"/>
        <w:jc w:val="both"/>
        <w:rPr>
          <w:rFonts w:ascii="Times New Roman" w:hAnsi="Times New Roman" w:cs="Times New Roman"/>
          <w:sz w:val="24"/>
          <w:szCs w:val="24"/>
        </w:rPr>
      </w:pPr>
      <w:r w:rsidRPr="001F426D">
        <w:rPr>
          <w:rFonts w:ascii="Times New Roman" w:hAnsi="Times New Roman" w:cs="Times New Roman"/>
          <w:sz w:val="24"/>
          <w:szCs w:val="24"/>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827ED7" w:rsidRPr="001F426D" w:rsidRDefault="00827ED7" w:rsidP="00827ED7">
      <w:pPr>
        <w:pStyle w:val="a9"/>
        <w:jc w:val="center"/>
        <w:rPr>
          <w:rFonts w:ascii="Times New Roman" w:hAnsi="Times New Roman"/>
          <w:b/>
          <w:bCs/>
        </w:rPr>
      </w:pPr>
      <w:r w:rsidRPr="001F426D">
        <w:rPr>
          <w:rFonts w:ascii="Times New Roman" w:hAnsi="Times New Roman"/>
          <w:b/>
          <w:bCs/>
          <w:sz w:val="24"/>
          <w:szCs w:val="24"/>
        </w:rPr>
        <w:t>Основные задачи Программы</w:t>
      </w:r>
      <w:r w:rsidRPr="001F426D">
        <w:rPr>
          <w:rFonts w:ascii="Times New Roman" w:hAnsi="Times New Roman"/>
          <w:b/>
          <w:bCs/>
        </w:rPr>
        <w:t xml:space="preserve">: </w:t>
      </w:r>
    </w:p>
    <w:p w:rsidR="00827ED7" w:rsidRPr="001F426D" w:rsidRDefault="00827ED7" w:rsidP="00827ED7">
      <w:pPr>
        <w:pStyle w:val="ConsPlusNormal"/>
        <w:widowControl/>
        <w:suppressAutoHyphens/>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F426D">
        <w:rPr>
          <w:rFonts w:ascii="Times New Roman" w:hAnsi="Times New Roman" w:cs="Times New Roman"/>
          <w:sz w:val="24"/>
          <w:szCs w:val="24"/>
        </w:rPr>
        <w:t>модернизация водопроводного хозяйства;</w:t>
      </w:r>
    </w:p>
    <w:p w:rsidR="00827ED7" w:rsidRPr="001F426D" w:rsidRDefault="00827ED7" w:rsidP="00827ED7">
      <w:pPr>
        <w:pStyle w:val="ConsPlusNormal"/>
        <w:widowControl/>
        <w:suppressAutoHyphens/>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F426D">
        <w:rPr>
          <w:rFonts w:ascii="Times New Roman" w:hAnsi="Times New Roman" w:cs="Times New Roman"/>
          <w:sz w:val="24"/>
          <w:szCs w:val="24"/>
        </w:rPr>
        <w:t xml:space="preserve">улучшение экологической обстановки на территории </w:t>
      </w:r>
      <w:proofErr w:type="spellStart"/>
      <w:r>
        <w:rPr>
          <w:rFonts w:ascii="Times New Roman" w:hAnsi="Times New Roman"/>
          <w:sz w:val="24"/>
          <w:szCs w:val="24"/>
        </w:rPr>
        <w:t>Батаминского</w:t>
      </w:r>
      <w:proofErr w:type="spellEnd"/>
      <w:r w:rsidRPr="001F426D">
        <w:rPr>
          <w:rFonts w:ascii="Times New Roman" w:hAnsi="Times New Roman" w:cs="Times New Roman"/>
          <w:sz w:val="24"/>
          <w:szCs w:val="24"/>
        </w:rPr>
        <w:t xml:space="preserve"> МО</w:t>
      </w:r>
    </w:p>
    <w:p w:rsidR="00827ED7" w:rsidRPr="001F426D" w:rsidRDefault="00827ED7" w:rsidP="00827ED7">
      <w:pPr>
        <w:pStyle w:val="ConsPlusNormal"/>
        <w:widowControl/>
        <w:spacing w:line="360" w:lineRule="auto"/>
        <w:jc w:val="both"/>
        <w:rPr>
          <w:rFonts w:ascii="Times New Roman" w:hAnsi="Times New Roman" w:cs="Times New Roman"/>
          <w:sz w:val="24"/>
          <w:szCs w:val="24"/>
        </w:rPr>
      </w:pPr>
      <w:r w:rsidRPr="001F426D">
        <w:rPr>
          <w:rFonts w:ascii="Times New Roman" w:hAnsi="Times New Roman" w:cs="Times New Roman"/>
          <w:sz w:val="24"/>
          <w:szCs w:val="24"/>
        </w:rPr>
        <w:t xml:space="preserve">- повышение эффективности управления объектами коммунальной инфраструктуры. </w:t>
      </w:r>
    </w:p>
    <w:p w:rsidR="00827ED7" w:rsidRPr="001F426D" w:rsidRDefault="00827ED7" w:rsidP="00827ED7">
      <w:pPr>
        <w:pStyle w:val="ConsPlusNormal"/>
        <w:widowControl/>
        <w:spacing w:line="360" w:lineRule="auto"/>
        <w:jc w:val="both"/>
        <w:rPr>
          <w:rFonts w:ascii="Times New Roman" w:hAnsi="Times New Roman" w:cs="Times New Roman"/>
          <w:sz w:val="24"/>
          <w:szCs w:val="24"/>
        </w:rPr>
      </w:pPr>
      <w:r w:rsidRPr="001F426D">
        <w:rPr>
          <w:rFonts w:ascii="Times New Roman" w:hAnsi="Times New Roman" w:cs="Times New Roman"/>
          <w:sz w:val="24"/>
          <w:szCs w:val="24"/>
        </w:rPr>
        <w:t>-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827ED7" w:rsidRPr="001F426D" w:rsidRDefault="00827ED7" w:rsidP="00827ED7">
      <w:pPr>
        <w:pStyle w:val="ConsPlusNormal"/>
        <w:widowControl/>
        <w:spacing w:line="360" w:lineRule="auto"/>
        <w:ind w:firstLine="708"/>
        <w:jc w:val="both"/>
        <w:rPr>
          <w:rFonts w:ascii="Times New Roman" w:hAnsi="Times New Roman" w:cs="Times New Roman"/>
          <w:sz w:val="24"/>
          <w:szCs w:val="24"/>
        </w:rPr>
      </w:pPr>
      <w:r w:rsidRPr="001F426D">
        <w:rPr>
          <w:rFonts w:ascii="Times New Roman" w:hAnsi="Times New Roman" w:cs="Times New Roman"/>
          <w:sz w:val="24"/>
          <w:szCs w:val="24"/>
        </w:rPr>
        <w:t>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827ED7" w:rsidRPr="001F426D" w:rsidRDefault="00827ED7" w:rsidP="00827ED7">
      <w:pPr>
        <w:pStyle w:val="ConsPlusNormal"/>
        <w:widowControl/>
        <w:jc w:val="both"/>
        <w:rPr>
          <w:rFonts w:ascii="Times New Roman" w:hAnsi="Times New Roman" w:cs="Times New Roman"/>
          <w:sz w:val="24"/>
          <w:szCs w:val="24"/>
        </w:rPr>
      </w:pPr>
    </w:p>
    <w:p w:rsidR="00827ED7" w:rsidRPr="001F426D" w:rsidRDefault="00827ED7" w:rsidP="00827ED7">
      <w:pPr>
        <w:spacing w:line="240" w:lineRule="auto"/>
        <w:jc w:val="center"/>
        <w:rPr>
          <w:rFonts w:ascii="Times New Roman" w:hAnsi="Times New Roman"/>
          <w:b/>
          <w:sz w:val="24"/>
          <w:szCs w:val="24"/>
        </w:rPr>
      </w:pPr>
      <w:r w:rsidRPr="001F426D">
        <w:rPr>
          <w:rFonts w:ascii="Times New Roman" w:hAnsi="Times New Roman"/>
          <w:b/>
          <w:sz w:val="24"/>
          <w:szCs w:val="24"/>
        </w:rPr>
        <w:t xml:space="preserve"> Сроки и этапы реализации программы.</w:t>
      </w:r>
    </w:p>
    <w:p w:rsidR="00827ED7" w:rsidRPr="001F426D" w:rsidRDefault="00827ED7" w:rsidP="00827ED7">
      <w:pPr>
        <w:pStyle w:val="ConsPlusNormal"/>
        <w:widowControl/>
        <w:spacing w:line="360" w:lineRule="auto"/>
        <w:jc w:val="both"/>
        <w:rPr>
          <w:rFonts w:ascii="Times New Roman" w:hAnsi="Times New Roman" w:cs="Times New Roman"/>
          <w:sz w:val="24"/>
          <w:szCs w:val="24"/>
        </w:rPr>
      </w:pPr>
      <w:r w:rsidRPr="001F426D">
        <w:rPr>
          <w:rFonts w:ascii="Times New Roman" w:hAnsi="Times New Roman" w:cs="Times New Roman"/>
          <w:sz w:val="24"/>
          <w:szCs w:val="24"/>
        </w:rPr>
        <w:t>Программа действ</w:t>
      </w:r>
      <w:r w:rsidR="002A3074">
        <w:rPr>
          <w:rFonts w:ascii="Times New Roman" w:hAnsi="Times New Roman" w:cs="Times New Roman"/>
          <w:sz w:val="24"/>
          <w:szCs w:val="24"/>
        </w:rPr>
        <w:t>ует с 1 января 2019 года по 31 декабря 2032</w:t>
      </w:r>
      <w:r w:rsidRPr="001F426D">
        <w:rPr>
          <w:rFonts w:ascii="Times New Roman" w:hAnsi="Times New Roman" w:cs="Times New Roman"/>
          <w:sz w:val="24"/>
          <w:szCs w:val="24"/>
        </w:rPr>
        <w:t xml:space="preserve"> года.</w:t>
      </w:r>
    </w:p>
    <w:p w:rsidR="00827ED7" w:rsidRDefault="00827ED7" w:rsidP="00827ED7">
      <w:pPr>
        <w:pStyle w:val="ConsPlusNormal"/>
        <w:widowControl/>
        <w:spacing w:line="360" w:lineRule="auto"/>
        <w:rPr>
          <w:rFonts w:ascii="Times New Roman" w:hAnsi="Times New Roman" w:cs="Times New Roman"/>
          <w:sz w:val="24"/>
          <w:szCs w:val="24"/>
        </w:rPr>
      </w:pPr>
      <w:r w:rsidRPr="001F426D">
        <w:rPr>
          <w:rFonts w:ascii="Times New Roman" w:hAnsi="Times New Roman" w:cs="Times New Roman"/>
          <w:sz w:val="24"/>
          <w:szCs w:val="24"/>
        </w:rPr>
        <w:t xml:space="preserve">Реализация программы будет осуществляться в два периода:                                                                                                 </w:t>
      </w:r>
      <w:r w:rsidR="002A3074">
        <w:rPr>
          <w:rFonts w:ascii="Times New Roman" w:hAnsi="Times New Roman" w:cs="Times New Roman"/>
          <w:sz w:val="24"/>
          <w:szCs w:val="24"/>
        </w:rPr>
        <w:t xml:space="preserve">        - первая очередь до 2026</w:t>
      </w:r>
      <w:r w:rsidRPr="001F426D">
        <w:rPr>
          <w:rFonts w:ascii="Times New Roman" w:hAnsi="Times New Roman" w:cs="Times New Roman"/>
          <w:sz w:val="24"/>
          <w:szCs w:val="24"/>
        </w:rPr>
        <w:t xml:space="preserve"> года;                                                                                                                  </w:t>
      </w:r>
      <w:r w:rsidR="002A3074">
        <w:rPr>
          <w:rFonts w:ascii="Times New Roman" w:hAnsi="Times New Roman" w:cs="Times New Roman"/>
          <w:sz w:val="24"/>
          <w:szCs w:val="24"/>
        </w:rPr>
        <w:t xml:space="preserve">   - расчетный период конец 2032</w:t>
      </w:r>
      <w:r w:rsidRPr="001F426D">
        <w:rPr>
          <w:rFonts w:ascii="Times New Roman" w:hAnsi="Times New Roman" w:cs="Times New Roman"/>
          <w:sz w:val="24"/>
          <w:szCs w:val="24"/>
        </w:rPr>
        <w:t xml:space="preserve"> года.</w:t>
      </w:r>
    </w:p>
    <w:p w:rsidR="002A3074" w:rsidRPr="001F426D" w:rsidRDefault="002A3074" w:rsidP="002A3074">
      <w:pPr>
        <w:pStyle w:val="ConsPlusNormal"/>
        <w:widowControl/>
        <w:jc w:val="center"/>
        <w:rPr>
          <w:rFonts w:ascii="Times New Roman" w:hAnsi="Times New Roman" w:cs="Times New Roman"/>
          <w:b/>
          <w:sz w:val="24"/>
          <w:szCs w:val="24"/>
        </w:rPr>
      </w:pPr>
      <w:r w:rsidRPr="001F426D">
        <w:rPr>
          <w:rFonts w:ascii="Times New Roman" w:hAnsi="Times New Roman" w:cs="Times New Roman"/>
          <w:b/>
          <w:sz w:val="24"/>
          <w:szCs w:val="24"/>
        </w:rPr>
        <w:lastRenderedPageBreak/>
        <w:t>3. Мероприятия по развитию системы коммунальной инфраструктуры</w:t>
      </w:r>
    </w:p>
    <w:p w:rsidR="002A3074" w:rsidRPr="001F426D" w:rsidRDefault="002A3074" w:rsidP="002A3074">
      <w:pPr>
        <w:pStyle w:val="ConsPlusNormal"/>
        <w:widowControl/>
        <w:jc w:val="center"/>
        <w:rPr>
          <w:rFonts w:ascii="Times New Roman" w:hAnsi="Times New Roman" w:cs="Times New Roman"/>
          <w:b/>
          <w:sz w:val="24"/>
          <w:szCs w:val="24"/>
        </w:rPr>
      </w:pPr>
    </w:p>
    <w:p w:rsidR="002A3074" w:rsidRPr="001F426D" w:rsidRDefault="002A3074" w:rsidP="002A3074">
      <w:pPr>
        <w:pStyle w:val="ConsPlusNormal"/>
        <w:widowControl/>
        <w:jc w:val="center"/>
        <w:rPr>
          <w:rFonts w:ascii="Times New Roman" w:hAnsi="Times New Roman" w:cs="Times New Roman"/>
          <w:b/>
          <w:sz w:val="24"/>
          <w:szCs w:val="24"/>
        </w:rPr>
      </w:pPr>
      <w:r w:rsidRPr="001F426D">
        <w:rPr>
          <w:rFonts w:ascii="Times New Roman" w:hAnsi="Times New Roman" w:cs="Times New Roman"/>
          <w:b/>
          <w:sz w:val="24"/>
          <w:szCs w:val="24"/>
        </w:rPr>
        <w:t>3.1. Общие положения</w:t>
      </w:r>
    </w:p>
    <w:p w:rsidR="002A3074" w:rsidRPr="002A3074" w:rsidRDefault="002A3074" w:rsidP="002A3074">
      <w:pPr>
        <w:tabs>
          <w:tab w:val="left" w:pos="851"/>
        </w:tabs>
        <w:spacing w:after="0" w:line="360" w:lineRule="auto"/>
        <w:contextualSpacing/>
        <w:jc w:val="both"/>
        <w:rPr>
          <w:rFonts w:ascii="Times New Roman" w:hAnsi="Times New Roman"/>
          <w:sz w:val="24"/>
          <w:szCs w:val="24"/>
        </w:rPr>
      </w:pPr>
      <w:r>
        <w:rPr>
          <w:rFonts w:ascii="Times New Roman" w:hAnsi="Times New Roman"/>
          <w:sz w:val="24"/>
          <w:szCs w:val="24"/>
        </w:rPr>
        <w:t>1.</w:t>
      </w:r>
      <w:r w:rsidRPr="002A3074">
        <w:rPr>
          <w:rFonts w:ascii="Times New Roman" w:hAnsi="Times New Roman"/>
          <w:sz w:val="24"/>
          <w:szCs w:val="24"/>
        </w:rPr>
        <w:t xml:space="preserve">Основными факторами, определяющими направления разработки программы комплексного развития системы коммунальной инфраструктуры </w:t>
      </w:r>
      <w:proofErr w:type="spellStart"/>
      <w:r w:rsidRPr="002A3074">
        <w:rPr>
          <w:rFonts w:ascii="Times New Roman" w:hAnsi="Times New Roman"/>
          <w:sz w:val="24"/>
          <w:szCs w:val="24"/>
        </w:rPr>
        <w:t>Батаминского</w:t>
      </w:r>
      <w:proofErr w:type="spellEnd"/>
      <w:r>
        <w:rPr>
          <w:rFonts w:ascii="Times New Roman" w:hAnsi="Times New Roman"/>
          <w:sz w:val="24"/>
          <w:szCs w:val="24"/>
        </w:rPr>
        <w:t xml:space="preserve"> МО до 2032</w:t>
      </w:r>
      <w:r w:rsidRPr="002A3074">
        <w:rPr>
          <w:rFonts w:ascii="Times New Roman" w:hAnsi="Times New Roman"/>
          <w:sz w:val="24"/>
          <w:szCs w:val="24"/>
        </w:rPr>
        <w:t xml:space="preserve"> года, являются:</w:t>
      </w:r>
    </w:p>
    <w:p w:rsidR="002A3074" w:rsidRPr="001F426D" w:rsidRDefault="002A3074" w:rsidP="002A3074">
      <w:pPr>
        <w:pStyle w:val="24"/>
        <w:numPr>
          <w:ilvl w:val="0"/>
          <w:numId w:val="7"/>
        </w:numPr>
        <w:tabs>
          <w:tab w:val="num" w:pos="912"/>
        </w:tabs>
        <w:ind w:left="0" w:firstLine="0"/>
      </w:pPr>
      <w:r w:rsidRPr="001F426D">
        <w:t>тенденции социально-экономического развития поселения, характеризующиеся незначительным повышением численности населения, развитием рынка</w:t>
      </w:r>
      <w:r>
        <w:t xml:space="preserve"> жилья, сфер обслуживания до 2032</w:t>
      </w:r>
      <w:r w:rsidRPr="001F426D">
        <w:t xml:space="preserve"> года с учетом комплексного инвестиционного плана; </w:t>
      </w:r>
    </w:p>
    <w:p w:rsidR="002A3074" w:rsidRPr="001F426D" w:rsidRDefault="002A3074" w:rsidP="002A3074">
      <w:pPr>
        <w:pStyle w:val="24"/>
        <w:numPr>
          <w:ilvl w:val="0"/>
          <w:numId w:val="7"/>
        </w:numPr>
        <w:tabs>
          <w:tab w:val="num" w:pos="912"/>
        </w:tabs>
        <w:ind w:left="0" w:firstLine="0"/>
      </w:pPr>
      <w:r w:rsidRPr="001F426D">
        <w:rPr>
          <w:lang w:eastAsia="en-US"/>
        </w:rPr>
        <w:t>состояние существующей системы коммунальной инфраструктуры</w:t>
      </w:r>
      <w:r w:rsidRPr="001F426D">
        <w:t>;</w:t>
      </w:r>
    </w:p>
    <w:p w:rsidR="002A3074" w:rsidRPr="001F426D" w:rsidRDefault="002A3074" w:rsidP="002A3074">
      <w:pPr>
        <w:pStyle w:val="24"/>
        <w:numPr>
          <w:ilvl w:val="0"/>
          <w:numId w:val="7"/>
        </w:numPr>
        <w:tabs>
          <w:tab w:val="num" w:pos="912"/>
        </w:tabs>
        <w:ind w:left="0" w:firstLine="0"/>
      </w:pPr>
      <w:r w:rsidRPr="001F426D">
        <w:t>перспективное строительство малоэтажных домов, направленное на улучшение жилищных условий граждан;</w:t>
      </w:r>
    </w:p>
    <w:p w:rsidR="002A3074" w:rsidRPr="001F426D" w:rsidRDefault="002A3074" w:rsidP="002A3074">
      <w:pPr>
        <w:pStyle w:val="a8"/>
        <w:tabs>
          <w:tab w:val="left" w:pos="851"/>
        </w:tabs>
        <w:spacing w:after="0" w:line="360" w:lineRule="auto"/>
        <w:ind w:left="0"/>
        <w:contextualSpacing/>
        <w:jc w:val="both"/>
        <w:rPr>
          <w:rFonts w:ascii="Times New Roman" w:hAnsi="Times New Roman"/>
          <w:sz w:val="24"/>
          <w:szCs w:val="24"/>
        </w:rPr>
      </w:pPr>
      <w:r>
        <w:rPr>
          <w:rFonts w:ascii="Times New Roman" w:hAnsi="Times New Roman"/>
          <w:sz w:val="24"/>
          <w:szCs w:val="24"/>
        </w:rPr>
        <w:t>2.</w:t>
      </w:r>
      <w:r w:rsidRPr="001F426D">
        <w:rPr>
          <w:rFonts w:ascii="Times New Roman" w:hAnsi="Times New Roman"/>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2A3074" w:rsidRPr="001F426D" w:rsidRDefault="002A3074" w:rsidP="002A3074">
      <w:pPr>
        <w:pStyle w:val="a8"/>
        <w:tabs>
          <w:tab w:val="left" w:pos="851"/>
        </w:tabs>
        <w:spacing w:after="0" w:line="360" w:lineRule="auto"/>
        <w:ind w:left="0"/>
        <w:contextualSpacing/>
        <w:jc w:val="both"/>
        <w:rPr>
          <w:rFonts w:ascii="Times New Roman" w:hAnsi="Times New Roman"/>
          <w:sz w:val="24"/>
          <w:szCs w:val="24"/>
        </w:rPr>
      </w:pPr>
      <w:r>
        <w:rPr>
          <w:rFonts w:ascii="Times New Roman" w:hAnsi="Times New Roman"/>
          <w:sz w:val="24"/>
          <w:szCs w:val="24"/>
        </w:rPr>
        <w:t>3.</w:t>
      </w:r>
      <w:r w:rsidRPr="001F426D">
        <w:rPr>
          <w:rFonts w:ascii="Times New Roman" w:hAnsi="Times New Roman"/>
          <w:sz w:val="24"/>
          <w:szCs w:val="24"/>
        </w:rPr>
        <w:t>Комплекс мероприятий по развитию системы коммунальной инфраструктуры, поселения разработан по следующим направлениям:</w:t>
      </w:r>
    </w:p>
    <w:p w:rsidR="002A3074" w:rsidRPr="001F426D" w:rsidRDefault="002A3074" w:rsidP="002A3074">
      <w:pPr>
        <w:pStyle w:val="24"/>
        <w:numPr>
          <w:ilvl w:val="0"/>
          <w:numId w:val="7"/>
        </w:numPr>
        <w:tabs>
          <w:tab w:val="num" w:pos="912"/>
        </w:tabs>
        <w:ind w:left="0" w:firstLine="0"/>
      </w:pPr>
      <w:r w:rsidRPr="001F426D">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2A3074" w:rsidRPr="001F426D" w:rsidRDefault="002A3074" w:rsidP="002A3074">
      <w:pPr>
        <w:pStyle w:val="24"/>
        <w:numPr>
          <w:ilvl w:val="0"/>
          <w:numId w:val="7"/>
        </w:numPr>
        <w:tabs>
          <w:tab w:val="num" w:pos="912"/>
        </w:tabs>
        <w:ind w:left="0" w:firstLine="0"/>
      </w:pPr>
      <w:r w:rsidRPr="001F426D">
        <w:t>строительство и модернизация оборудования и сетей в целях подключения новых потребителей в объектах капитального строительства;</w:t>
      </w:r>
    </w:p>
    <w:p w:rsidR="002A3074" w:rsidRPr="001F426D" w:rsidRDefault="002A3074" w:rsidP="002A3074">
      <w:pPr>
        <w:pStyle w:val="a8"/>
        <w:tabs>
          <w:tab w:val="left" w:pos="851"/>
        </w:tabs>
        <w:spacing w:after="0" w:line="360" w:lineRule="auto"/>
        <w:ind w:left="0"/>
        <w:contextualSpacing/>
        <w:jc w:val="both"/>
        <w:rPr>
          <w:rFonts w:ascii="Times New Roman" w:hAnsi="Times New Roman"/>
          <w:sz w:val="24"/>
          <w:szCs w:val="24"/>
        </w:rPr>
      </w:pPr>
      <w:r>
        <w:rPr>
          <w:rFonts w:ascii="Times New Roman" w:hAnsi="Times New Roman"/>
          <w:sz w:val="24"/>
          <w:szCs w:val="24"/>
        </w:rPr>
        <w:t>4.</w:t>
      </w:r>
      <w:r w:rsidRPr="001F426D">
        <w:rPr>
          <w:rFonts w:ascii="Times New Roman" w:hAnsi="Times New Roman"/>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2A3074" w:rsidRPr="001F426D" w:rsidRDefault="002A3074" w:rsidP="002A3074">
      <w:pPr>
        <w:pStyle w:val="a8"/>
        <w:tabs>
          <w:tab w:val="left" w:pos="851"/>
        </w:tabs>
        <w:spacing w:after="0" w:line="360" w:lineRule="auto"/>
        <w:ind w:left="0"/>
        <w:contextualSpacing/>
        <w:jc w:val="both"/>
        <w:rPr>
          <w:rFonts w:ascii="Times New Roman" w:hAnsi="Times New Roman"/>
          <w:sz w:val="24"/>
          <w:szCs w:val="24"/>
        </w:rPr>
      </w:pPr>
      <w:r>
        <w:rPr>
          <w:rFonts w:ascii="Times New Roman" w:hAnsi="Times New Roman"/>
          <w:sz w:val="24"/>
          <w:szCs w:val="24"/>
        </w:rPr>
        <w:t>5.</w:t>
      </w:r>
      <w:r w:rsidRPr="001F426D">
        <w:rPr>
          <w:rFonts w:ascii="Times New Roman" w:hAnsi="Times New Roman"/>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2A3074" w:rsidRPr="001F426D" w:rsidRDefault="002A3074" w:rsidP="002A3074">
      <w:pPr>
        <w:pStyle w:val="a8"/>
        <w:tabs>
          <w:tab w:val="left" w:pos="851"/>
        </w:tabs>
        <w:spacing w:after="0" w:line="360" w:lineRule="auto"/>
        <w:ind w:left="0"/>
        <w:contextualSpacing/>
        <w:jc w:val="both"/>
        <w:rPr>
          <w:rFonts w:ascii="Times New Roman" w:hAnsi="Times New Roman"/>
          <w:sz w:val="24"/>
          <w:szCs w:val="24"/>
        </w:rPr>
      </w:pPr>
      <w:r>
        <w:rPr>
          <w:rFonts w:ascii="Times New Roman" w:hAnsi="Times New Roman"/>
          <w:sz w:val="24"/>
          <w:szCs w:val="24"/>
        </w:rPr>
        <w:t>6.</w:t>
      </w:r>
      <w:r w:rsidRPr="001F426D">
        <w:rPr>
          <w:rFonts w:ascii="Times New Roman" w:hAnsi="Times New Roman"/>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w:t>
      </w:r>
      <w:r w:rsidRPr="001F426D">
        <w:rPr>
          <w:rFonts w:ascii="Times New Roman" w:hAnsi="Times New Roman"/>
          <w:sz w:val="24"/>
          <w:szCs w:val="24"/>
        </w:rPr>
        <w:lastRenderedPageBreak/>
        <w:t>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w:t>
      </w:r>
    </w:p>
    <w:p w:rsidR="002A3074" w:rsidRPr="001F426D" w:rsidRDefault="002A3074" w:rsidP="002A3074">
      <w:pPr>
        <w:pStyle w:val="a8"/>
        <w:tabs>
          <w:tab w:val="left" w:pos="851"/>
        </w:tabs>
        <w:spacing w:after="0" w:line="360" w:lineRule="auto"/>
        <w:ind w:left="0"/>
        <w:contextualSpacing/>
        <w:jc w:val="both"/>
        <w:rPr>
          <w:rFonts w:ascii="Times New Roman" w:hAnsi="Times New Roman"/>
          <w:sz w:val="24"/>
          <w:szCs w:val="24"/>
        </w:rPr>
      </w:pPr>
      <w:r>
        <w:rPr>
          <w:rFonts w:ascii="Times New Roman" w:hAnsi="Times New Roman"/>
          <w:sz w:val="24"/>
          <w:szCs w:val="24"/>
        </w:rPr>
        <w:t>7.</w:t>
      </w:r>
      <w:r w:rsidRPr="001F426D">
        <w:rPr>
          <w:rFonts w:ascii="Times New Roman" w:hAnsi="Times New Roman"/>
          <w:sz w:val="24"/>
          <w:szCs w:val="24"/>
        </w:rPr>
        <w:t xml:space="preserve">Объемы мероприятий определены </w:t>
      </w:r>
      <w:proofErr w:type="spellStart"/>
      <w:r w:rsidRPr="001F426D">
        <w:rPr>
          <w:rFonts w:ascii="Times New Roman" w:hAnsi="Times New Roman"/>
          <w:sz w:val="24"/>
          <w:szCs w:val="24"/>
        </w:rPr>
        <w:t>усредненно</w:t>
      </w:r>
      <w:proofErr w:type="spellEnd"/>
      <w:r w:rsidRPr="001F426D">
        <w:rPr>
          <w:rFonts w:ascii="Times New Roman" w:hAnsi="Times New Roman"/>
          <w:sz w:val="24"/>
          <w:szCs w:val="24"/>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2A3074" w:rsidRPr="001F426D" w:rsidRDefault="002A3074" w:rsidP="002A3074">
      <w:pPr>
        <w:spacing w:after="0" w:line="360" w:lineRule="auto"/>
        <w:ind w:firstLine="708"/>
        <w:jc w:val="both"/>
        <w:rPr>
          <w:rFonts w:ascii="Times New Roman" w:hAnsi="Times New Roman"/>
          <w:sz w:val="24"/>
          <w:szCs w:val="24"/>
        </w:rPr>
      </w:pPr>
      <w:r w:rsidRPr="001F426D">
        <w:rPr>
          <w:rFonts w:ascii="Times New Roman" w:hAnsi="Times New Roman"/>
          <w:sz w:val="24"/>
          <w:szCs w:val="24"/>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2A3074" w:rsidRPr="001F426D" w:rsidRDefault="002A3074" w:rsidP="002A3074">
      <w:pPr>
        <w:spacing w:after="0" w:line="360" w:lineRule="auto"/>
        <w:ind w:firstLine="708"/>
        <w:jc w:val="both"/>
        <w:rPr>
          <w:rFonts w:ascii="Times New Roman" w:hAnsi="Times New Roman"/>
          <w:sz w:val="24"/>
          <w:szCs w:val="24"/>
        </w:rPr>
      </w:pPr>
      <w:r w:rsidRPr="001F426D">
        <w:rPr>
          <w:rFonts w:ascii="Times New Roman" w:hAnsi="Times New Roman"/>
          <w:sz w:val="24"/>
          <w:szCs w:val="24"/>
        </w:rPr>
        <w:t xml:space="preserve">Финансовые потребности на реализацию мероприятий программы комплексного развития распределены между источниками финансирования. </w:t>
      </w:r>
    </w:p>
    <w:p w:rsidR="002A3074" w:rsidRPr="001F426D" w:rsidRDefault="002A3074" w:rsidP="002A3074">
      <w:pPr>
        <w:spacing w:after="0" w:line="360" w:lineRule="auto"/>
        <w:ind w:firstLine="708"/>
        <w:jc w:val="both"/>
        <w:rPr>
          <w:rFonts w:ascii="Times New Roman" w:hAnsi="Times New Roman"/>
          <w:sz w:val="24"/>
          <w:szCs w:val="24"/>
        </w:rPr>
      </w:pPr>
      <w:r w:rsidRPr="001F426D">
        <w:rPr>
          <w:rFonts w:ascii="Times New Roman" w:hAnsi="Times New Roman"/>
          <w:sz w:val="24"/>
          <w:szCs w:val="24"/>
        </w:rPr>
        <w:t>Источниками финансирования мероприятий Программы являются средства бюджета Иркутской области, районного бюджета и бюджета муниципального образования,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2A3074" w:rsidRPr="001F426D" w:rsidRDefault="002A3074" w:rsidP="002A3074">
      <w:pPr>
        <w:pStyle w:val="a8"/>
        <w:tabs>
          <w:tab w:val="left" w:pos="851"/>
        </w:tabs>
        <w:spacing w:after="0" w:line="360" w:lineRule="auto"/>
        <w:ind w:left="0"/>
        <w:contextualSpacing/>
        <w:jc w:val="both"/>
        <w:rPr>
          <w:rFonts w:ascii="Times New Roman" w:hAnsi="Times New Roman"/>
          <w:sz w:val="24"/>
          <w:szCs w:val="24"/>
        </w:rPr>
      </w:pPr>
      <w:r>
        <w:rPr>
          <w:rFonts w:ascii="Times New Roman" w:hAnsi="Times New Roman"/>
          <w:sz w:val="24"/>
          <w:szCs w:val="24"/>
        </w:rPr>
        <w:t>8.</w:t>
      </w:r>
      <w:r w:rsidRPr="001F426D">
        <w:rPr>
          <w:rFonts w:ascii="Times New Roman" w:hAnsi="Times New Roman"/>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2A3074" w:rsidRPr="001F426D" w:rsidRDefault="002A3074" w:rsidP="002A3074">
      <w:pPr>
        <w:pStyle w:val="24"/>
        <w:tabs>
          <w:tab w:val="left" w:pos="708"/>
        </w:tabs>
        <w:ind w:firstLine="0"/>
      </w:pPr>
      <w:r w:rsidRPr="001F426D">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2A3074" w:rsidRDefault="002A3074" w:rsidP="002A3074">
      <w:pPr>
        <w:pStyle w:val="ConsPlusNormal"/>
        <w:widowControl/>
        <w:spacing w:line="360" w:lineRule="auto"/>
        <w:jc w:val="center"/>
        <w:rPr>
          <w:rFonts w:ascii="Times New Roman" w:hAnsi="Times New Roman" w:cs="Times New Roman"/>
          <w:sz w:val="24"/>
          <w:szCs w:val="24"/>
        </w:rPr>
      </w:pPr>
      <w:r w:rsidRPr="001F426D">
        <w:rPr>
          <w:rFonts w:ascii="Times New Roman" w:hAnsi="Times New Roman" w:cs="Times New Roman"/>
          <w:b/>
          <w:sz w:val="24"/>
          <w:szCs w:val="24"/>
        </w:rPr>
        <w:t>*</w:t>
      </w:r>
      <w:r w:rsidRPr="001F426D">
        <w:rPr>
          <w:rFonts w:ascii="Times New Roman" w:hAnsi="Times New Roman" w:cs="Times New Roman"/>
          <w:sz w:val="24"/>
          <w:szCs w:val="24"/>
        </w:rPr>
        <w:t>Перечень программных мероприятий приведен в приложении № 1 к Программе</w:t>
      </w:r>
    </w:p>
    <w:p w:rsidR="00AD166F" w:rsidRPr="001F426D" w:rsidRDefault="00AD166F" w:rsidP="002A3074">
      <w:pPr>
        <w:pStyle w:val="ConsPlusNormal"/>
        <w:widowControl/>
        <w:spacing w:line="360" w:lineRule="auto"/>
        <w:jc w:val="center"/>
        <w:rPr>
          <w:rFonts w:ascii="Times New Roman" w:hAnsi="Times New Roman" w:cs="Times New Roman"/>
          <w:sz w:val="24"/>
          <w:szCs w:val="24"/>
        </w:rPr>
      </w:pPr>
    </w:p>
    <w:p w:rsidR="002A3074" w:rsidRPr="001F426D" w:rsidRDefault="002A3074" w:rsidP="002A3074">
      <w:pPr>
        <w:pStyle w:val="ConsPlusNormal"/>
        <w:widowControl/>
        <w:jc w:val="center"/>
        <w:rPr>
          <w:rFonts w:ascii="Times New Roman" w:hAnsi="Times New Roman" w:cs="Times New Roman"/>
          <w:b/>
          <w:sz w:val="24"/>
          <w:szCs w:val="24"/>
        </w:rPr>
      </w:pPr>
      <w:r w:rsidRPr="001F426D">
        <w:rPr>
          <w:rFonts w:ascii="Times New Roman" w:hAnsi="Times New Roman" w:cs="Times New Roman"/>
          <w:b/>
          <w:sz w:val="24"/>
          <w:szCs w:val="24"/>
        </w:rPr>
        <w:t>3.1. Система теплоснабжения</w:t>
      </w:r>
    </w:p>
    <w:p w:rsidR="002A3074" w:rsidRPr="001F426D" w:rsidRDefault="002A3074" w:rsidP="002A3074">
      <w:pPr>
        <w:pStyle w:val="ConsPlusNormal"/>
        <w:widowControl/>
        <w:jc w:val="center"/>
        <w:rPr>
          <w:rFonts w:ascii="Times New Roman" w:hAnsi="Times New Roman" w:cs="Times New Roman"/>
          <w:b/>
          <w:sz w:val="24"/>
          <w:szCs w:val="24"/>
        </w:rPr>
      </w:pPr>
    </w:p>
    <w:p w:rsidR="002A3074" w:rsidRPr="002A3074" w:rsidRDefault="002A3074" w:rsidP="002A3074">
      <w:pPr>
        <w:pStyle w:val="ConsPlusNormal"/>
        <w:widowControl/>
        <w:spacing w:line="360" w:lineRule="auto"/>
        <w:ind w:firstLine="708"/>
        <w:jc w:val="both"/>
        <w:rPr>
          <w:rFonts w:ascii="Times New Roman" w:hAnsi="Times New Roman" w:cs="Times New Roman"/>
          <w:color w:val="000000"/>
          <w:sz w:val="24"/>
          <w:szCs w:val="24"/>
        </w:rPr>
      </w:pPr>
      <w:r w:rsidRPr="001F426D">
        <w:rPr>
          <w:rFonts w:ascii="Times New Roman" w:hAnsi="Times New Roman" w:cs="Times New Roman"/>
          <w:sz w:val="24"/>
          <w:szCs w:val="24"/>
        </w:rPr>
        <w:t xml:space="preserve">Для </w:t>
      </w:r>
      <w:r w:rsidRPr="001F426D">
        <w:rPr>
          <w:rFonts w:ascii="Times New Roman" w:hAnsi="Times New Roman" w:cs="Times New Roman"/>
          <w:color w:val="000000"/>
          <w:spacing w:val="-2"/>
          <w:sz w:val="24"/>
          <w:szCs w:val="24"/>
        </w:rPr>
        <w:t xml:space="preserve">повышения надежности систем коммунальной инфраструктуры и </w:t>
      </w:r>
      <w:r w:rsidRPr="001F426D">
        <w:rPr>
          <w:rFonts w:ascii="Times New Roman" w:hAnsi="Times New Roman" w:cs="Times New Roman"/>
          <w:color w:val="000000"/>
          <w:sz w:val="24"/>
          <w:szCs w:val="24"/>
        </w:rPr>
        <w:t>повышения качества предоставляемых услуг необходимо выполнить следующие мероприятия:</w:t>
      </w:r>
    </w:p>
    <w:p w:rsidR="002A3074" w:rsidRPr="001F426D" w:rsidRDefault="002A3074" w:rsidP="002A3074">
      <w:pPr>
        <w:pStyle w:val="ConsPlusNormal"/>
        <w:widowControl/>
        <w:spacing w:line="360" w:lineRule="auto"/>
        <w:jc w:val="both"/>
        <w:rPr>
          <w:rFonts w:ascii="Times New Roman" w:hAnsi="Times New Roman" w:cs="Times New Roman"/>
          <w:sz w:val="24"/>
          <w:szCs w:val="24"/>
        </w:rPr>
      </w:pPr>
      <w:r w:rsidRPr="001F426D">
        <w:rPr>
          <w:rFonts w:ascii="Times New Roman" w:hAnsi="Times New Roman" w:cs="Times New Roman"/>
          <w:sz w:val="24"/>
          <w:szCs w:val="24"/>
        </w:rPr>
        <w:t>а) установить приборы учета тепла, отпущенного в тепловые сети;</w:t>
      </w:r>
    </w:p>
    <w:p w:rsidR="002A3074" w:rsidRPr="001F426D" w:rsidRDefault="002A3074" w:rsidP="002A3074">
      <w:pPr>
        <w:pStyle w:val="ConsPlusNormal"/>
        <w:widowControl/>
        <w:spacing w:line="360" w:lineRule="auto"/>
        <w:jc w:val="both"/>
        <w:rPr>
          <w:rFonts w:ascii="Times New Roman" w:hAnsi="Times New Roman" w:cs="Times New Roman"/>
          <w:sz w:val="24"/>
          <w:szCs w:val="24"/>
        </w:rPr>
      </w:pPr>
      <w:r w:rsidRPr="001F426D">
        <w:rPr>
          <w:rFonts w:ascii="Times New Roman" w:hAnsi="Times New Roman" w:cs="Times New Roman"/>
          <w:sz w:val="24"/>
          <w:szCs w:val="24"/>
        </w:rPr>
        <w:t>б) вести мониторинг отказов и восстановлений оборудования источников тепловой энергии;</w:t>
      </w:r>
    </w:p>
    <w:p w:rsidR="002A3074" w:rsidRPr="001F426D" w:rsidRDefault="002A3074" w:rsidP="002A3074">
      <w:pPr>
        <w:spacing w:after="0" w:line="360" w:lineRule="auto"/>
        <w:jc w:val="both"/>
        <w:rPr>
          <w:rFonts w:ascii="Times New Roman" w:hAnsi="Times New Roman"/>
          <w:sz w:val="24"/>
          <w:szCs w:val="24"/>
        </w:rPr>
      </w:pPr>
      <w:r w:rsidRPr="001F426D">
        <w:rPr>
          <w:rFonts w:ascii="Times New Roman" w:hAnsi="Times New Roman"/>
          <w:sz w:val="24"/>
          <w:szCs w:val="24"/>
        </w:rPr>
        <w:lastRenderedPageBreak/>
        <w:t xml:space="preserve">в) на тепловых сетях улучшить качество изоляции; </w:t>
      </w:r>
    </w:p>
    <w:p w:rsidR="002A3074" w:rsidRPr="002A3074" w:rsidRDefault="002A3074" w:rsidP="002A3074">
      <w:pPr>
        <w:spacing w:after="0" w:line="360" w:lineRule="auto"/>
        <w:jc w:val="both"/>
        <w:rPr>
          <w:rFonts w:ascii="Times New Roman" w:hAnsi="Times New Roman" w:cs="Times New Roman"/>
          <w:sz w:val="24"/>
          <w:szCs w:val="24"/>
        </w:rPr>
      </w:pPr>
      <w:r w:rsidRPr="001F426D">
        <w:rPr>
          <w:rFonts w:ascii="Times New Roman" w:hAnsi="Times New Roman"/>
          <w:sz w:val="24"/>
          <w:szCs w:val="24"/>
        </w:rPr>
        <w:t xml:space="preserve">г) на котельной установить навес для топлива, что позволит сформировать </w:t>
      </w:r>
      <w:proofErr w:type="gramStart"/>
      <w:r w:rsidRPr="001F426D">
        <w:rPr>
          <w:rFonts w:ascii="Times New Roman" w:hAnsi="Times New Roman"/>
          <w:sz w:val="24"/>
          <w:szCs w:val="24"/>
        </w:rPr>
        <w:t>нормативный  запас</w:t>
      </w:r>
      <w:proofErr w:type="gramEnd"/>
      <w:r w:rsidRPr="001F426D">
        <w:rPr>
          <w:rFonts w:ascii="Times New Roman" w:hAnsi="Times New Roman"/>
          <w:sz w:val="24"/>
          <w:szCs w:val="24"/>
        </w:rPr>
        <w:t xml:space="preserve">. </w:t>
      </w:r>
    </w:p>
    <w:p w:rsidR="002A3074" w:rsidRPr="002A3074" w:rsidRDefault="002A3074" w:rsidP="002A3074">
      <w:pPr>
        <w:jc w:val="center"/>
        <w:rPr>
          <w:rFonts w:ascii="Times New Roman" w:hAnsi="Times New Roman" w:cs="Times New Roman"/>
          <w:b/>
          <w:sz w:val="24"/>
          <w:szCs w:val="24"/>
        </w:rPr>
      </w:pPr>
      <w:r w:rsidRPr="002A3074">
        <w:rPr>
          <w:rFonts w:ascii="Times New Roman" w:hAnsi="Times New Roman" w:cs="Times New Roman"/>
          <w:b/>
          <w:sz w:val="24"/>
          <w:szCs w:val="24"/>
        </w:rPr>
        <w:t>3.2. Система водоснабжения</w:t>
      </w:r>
    </w:p>
    <w:p w:rsidR="002A3074" w:rsidRDefault="002A3074" w:rsidP="002A3074">
      <w:pPr>
        <w:pStyle w:val="21"/>
        <w:spacing w:after="0" w:line="360" w:lineRule="auto"/>
        <w:ind w:left="0" w:firstLine="709"/>
        <w:jc w:val="both"/>
        <w:rPr>
          <w:rFonts w:ascii="Times New Roman" w:hAnsi="Times New Roman"/>
          <w:sz w:val="24"/>
          <w:szCs w:val="24"/>
        </w:rPr>
      </w:pPr>
      <w:r w:rsidRPr="002A3074">
        <w:rPr>
          <w:rFonts w:ascii="Times New Roman" w:hAnsi="Times New Roman"/>
          <w:sz w:val="24"/>
          <w:szCs w:val="24"/>
        </w:rPr>
        <w:t>Для решения проблемы с холодным водоснабжением необходим комплексный подход к решению этого в</w:t>
      </w:r>
      <w:r>
        <w:rPr>
          <w:rFonts w:ascii="Times New Roman" w:hAnsi="Times New Roman"/>
          <w:sz w:val="24"/>
          <w:szCs w:val="24"/>
        </w:rPr>
        <w:t xml:space="preserve">опроса. В перспективе развития </w:t>
      </w:r>
      <w:proofErr w:type="spellStart"/>
      <w:r>
        <w:rPr>
          <w:rFonts w:ascii="Times New Roman" w:hAnsi="Times New Roman"/>
          <w:sz w:val="24"/>
          <w:szCs w:val="24"/>
        </w:rPr>
        <w:t>Батам</w:t>
      </w:r>
      <w:r w:rsidRPr="002A3074">
        <w:rPr>
          <w:rFonts w:ascii="Times New Roman" w:hAnsi="Times New Roman"/>
          <w:sz w:val="24"/>
          <w:szCs w:val="24"/>
        </w:rPr>
        <w:t>инского</w:t>
      </w:r>
      <w:proofErr w:type="spellEnd"/>
      <w:r w:rsidRPr="002A3074">
        <w:rPr>
          <w:rFonts w:ascii="Times New Roman" w:hAnsi="Times New Roman"/>
          <w:sz w:val="24"/>
          <w:szCs w:val="24"/>
        </w:rPr>
        <w:t xml:space="preserve"> муниципального образования предусматривается дальнейшее развитие системы водоснабжения. Проектом предусматривается реконструкция водопроводной сети с учетом новой застройки ИЖС, реконструкция водонапорных башен водоснабжения </w:t>
      </w:r>
      <w:proofErr w:type="spellStart"/>
      <w:r w:rsidRPr="002A3074">
        <w:rPr>
          <w:rFonts w:ascii="Times New Roman" w:hAnsi="Times New Roman"/>
          <w:sz w:val="24"/>
          <w:szCs w:val="24"/>
        </w:rPr>
        <w:t>с.Батама</w:t>
      </w:r>
      <w:proofErr w:type="spellEnd"/>
      <w:r w:rsidRPr="002A3074">
        <w:rPr>
          <w:rFonts w:ascii="Times New Roman" w:hAnsi="Times New Roman"/>
          <w:sz w:val="24"/>
          <w:szCs w:val="24"/>
        </w:rPr>
        <w:t xml:space="preserve">, </w:t>
      </w:r>
      <w:proofErr w:type="spellStart"/>
      <w:r w:rsidRPr="002A3074">
        <w:rPr>
          <w:rFonts w:ascii="Times New Roman" w:hAnsi="Times New Roman"/>
          <w:sz w:val="24"/>
          <w:szCs w:val="24"/>
        </w:rPr>
        <w:t>с.Басалаевка</w:t>
      </w:r>
      <w:proofErr w:type="spellEnd"/>
      <w:r w:rsidRPr="002A3074">
        <w:rPr>
          <w:rFonts w:ascii="Times New Roman" w:hAnsi="Times New Roman"/>
          <w:sz w:val="24"/>
          <w:szCs w:val="24"/>
        </w:rPr>
        <w:t xml:space="preserve">, </w:t>
      </w:r>
      <w:proofErr w:type="spellStart"/>
      <w:r w:rsidRPr="002A3074">
        <w:rPr>
          <w:rFonts w:ascii="Times New Roman" w:hAnsi="Times New Roman"/>
          <w:sz w:val="24"/>
          <w:szCs w:val="24"/>
        </w:rPr>
        <w:t>с.Сологубово</w:t>
      </w:r>
      <w:proofErr w:type="spellEnd"/>
      <w:r w:rsidRPr="002A3074">
        <w:rPr>
          <w:rFonts w:ascii="Times New Roman" w:hAnsi="Times New Roman"/>
          <w:sz w:val="24"/>
          <w:szCs w:val="24"/>
        </w:rPr>
        <w:t>.</w:t>
      </w:r>
    </w:p>
    <w:p w:rsidR="002A3074" w:rsidRPr="002A3074" w:rsidRDefault="002A3074" w:rsidP="002A3074">
      <w:pPr>
        <w:pStyle w:val="21"/>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Для решения проблем с питьевой водой для д. Верхняя Зима, д. </w:t>
      </w:r>
      <w:proofErr w:type="spellStart"/>
      <w:r>
        <w:rPr>
          <w:rFonts w:ascii="Times New Roman" w:hAnsi="Times New Roman"/>
          <w:sz w:val="24"/>
          <w:szCs w:val="24"/>
        </w:rPr>
        <w:t>Новоникольск</w:t>
      </w:r>
      <w:proofErr w:type="spellEnd"/>
      <w:r>
        <w:rPr>
          <w:rFonts w:ascii="Times New Roman" w:hAnsi="Times New Roman"/>
          <w:sz w:val="24"/>
          <w:szCs w:val="24"/>
        </w:rPr>
        <w:t xml:space="preserve">, д. </w:t>
      </w:r>
      <w:proofErr w:type="spellStart"/>
      <w:r>
        <w:rPr>
          <w:rFonts w:ascii="Times New Roman" w:hAnsi="Times New Roman"/>
          <w:sz w:val="24"/>
          <w:szCs w:val="24"/>
        </w:rPr>
        <w:t>Игнай</w:t>
      </w:r>
      <w:proofErr w:type="spellEnd"/>
      <w:r>
        <w:rPr>
          <w:rFonts w:ascii="Times New Roman" w:hAnsi="Times New Roman"/>
          <w:sz w:val="24"/>
          <w:szCs w:val="24"/>
        </w:rPr>
        <w:t xml:space="preserve"> </w:t>
      </w:r>
      <w:r w:rsidRPr="002A3074">
        <w:rPr>
          <w:rFonts w:ascii="Times New Roman" w:hAnsi="Times New Roman"/>
          <w:sz w:val="24"/>
          <w:szCs w:val="24"/>
        </w:rPr>
        <w:t>предусматривается приобретение специальной техники для организации подвоза питьевой воды.</w:t>
      </w:r>
    </w:p>
    <w:p w:rsidR="002A3074" w:rsidRPr="002A3074" w:rsidRDefault="002A3074" w:rsidP="002A3074">
      <w:pPr>
        <w:jc w:val="center"/>
        <w:rPr>
          <w:rFonts w:ascii="Times New Roman" w:hAnsi="Times New Roman" w:cs="Times New Roman"/>
          <w:b/>
          <w:sz w:val="24"/>
          <w:szCs w:val="24"/>
        </w:rPr>
      </w:pPr>
      <w:r w:rsidRPr="002A3074">
        <w:rPr>
          <w:rFonts w:ascii="Times New Roman" w:hAnsi="Times New Roman" w:cs="Times New Roman"/>
          <w:b/>
          <w:sz w:val="24"/>
          <w:szCs w:val="24"/>
        </w:rPr>
        <w:t>3.3. Система водоотведения</w:t>
      </w:r>
    </w:p>
    <w:p w:rsidR="002A3074" w:rsidRPr="002A3074" w:rsidRDefault="002A3074" w:rsidP="002A3074">
      <w:pPr>
        <w:pStyle w:val="ab"/>
        <w:spacing w:after="0" w:line="360" w:lineRule="auto"/>
        <w:ind w:left="284" w:firstLine="720"/>
        <w:jc w:val="both"/>
        <w:rPr>
          <w:rFonts w:ascii="Times New Roman" w:hAnsi="Times New Roman" w:cs="Times New Roman"/>
          <w:sz w:val="24"/>
          <w:szCs w:val="24"/>
        </w:rPr>
      </w:pPr>
      <w:r w:rsidRPr="002A3074">
        <w:rPr>
          <w:rFonts w:ascii="Times New Roman" w:hAnsi="Times New Roman" w:cs="Times New Roman"/>
          <w:sz w:val="24"/>
          <w:szCs w:val="24"/>
        </w:rPr>
        <w:t>Проектом предлагается провести капитальный ремонт</w:t>
      </w:r>
      <w:r w:rsidRPr="002A3074">
        <w:rPr>
          <w:rFonts w:ascii="Times New Roman" w:hAnsi="Times New Roman" w:cs="Times New Roman"/>
          <w:color w:val="000000"/>
          <w:sz w:val="24"/>
          <w:szCs w:val="24"/>
        </w:rPr>
        <w:t xml:space="preserve"> канализационных сетей</w:t>
      </w:r>
      <w:r w:rsidRPr="002A3074">
        <w:rPr>
          <w:rFonts w:ascii="Times New Roman" w:hAnsi="Times New Roman" w:cs="Times New Roman"/>
          <w:sz w:val="24"/>
          <w:szCs w:val="24"/>
        </w:rPr>
        <w:t xml:space="preserve"> </w:t>
      </w:r>
      <w:proofErr w:type="spellStart"/>
      <w:r w:rsidRPr="002A3074">
        <w:rPr>
          <w:rFonts w:ascii="Times New Roman" w:hAnsi="Times New Roman" w:cs="Times New Roman"/>
          <w:sz w:val="24"/>
          <w:szCs w:val="24"/>
        </w:rPr>
        <w:t>с.Басалаевка</w:t>
      </w:r>
      <w:proofErr w:type="spellEnd"/>
      <w:r w:rsidRPr="002A3074">
        <w:rPr>
          <w:rFonts w:ascii="Times New Roman" w:hAnsi="Times New Roman" w:cs="Times New Roman"/>
          <w:sz w:val="24"/>
          <w:szCs w:val="24"/>
        </w:rPr>
        <w:t xml:space="preserve">, </w:t>
      </w:r>
      <w:proofErr w:type="spellStart"/>
      <w:r w:rsidRPr="002A3074">
        <w:rPr>
          <w:rFonts w:ascii="Times New Roman" w:hAnsi="Times New Roman" w:cs="Times New Roman"/>
          <w:sz w:val="24"/>
          <w:szCs w:val="24"/>
        </w:rPr>
        <w:t>с.Сологубово</w:t>
      </w:r>
      <w:proofErr w:type="spellEnd"/>
      <w:r w:rsidRPr="002A3074">
        <w:rPr>
          <w:rFonts w:ascii="Times New Roman" w:hAnsi="Times New Roman" w:cs="Times New Roman"/>
          <w:sz w:val="24"/>
          <w:szCs w:val="24"/>
        </w:rPr>
        <w:t>. Сточные воды собираются в оборудованные септики, затем ассенизаторской машиной вывозятся на планируемые очистные сооружения.</w:t>
      </w:r>
    </w:p>
    <w:p w:rsidR="002A3074" w:rsidRPr="0052608D" w:rsidRDefault="002A3074" w:rsidP="002A3074">
      <w:pPr>
        <w:tabs>
          <w:tab w:val="num" w:pos="1418"/>
          <w:tab w:val="num" w:pos="1980"/>
          <w:tab w:val="num" w:pos="3060"/>
        </w:tabs>
        <w:spacing w:after="0" w:line="360" w:lineRule="auto"/>
        <w:jc w:val="center"/>
        <w:rPr>
          <w:rFonts w:ascii="Times New Roman" w:hAnsi="Times New Roman"/>
          <w:b/>
          <w:sz w:val="24"/>
          <w:szCs w:val="24"/>
        </w:rPr>
      </w:pPr>
      <w:r w:rsidRPr="001F426D">
        <w:rPr>
          <w:rFonts w:ascii="Times New Roman" w:hAnsi="Times New Roman"/>
          <w:b/>
          <w:sz w:val="24"/>
          <w:szCs w:val="24"/>
        </w:rPr>
        <w:t xml:space="preserve">3.4. </w:t>
      </w:r>
      <w:r w:rsidRPr="0052608D">
        <w:rPr>
          <w:rFonts w:ascii="Times New Roman" w:hAnsi="Times New Roman"/>
          <w:b/>
          <w:sz w:val="24"/>
          <w:szCs w:val="24"/>
        </w:rPr>
        <w:t>Система сбора и вывоза твердых бытовых отходов</w:t>
      </w:r>
    </w:p>
    <w:p w:rsidR="002A3074" w:rsidRDefault="002A3074" w:rsidP="002A3074">
      <w:pPr>
        <w:pStyle w:val="a9"/>
        <w:spacing w:after="0" w:line="360" w:lineRule="auto"/>
        <w:ind w:firstLine="709"/>
        <w:jc w:val="both"/>
        <w:rPr>
          <w:rFonts w:ascii="Times New Roman" w:hAnsi="Times New Roman"/>
          <w:sz w:val="24"/>
          <w:szCs w:val="24"/>
        </w:rPr>
      </w:pPr>
      <w:r w:rsidRPr="00020EA3">
        <w:rPr>
          <w:rFonts w:ascii="Times New Roman" w:hAnsi="Times New Roman"/>
          <w:sz w:val="24"/>
          <w:szCs w:val="24"/>
        </w:rPr>
        <w:t xml:space="preserve">В соответствии с Федеральным законом № 131- ФЗ организация сбора и вывоза бытовых отходов относится к вопросам местного значения муниципальное образование. К вопросам местного </w:t>
      </w:r>
      <w:r w:rsidR="00453658" w:rsidRPr="00020EA3">
        <w:rPr>
          <w:rFonts w:ascii="Times New Roman" w:hAnsi="Times New Roman"/>
          <w:sz w:val="24"/>
          <w:szCs w:val="24"/>
        </w:rPr>
        <w:t>значения муниципального</w:t>
      </w:r>
      <w:r w:rsidRPr="00020EA3">
        <w:rPr>
          <w:rFonts w:ascii="Times New Roman" w:hAnsi="Times New Roman"/>
          <w:sz w:val="24"/>
          <w:szCs w:val="24"/>
        </w:rPr>
        <w:t xml:space="preserve"> района относится организация утилизации и переработки бытовых и промышленных отходов.</w:t>
      </w:r>
      <w:r>
        <w:rPr>
          <w:rFonts w:ascii="Times New Roman" w:hAnsi="Times New Roman"/>
          <w:sz w:val="24"/>
          <w:szCs w:val="24"/>
        </w:rPr>
        <w:t xml:space="preserve"> </w:t>
      </w:r>
      <w:r w:rsidRPr="00020EA3">
        <w:rPr>
          <w:rFonts w:ascii="Times New Roman" w:hAnsi="Times New Roman"/>
          <w:sz w:val="24"/>
          <w:szCs w:val="24"/>
        </w:rPr>
        <w:t>Данные об ежегодно образующемся количестве твёрдых и жидких бытовых отх</w:t>
      </w:r>
      <w:r w:rsidR="00453658">
        <w:rPr>
          <w:rFonts w:ascii="Times New Roman" w:hAnsi="Times New Roman"/>
          <w:sz w:val="24"/>
          <w:szCs w:val="24"/>
        </w:rPr>
        <w:t>одов на территории муниципального образования</w:t>
      </w:r>
      <w:r w:rsidRPr="00020EA3">
        <w:rPr>
          <w:rFonts w:ascii="Times New Roman" w:hAnsi="Times New Roman"/>
          <w:sz w:val="24"/>
          <w:szCs w:val="24"/>
        </w:rPr>
        <w:t xml:space="preserve"> отсутствуют. В </w:t>
      </w:r>
      <w:proofErr w:type="spellStart"/>
      <w:r w:rsidRPr="00020EA3">
        <w:rPr>
          <w:rFonts w:ascii="Times New Roman" w:hAnsi="Times New Roman"/>
          <w:sz w:val="24"/>
          <w:szCs w:val="24"/>
        </w:rPr>
        <w:t>Батаминском</w:t>
      </w:r>
      <w:proofErr w:type="spellEnd"/>
      <w:r w:rsidRPr="00020EA3">
        <w:rPr>
          <w:rFonts w:ascii="Times New Roman" w:hAnsi="Times New Roman"/>
          <w:sz w:val="24"/>
          <w:szCs w:val="24"/>
        </w:rPr>
        <w:t xml:space="preserve"> МО </w:t>
      </w:r>
      <w:r w:rsidR="00453658" w:rsidRPr="00020EA3">
        <w:rPr>
          <w:rFonts w:ascii="Times New Roman" w:hAnsi="Times New Roman"/>
          <w:sz w:val="24"/>
          <w:szCs w:val="24"/>
        </w:rPr>
        <w:t>предприятий по</w:t>
      </w:r>
      <w:r w:rsidRPr="00020EA3">
        <w:rPr>
          <w:rFonts w:ascii="Times New Roman" w:hAnsi="Times New Roman"/>
          <w:sz w:val="24"/>
          <w:szCs w:val="24"/>
        </w:rPr>
        <w:t xml:space="preserve"> очистке и механизированной уборке территории муниципальное образование нет, уборка ТБО осуществляется населением самостоятельно. Сбор и вывоз отходов осуществляется по требованию автотранспортом населения, а также транспортом предприятий и учреждений.</w:t>
      </w:r>
    </w:p>
    <w:p w:rsidR="002A3074" w:rsidRDefault="002A3074" w:rsidP="002A3074">
      <w:pPr>
        <w:pStyle w:val="a9"/>
        <w:spacing w:after="0" w:line="360" w:lineRule="auto"/>
        <w:ind w:firstLine="709"/>
        <w:jc w:val="both"/>
        <w:rPr>
          <w:rFonts w:ascii="Times New Roman" w:hAnsi="Times New Roman"/>
          <w:sz w:val="24"/>
          <w:szCs w:val="24"/>
        </w:rPr>
      </w:pPr>
      <w:r w:rsidRPr="00020EA3">
        <w:rPr>
          <w:rFonts w:ascii="Times New Roman" w:hAnsi="Times New Roman"/>
          <w:sz w:val="24"/>
          <w:szCs w:val="24"/>
        </w:rPr>
        <w:t xml:space="preserve">Свалки несанкционированные, эксплуатируются без предварительного проектирования, не соответствуют требованиям природоохранного законодательства (отсутствуют, система отвода и очистки дождевых вод и фильтрата свалок, водоупорные экраны, санитарно-защитные зоны). Свалки мусора представляют серьезную опасность, так как существенно влияют на все компоненты окружающей среды и являются загрязнителями атмосферного воздуха, почв, подземных вод. В соответствии с СанПиН </w:t>
      </w:r>
      <w:proofErr w:type="gramStart"/>
      <w:r w:rsidRPr="00020EA3">
        <w:rPr>
          <w:rFonts w:ascii="Times New Roman" w:hAnsi="Times New Roman"/>
          <w:sz w:val="24"/>
          <w:szCs w:val="24"/>
        </w:rPr>
        <w:t>2.2.1./</w:t>
      </w:r>
      <w:proofErr w:type="gramEnd"/>
      <w:r w:rsidRPr="00020EA3">
        <w:rPr>
          <w:rFonts w:ascii="Times New Roman" w:hAnsi="Times New Roman"/>
          <w:sz w:val="24"/>
          <w:szCs w:val="24"/>
        </w:rPr>
        <w:t>2.1.1.1200-03 п.7.1.12 санитарно-защитные зоны от свалок должны составлять 1000м.</w:t>
      </w:r>
    </w:p>
    <w:p w:rsidR="002A3074" w:rsidRPr="00020EA3" w:rsidRDefault="002A3074" w:rsidP="00453658">
      <w:pPr>
        <w:tabs>
          <w:tab w:val="left" w:pos="2058"/>
        </w:tabs>
        <w:spacing w:after="0" w:line="360" w:lineRule="auto"/>
        <w:ind w:firstLine="720"/>
        <w:jc w:val="both"/>
        <w:rPr>
          <w:rFonts w:ascii="Times New Roman" w:hAnsi="Times New Roman"/>
          <w:sz w:val="24"/>
          <w:szCs w:val="24"/>
        </w:rPr>
      </w:pPr>
      <w:r w:rsidRPr="00020EA3">
        <w:rPr>
          <w:rFonts w:ascii="Times New Roman" w:hAnsi="Times New Roman"/>
          <w:sz w:val="24"/>
          <w:szCs w:val="24"/>
        </w:rPr>
        <w:lastRenderedPageBreak/>
        <w:t xml:space="preserve">Мероприятия, предложенные настоящим проектом, составлены с учётом Схемы территориального планирования Иркутской области, долгосрочной целевой программы «Защита окружающей среды в Иркутской области на 2011-2015 годы», Схемы территориального планирования </w:t>
      </w:r>
      <w:proofErr w:type="spellStart"/>
      <w:r w:rsidRPr="00020EA3">
        <w:rPr>
          <w:rFonts w:ascii="Times New Roman" w:hAnsi="Times New Roman"/>
          <w:sz w:val="24"/>
          <w:szCs w:val="24"/>
        </w:rPr>
        <w:t>Зиминского</w:t>
      </w:r>
      <w:proofErr w:type="spellEnd"/>
      <w:r w:rsidRPr="00020EA3">
        <w:rPr>
          <w:rFonts w:ascii="Times New Roman" w:hAnsi="Times New Roman"/>
          <w:sz w:val="24"/>
          <w:szCs w:val="24"/>
        </w:rPr>
        <w:t xml:space="preserve"> муниципального района. </w:t>
      </w:r>
    </w:p>
    <w:p w:rsidR="002A3074" w:rsidRPr="0052608D" w:rsidRDefault="002A3074" w:rsidP="00453658">
      <w:pPr>
        <w:pStyle w:val="a9"/>
        <w:spacing w:after="0" w:line="360" w:lineRule="auto"/>
        <w:ind w:firstLine="708"/>
        <w:jc w:val="both"/>
        <w:rPr>
          <w:rFonts w:ascii="Times New Roman" w:hAnsi="Times New Roman"/>
          <w:spacing w:val="-2"/>
          <w:sz w:val="24"/>
          <w:szCs w:val="24"/>
        </w:rPr>
      </w:pPr>
      <w:r w:rsidRPr="0052608D">
        <w:rPr>
          <w:rFonts w:ascii="Times New Roman" w:hAnsi="Times New Roman"/>
          <w:sz w:val="24"/>
          <w:szCs w:val="24"/>
        </w:rPr>
        <w:t xml:space="preserve">Основными целевыми индикаторами реализации мероприятий программы комплексного </w:t>
      </w:r>
      <w:proofErr w:type="gramStart"/>
      <w:r w:rsidRPr="0052608D">
        <w:rPr>
          <w:rFonts w:ascii="Times New Roman" w:hAnsi="Times New Roman"/>
          <w:sz w:val="24"/>
          <w:szCs w:val="24"/>
        </w:rPr>
        <w:t>развития  системы</w:t>
      </w:r>
      <w:proofErr w:type="gramEnd"/>
      <w:r w:rsidRPr="0052608D">
        <w:rPr>
          <w:rFonts w:ascii="Times New Roman" w:hAnsi="Times New Roman"/>
          <w:sz w:val="24"/>
          <w:szCs w:val="24"/>
        </w:rPr>
        <w:t xml:space="preserve"> сбора и вывоза твердых бытовых отходов потребителей</w:t>
      </w:r>
      <w:r w:rsidRPr="0052608D">
        <w:rPr>
          <w:rFonts w:ascii="Times New Roman" w:hAnsi="Times New Roman"/>
          <w:spacing w:val="-2"/>
          <w:sz w:val="24"/>
          <w:szCs w:val="24"/>
        </w:rPr>
        <w:t>, являются:</w:t>
      </w:r>
    </w:p>
    <w:p w:rsidR="00453658" w:rsidRDefault="00453658" w:rsidP="00453658">
      <w:pPr>
        <w:tabs>
          <w:tab w:val="left" w:pos="2058"/>
        </w:tabs>
        <w:spacing w:after="0" w:line="360" w:lineRule="auto"/>
        <w:ind w:firstLine="709"/>
        <w:jc w:val="both"/>
        <w:rPr>
          <w:rFonts w:ascii="Times New Roman" w:hAnsi="Times New Roman"/>
          <w:sz w:val="24"/>
          <w:szCs w:val="24"/>
        </w:rPr>
      </w:pPr>
      <w:r>
        <w:rPr>
          <w:rFonts w:ascii="Times New Roman" w:hAnsi="Times New Roman"/>
          <w:sz w:val="24"/>
          <w:szCs w:val="24"/>
        </w:rPr>
        <w:t>1.</w:t>
      </w:r>
      <w:r w:rsidR="002A3074" w:rsidRPr="002C44CD">
        <w:rPr>
          <w:rFonts w:ascii="Times New Roman" w:hAnsi="Times New Roman"/>
          <w:sz w:val="24"/>
          <w:szCs w:val="24"/>
        </w:rPr>
        <w:t xml:space="preserve">Организация централизованной системы сбора и вывоза ТБО. В населённых пунктах </w:t>
      </w:r>
      <w:proofErr w:type="spellStart"/>
      <w:r w:rsidR="002A3074" w:rsidRPr="002C44CD">
        <w:rPr>
          <w:rFonts w:ascii="Times New Roman" w:hAnsi="Times New Roman"/>
          <w:sz w:val="24"/>
          <w:szCs w:val="24"/>
        </w:rPr>
        <w:t>Батаминского</w:t>
      </w:r>
      <w:proofErr w:type="spellEnd"/>
      <w:r w:rsidR="002A3074" w:rsidRPr="002C44CD">
        <w:rPr>
          <w:rFonts w:ascii="Times New Roman" w:hAnsi="Times New Roman"/>
          <w:sz w:val="24"/>
          <w:szCs w:val="24"/>
        </w:rPr>
        <w:t xml:space="preserve"> муниципального образования </w:t>
      </w:r>
      <w:r>
        <w:rPr>
          <w:rFonts w:ascii="Times New Roman" w:hAnsi="Times New Roman"/>
          <w:sz w:val="24"/>
          <w:szCs w:val="24"/>
        </w:rPr>
        <w:t>в</w:t>
      </w:r>
      <w:r w:rsidR="002A3074" w:rsidRPr="002C44CD">
        <w:rPr>
          <w:rFonts w:ascii="Times New Roman" w:hAnsi="Times New Roman"/>
          <w:sz w:val="24"/>
          <w:szCs w:val="24"/>
        </w:rPr>
        <w:t xml:space="preserve"> первую очередь необходимо обустройство контейнерных площа</w:t>
      </w:r>
      <w:r>
        <w:rPr>
          <w:rFonts w:ascii="Times New Roman" w:hAnsi="Times New Roman"/>
          <w:sz w:val="24"/>
          <w:szCs w:val="24"/>
        </w:rPr>
        <w:t>док для сбора ТБО от населения.</w:t>
      </w:r>
    </w:p>
    <w:p w:rsidR="00453658" w:rsidRDefault="00453658" w:rsidP="00453658">
      <w:pPr>
        <w:tabs>
          <w:tab w:val="left" w:pos="2058"/>
        </w:tabs>
        <w:spacing w:after="0" w:line="360" w:lineRule="auto"/>
        <w:ind w:firstLine="709"/>
        <w:jc w:val="both"/>
        <w:rPr>
          <w:rFonts w:ascii="Times New Roman" w:hAnsi="Times New Roman"/>
          <w:sz w:val="24"/>
          <w:szCs w:val="24"/>
        </w:rPr>
      </w:pPr>
      <w:r>
        <w:rPr>
          <w:rFonts w:ascii="Times New Roman" w:hAnsi="Times New Roman"/>
          <w:sz w:val="24"/>
          <w:szCs w:val="24"/>
        </w:rPr>
        <w:t>2.</w:t>
      </w:r>
      <w:r w:rsidR="002A3074" w:rsidRPr="002C44CD">
        <w:rPr>
          <w:rFonts w:ascii="Times New Roman" w:hAnsi="Times New Roman"/>
          <w:sz w:val="24"/>
          <w:szCs w:val="24"/>
        </w:rPr>
        <w:t>Организация селективного сбора отходов, выделение утильной части из общей массы образованных отходов. Сортировка отходов возможна на местах их образования т.е. населением, для этого необходима установка специальных маркированных контейнеров для пластика, стекла и проч.</w:t>
      </w:r>
    </w:p>
    <w:p w:rsidR="00453658" w:rsidRDefault="00453658" w:rsidP="00453658">
      <w:pPr>
        <w:tabs>
          <w:tab w:val="left" w:pos="2058"/>
        </w:tabs>
        <w:spacing w:after="0" w:line="360" w:lineRule="auto"/>
        <w:ind w:firstLine="709"/>
        <w:jc w:val="both"/>
        <w:rPr>
          <w:rFonts w:ascii="Times New Roman" w:hAnsi="Times New Roman"/>
          <w:sz w:val="24"/>
          <w:szCs w:val="24"/>
        </w:rPr>
      </w:pPr>
      <w:r>
        <w:rPr>
          <w:rFonts w:ascii="Times New Roman" w:hAnsi="Times New Roman"/>
          <w:sz w:val="24"/>
          <w:szCs w:val="24"/>
        </w:rPr>
        <w:t>3.</w:t>
      </w:r>
      <w:r w:rsidR="002A3074" w:rsidRPr="002C44CD">
        <w:rPr>
          <w:rFonts w:ascii="Times New Roman" w:hAnsi="Times New Roman"/>
          <w:sz w:val="24"/>
          <w:szCs w:val="24"/>
        </w:rPr>
        <w:t>Обеспечение отдельного сбора токсичных отходов (батареек, люминесцентных ламп, аккумуляторов и т.д.) с их последующим вывозом на перерабатывающие предприятия.</w:t>
      </w:r>
    </w:p>
    <w:p w:rsidR="00453658" w:rsidRDefault="00453658" w:rsidP="00453658">
      <w:pPr>
        <w:tabs>
          <w:tab w:val="left" w:pos="2058"/>
        </w:tabs>
        <w:spacing w:after="0" w:line="360" w:lineRule="auto"/>
        <w:ind w:firstLine="709"/>
        <w:jc w:val="both"/>
        <w:rPr>
          <w:rFonts w:ascii="Times New Roman" w:hAnsi="Times New Roman"/>
          <w:sz w:val="24"/>
          <w:szCs w:val="24"/>
        </w:rPr>
      </w:pPr>
      <w:r>
        <w:rPr>
          <w:rFonts w:ascii="Times New Roman" w:hAnsi="Times New Roman"/>
          <w:sz w:val="24"/>
          <w:szCs w:val="24"/>
        </w:rPr>
        <w:t>4.</w:t>
      </w:r>
      <w:r w:rsidR="002A3074" w:rsidRPr="002C44CD">
        <w:rPr>
          <w:rFonts w:ascii="Times New Roman" w:hAnsi="Times New Roman"/>
          <w:sz w:val="24"/>
          <w:szCs w:val="24"/>
        </w:rPr>
        <w:t>Проектом предусматривается на первую очередь закрытие и рекультивация существующих свалок ТБО, ввиду их несоответствия санитарно-гигиеническим требованиям.</w:t>
      </w:r>
    </w:p>
    <w:p w:rsidR="00453658" w:rsidRDefault="00453658" w:rsidP="00453658">
      <w:pPr>
        <w:tabs>
          <w:tab w:val="left" w:pos="2058"/>
        </w:tabs>
        <w:spacing w:after="0" w:line="360" w:lineRule="auto"/>
        <w:ind w:firstLine="709"/>
        <w:jc w:val="both"/>
        <w:rPr>
          <w:rFonts w:ascii="Times New Roman" w:hAnsi="Times New Roman"/>
          <w:sz w:val="24"/>
          <w:szCs w:val="24"/>
        </w:rPr>
      </w:pPr>
      <w:r>
        <w:rPr>
          <w:rFonts w:ascii="Times New Roman" w:hAnsi="Times New Roman"/>
          <w:sz w:val="24"/>
          <w:szCs w:val="24"/>
        </w:rPr>
        <w:t>5.</w:t>
      </w:r>
      <w:r w:rsidR="002A3074" w:rsidRPr="002C44CD">
        <w:rPr>
          <w:rFonts w:ascii="Times New Roman" w:hAnsi="Times New Roman"/>
          <w:sz w:val="24"/>
          <w:szCs w:val="24"/>
        </w:rPr>
        <w:t xml:space="preserve">На территории </w:t>
      </w:r>
      <w:proofErr w:type="spellStart"/>
      <w:r w:rsidR="002A3074" w:rsidRPr="002C44CD">
        <w:rPr>
          <w:rFonts w:ascii="Times New Roman" w:hAnsi="Times New Roman"/>
          <w:sz w:val="24"/>
          <w:szCs w:val="24"/>
        </w:rPr>
        <w:t>Батаминского</w:t>
      </w:r>
      <w:proofErr w:type="spellEnd"/>
      <w:r w:rsidR="002A3074" w:rsidRPr="002C44CD">
        <w:rPr>
          <w:rFonts w:ascii="Times New Roman" w:hAnsi="Times New Roman"/>
          <w:sz w:val="24"/>
          <w:szCs w:val="24"/>
        </w:rPr>
        <w:t xml:space="preserve"> муниципального образования проектом рекомендуется организация площадки для таяния снега. Организация данного объекта предлагается в восточной части с. </w:t>
      </w:r>
      <w:proofErr w:type="spellStart"/>
      <w:r w:rsidR="002A3074" w:rsidRPr="002C44CD">
        <w:rPr>
          <w:rFonts w:ascii="Times New Roman" w:hAnsi="Times New Roman"/>
          <w:sz w:val="24"/>
          <w:szCs w:val="24"/>
        </w:rPr>
        <w:t>Батама</w:t>
      </w:r>
      <w:proofErr w:type="spellEnd"/>
      <w:r w:rsidR="002A3074" w:rsidRPr="002C44CD">
        <w:rPr>
          <w:rFonts w:ascii="Times New Roman" w:hAnsi="Times New Roman"/>
          <w:sz w:val="24"/>
          <w:szCs w:val="24"/>
        </w:rPr>
        <w:t xml:space="preserve">, санитарно-защитная зона составляет </w:t>
      </w:r>
      <w:smartTag w:uri="urn:schemas-microsoft-com:office:smarttags" w:element="metricconverter">
        <w:smartTagPr>
          <w:attr w:name="ProductID" w:val="200 кг"/>
        </w:smartTagPr>
        <w:r w:rsidR="002A3074" w:rsidRPr="002C44CD">
          <w:rPr>
            <w:rFonts w:ascii="Times New Roman" w:hAnsi="Times New Roman"/>
            <w:sz w:val="24"/>
            <w:szCs w:val="24"/>
          </w:rPr>
          <w:t>100 метров</w:t>
        </w:r>
      </w:smartTag>
      <w:r w:rsidR="002A3074" w:rsidRPr="002C44CD">
        <w:rPr>
          <w:rFonts w:ascii="Times New Roman" w:hAnsi="Times New Roman"/>
          <w:sz w:val="24"/>
          <w:szCs w:val="24"/>
        </w:rPr>
        <w:t>.</w:t>
      </w:r>
    </w:p>
    <w:p w:rsidR="00453658" w:rsidRDefault="00453658" w:rsidP="00453658">
      <w:pPr>
        <w:tabs>
          <w:tab w:val="left" w:pos="2058"/>
        </w:tabs>
        <w:spacing w:after="0" w:line="360" w:lineRule="auto"/>
        <w:ind w:firstLine="709"/>
        <w:jc w:val="both"/>
        <w:rPr>
          <w:rFonts w:ascii="Times New Roman" w:hAnsi="Times New Roman"/>
          <w:sz w:val="24"/>
          <w:szCs w:val="24"/>
        </w:rPr>
      </w:pPr>
      <w:r>
        <w:rPr>
          <w:rFonts w:ascii="Times New Roman" w:hAnsi="Times New Roman"/>
          <w:sz w:val="24"/>
          <w:szCs w:val="24"/>
        </w:rPr>
        <w:t>6.</w:t>
      </w:r>
      <w:r w:rsidR="002A3074" w:rsidRPr="002C44CD">
        <w:rPr>
          <w:rFonts w:ascii="Times New Roman" w:hAnsi="Times New Roman"/>
          <w:sz w:val="24"/>
          <w:szCs w:val="24"/>
        </w:rPr>
        <w:t>Необходимо разработать генеральную схему очистки территории населенных пунктов муниципального образования. Генеральная схема очистки - проект, направленный на решение комплекса работ по организации, сбору, удалению, обезвреживанию бытовых отходов и уборке территорий. Генеральная схема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и приобретение технических средств.</w:t>
      </w:r>
    </w:p>
    <w:p w:rsidR="00453658" w:rsidRDefault="00453658" w:rsidP="00453658">
      <w:pPr>
        <w:tabs>
          <w:tab w:val="left" w:pos="2058"/>
        </w:tabs>
        <w:spacing w:after="0" w:line="360" w:lineRule="auto"/>
        <w:ind w:firstLine="709"/>
        <w:jc w:val="both"/>
        <w:rPr>
          <w:rFonts w:ascii="Times New Roman" w:hAnsi="Times New Roman"/>
          <w:sz w:val="24"/>
          <w:szCs w:val="24"/>
        </w:rPr>
      </w:pPr>
      <w:r>
        <w:rPr>
          <w:rFonts w:ascii="Times New Roman" w:hAnsi="Times New Roman"/>
          <w:sz w:val="24"/>
          <w:szCs w:val="24"/>
        </w:rPr>
        <w:t>7.</w:t>
      </w:r>
      <w:r w:rsidR="002A3074" w:rsidRPr="002C44CD">
        <w:rPr>
          <w:rFonts w:ascii="Times New Roman" w:hAnsi="Times New Roman"/>
          <w:sz w:val="24"/>
          <w:szCs w:val="24"/>
        </w:rPr>
        <w:t xml:space="preserve">С целью снижения затрат на вывоз твёрдых бытовых отходов, вовлечения ценных компонент ТБО во вторичный оборот источников сырья, в </w:t>
      </w:r>
      <w:proofErr w:type="spellStart"/>
      <w:r w:rsidR="002A3074" w:rsidRPr="002C44CD">
        <w:rPr>
          <w:rFonts w:ascii="Times New Roman" w:hAnsi="Times New Roman"/>
          <w:sz w:val="24"/>
          <w:szCs w:val="24"/>
        </w:rPr>
        <w:t>с.Батама</w:t>
      </w:r>
      <w:proofErr w:type="spellEnd"/>
      <w:r w:rsidR="002A3074" w:rsidRPr="002C44CD">
        <w:rPr>
          <w:rFonts w:ascii="Times New Roman" w:hAnsi="Times New Roman"/>
          <w:sz w:val="24"/>
          <w:szCs w:val="24"/>
        </w:rPr>
        <w:t xml:space="preserve"> рекомендуется организация пункта приёма вторичного сырья: макулатуры, чёрного и цветного металла (бутылок </w:t>
      </w:r>
      <w:r w:rsidR="002A3074" w:rsidRPr="002C44CD">
        <w:rPr>
          <w:rFonts w:ascii="Times New Roman" w:hAnsi="Times New Roman"/>
          <w:sz w:val="24"/>
          <w:szCs w:val="24"/>
        </w:rPr>
        <w:lastRenderedPageBreak/>
        <w:t xml:space="preserve">из-под напитков), </w:t>
      </w:r>
      <w:proofErr w:type="spellStart"/>
      <w:r w:rsidR="002A3074" w:rsidRPr="002C44CD">
        <w:rPr>
          <w:rFonts w:ascii="Times New Roman" w:hAnsi="Times New Roman"/>
          <w:sz w:val="24"/>
          <w:szCs w:val="24"/>
        </w:rPr>
        <w:t>стеклобоя</w:t>
      </w:r>
      <w:proofErr w:type="spellEnd"/>
      <w:r w:rsidR="002A3074" w:rsidRPr="002C44CD">
        <w:rPr>
          <w:rFonts w:ascii="Times New Roman" w:hAnsi="Times New Roman"/>
          <w:sz w:val="24"/>
          <w:szCs w:val="24"/>
        </w:rPr>
        <w:t>, и проч. В перспективе возможна организация приёма пластмасс и полиэтилена.</w:t>
      </w:r>
    </w:p>
    <w:p w:rsidR="00453658" w:rsidRDefault="00453658" w:rsidP="00453658">
      <w:pPr>
        <w:tabs>
          <w:tab w:val="left" w:pos="2058"/>
        </w:tabs>
        <w:spacing w:after="0" w:line="360" w:lineRule="auto"/>
        <w:ind w:firstLine="709"/>
        <w:jc w:val="both"/>
        <w:rPr>
          <w:rFonts w:ascii="Times New Roman" w:hAnsi="Times New Roman"/>
          <w:sz w:val="24"/>
          <w:szCs w:val="24"/>
        </w:rPr>
      </w:pPr>
      <w:r>
        <w:rPr>
          <w:rFonts w:ascii="Times New Roman" w:hAnsi="Times New Roman"/>
          <w:sz w:val="24"/>
          <w:szCs w:val="24"/>
        </w:rPr>
        <w:t>8.</w:t>
      </w:r>
      <w:r w:rsidR="002A3074" w:rsidRPr="002C44CD">
        <w:rPr>
          <w:rFonts w:ascii="Times New Roman" w:hAnsi="Times New Roman"/>
          <w:sz w:val="24"/>
          <w:szCs w:val="24"/>
        </w:rPr>
        <w:t>Проектом рекомендуется сбор отходов животноводческих ферм - компостирование навоза, использование его в качестве органического удобрения на полях.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w:t>
      </w:r>
    </w:p>
    <w:p w:rsidR="002A3074" w:rsidRPr="00453658" w:rsidRDefault="00453658" w:rsidP="00453658">
      <w:pPr>
        <w:tabs>
          <w:tab w:val="left" w:pos="2058"/>
        </w:tabs>
        <w:spacing w:after="0" w:line="360" w:lineRule="auto"/>
        <w:ind w:firstLine="709"/>
        <w:jc w:val="both"/>
        <w:rPr>
          <w:rFonts w:ascii="Times New Roman" w:hAnsi="Times New Roman" w:cs="Times New Roman"/>
          <w:sz w:val="24"/>
          <w:szCs w:val="24"/>
        </w:rPr>
      </w:pPr>
      <w:r>
        <w:rPr>
          <w:rFonts w:ascii="Times New Roman" w:hAnsi="Times New Roman"/>
          <w:sz w:val="24"/>
          <w:szCs w:val="24"/>
        </w:rPr>
        <w:t>9.</w:t>
      </w:r>
      <w:r w:rsidR="002A3074" w:rsidRPr="002C44CD">
        <w:rPr>
          <w:rFonts w:ascii="Times New Roman" w:hAnsi="Times New Roman"/>
          <w:sz w:val="24"/>
          <w:szCs w:val="24"/>
        </w:rPr>
        <w:t>Воспитание «экологической культуры» у населения, начиная с учащихся младшего школьного возраста, что в будущем может повлиять на улучшение экологической обстановки.</w:t>
      </w:r>
    </w:p>
    <w:p w:rsidR="00453658" w:rsidRPr="00453658" w:rsidRDefault="00453658" w:rsidP="00453658">
      <w:pPr>
        <w:spacing w:after="0" w:line="360" w:lineRule="auto"/>
        <w:jc w:val="center"/>
        <w:rPr>
          <w:rFonts w:ascii="Times New Roman" w:hAnsi="Times New Roman" w:cs="Times New Roman"/>
          <w:b/>
          <w:sz w:val="24"/>
          <w:szCs w:val="24"/>
        </w:rPr>
      </w:pPr>
      <w:r w:rsidRPr="00453658">
        <w:rPr>
          <w:rFonts w:ascii="Times New Roman" w:hAnsi="Times New Roman" w:cs="Times New Roman"/>
          <w:b/>
          <w:sz w:val="24"/>
          <w:szCs w:val="24"/>
        </w:rPr>
        <w:t>3.5. Система электроснабжения</w:t>
      </w:r>
    </w:p>
    <w:p w:rsidR="00453658" w:rsidRPr="00453658" w:rsidRDefault="00453658" w:rsidP="00453658">
      <w:pPr>
        <w:spacing w:after="0" w:line="360" w:lineRule="auto"/>
        <w:ind w:firstLine="708"/>
        <w:rPr>
          <w:rFonts w:ascii="Times New Roman" w:hAnsi="Times New Roman" w:cs="Times New Roman"/>
          <w:sz w:val="24"/>
          <w:szCs w:val="24"/>
        </w:rPr>
      </w:pPr>
      <w:r w:rsidRPr="00453658">
        <w:rPr>
          <w:rFonts w:ascii="Times New Roman" w:hAnsi="Times New Roman" w:cs="Times New Roman"/>
          <w:sz w:val="24"/>
          <w:szCs w:val="24"/>
        </w:rPr>
        <w:t xml:space="preserve">Для обеспечения централизованной системой электроснабжения надлежащего качества предусмотрены следующие мероприятия: </w:t>
      </w:r>
    </w:p>
    <w:p w:rsidR="00453658" w:rsidRPr="00453658" w:rsidRDefault="00453658" w:rsidP="00453658">
      <w:pPr>
        <w:numPr>
          <w:ilvl w:val="0"/>
          <w:numId w:val="10"/>
        </w:numPr>
        <w:spacing w:after="0" w:line="360" w:lineRule="auto"/>
        <w:ind w:left="0" w:firstLine="0"/>
        <w:rPr>
          <w:rFonts w:ascii="Times New Roman" w:hAnsi="Times New Roman" w:cs="Times New Roman"/>
          <w:sz w:val="24"/>
          <w:szCs w:val="24"/>
        </w:rPr>
      </w:pPr>
      <w:r w:rsidRPr="00453658">
        <w:rPr>
          <w:rFonts w:ascii="Times New Roman" w:hAnsi="Times New Roman" w:cs="Times New Roman"/>
          <w:sz w:val="24"/>
          <w:szCs w:val="24"/>
        </w:rPr>
        <w:t xml:space="preserve">Реконструкция существующего наружного освещения улиц; </w:t>
      </w:r>
    </w:p>
    <w:p w:rsidR="00453658" w:rsidRPr="00453658" w:rsidRDefault="00453658" w:rsidP="00453658">
      <w:pPr>
        <w:numPr>
          <w:ilvl w:val="0"/>
          <w:numId w:val="10"/>
        </w:numPr>
        <w:spacing w:after="0" w:line="360" w:lineRule="auto"/>
        <w:ind w:left="0" w:firstLine="0"/>
        <w:rPr>
          <w:rFonts w:ascii="Times New Roman" w:hAnsi="Times New Roman" w:cs="Times New Roman"/>
          <w:sz w:val="24"/>
          <w:szCs w:val="24"/>
        </w:rPr>
      </w:pPr>
      <w:r w:rsidRPr="00453658">
        <w:rPr>
          <w:rFonts w:ascii="Times New Roman" w:hAnsi="Times New Roman" w:cs="Times New Roman"/>
          <w:sz w:val="24"/>
          <w:szCs w:val="24"/>
        </w:rPr>
        <w:t xml:space="preserve">Внедрение современного электроосветительного оборудования, обеспечивающего экономию электрической энергии; </w:t>
      </w:r>
    </w:p>
    <w:p w:rsidR="00453658" w:rsidRPr="00453658" w:rsidRDefault="00453658" w:rsidP="00453658">
      <w:pPr>
        <w:numPr>
          <w:ilvl w:val="0"/>
          <w:numId w:val="10"/>
        </w:numPr>
        <w:spacing w:after="0" w:line="360" w:lineRule="auto"/>
        <w:ind w:left="0" w:firstLine="0"/>
        <w:rPr>
          <w:rFonts w:ascii="Times New Roman" w:hAnsi="Times New Roman" w:cs="Times New Roman"/>
          <w:sz w:val="24"/>
          <w:szCs w:val="24"/>
        </w:rPr>
      </w:pPr>
      <w:r w:rsidRPr="00453658">
        <w:rPr>
          <w:rFonts w:ascii="Times New Roman" w:hAnsi="Times New Roman" w:cs="Times New Roman"/>
          <w:sz w:val="24"/>
          <w:szCs w:val="24"/>
        </w:rPr>
        <w:t>Установка приб</w:t>
      </w:r>
      <w:r>
        <w:rPr>
          <w:rFonts w:ascii="Times New Roman" w:hAnsi="Times New Roman" w:cs="Times New Roman"/>
          <w:sz w:val="24"/>
          <w:szCs w:val="24"/>
        </w:rPr>
        <w:t>оров учета уличного освещения.</w:t>
      </w:r>
    </w:p>
    <w:p w:rsidR="00453658" w:rsidRDefault="00453658" w:rsidP="00453658">
      <w:pPr>
        <w:pStyle w:val="ConsPlusNormal"/>
        <w:widowControl/>
        <w:spacing w:line="360" w:lineRule="auto"/>
        <w:jc w:val="center"/>
        <w:rPr>
          <w:rFonts w:ascii="Times New Roman" w:hAnsi="Times New Roman" w:cs="Times New Roman"/>
          <w:b/>
          <w:sz w:val="24"/>
          <w:szCs w:val="24"/>
        </w:rPr>
      </w:pPr>
    </w:p>
    <w:p w:rsidR="00453658" w:rsidRPr="00453658" w:rsidRDefault="00453658" w:rsidP="00453658">
      <w:pPr>
        <w:pStyle w:val="ConsPlusNormal"/>
        <w:widowControl/>
        <w:spacing w:line="360" w:lineRule="auto"/>
        <w:jc w:val="center"/>
        <w:rPr>
          <w:rFonts w:ascii="Times New Roman" w:hAnsi="Times New Roman" w:cs="Times New Roman"/>
          <w:b/>
          <w:sz w:val="24"/>
          <w:szCs w:val="24"/>
        </w:rPr>
      </w:pPr>
      <w:r w:rsidRPr="00453658">
        <w:rPr>
          <w:rFonts w:ascii="Times New Roman" w:hAnsi="Times New Roman" w:cs="Times New Roman"/>
          <w:b/>
          <w:sz w:val="24"/>
          <w:szCs w:val="24"/>
        </w:rPr>
        <w:t>4. Нормативное обеспечение</w:t>
      </w:r>
    </w:p>
    <w:p w:rsidR="00453658" w:rsidRPr="00453658" w:rsidRDefault="00453658" w:rsidP="00D6385F">
      <w:pPr>
        <w:pStyle w:val="a8"/>
        <w:tabs>
          <w:tab w:val="left" w:pos="1134"/>
        </w:tabs>
        <w:spacing w:after="0" w:line="360" w:lineRule="auto"/>
        <w:ind w:left="0" w:firstLine="709"/>
        <w:jc w:val="both"/>
        <w:rPr>
          <w:rFonts w:ascii="Times New Roman" w:hAnsi="Times New Roman"/>
          <w:sz w:val="24"/>
          <w:szCs w:val="24"/>
        </w:rPr>
      </w:pPr>
      <w:r w:rsidRPr="00453658">
        <w:rPr>
          <w:rFonts w:ascii="Times New Roman" w:hAnsi="Times New Roman"/>
          <w:sz w:val="24"/>
          <w:szCs w:val="24"/>
        </w:rPr>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453658" w:rsidRPr="00453658" w:rsidRDefault="00453658" w:rsidP="00453658">
      <w:pPr>
        <w:numPr>
          <w:ilvl w:val="0"/>
          <w:numId w:val="11"/>
        </w:numPr>
        <w:autoSpaceDE w:val="0"/>
        <w:autoSpaceDN w:val="0"/>
        <w:adjustRightInd w:val="0"/>
        <w:spacing w:after="0" w:line="360" w:lineRule="auto"/>
        <w:ind w:left="0" w:firstLine="0"/>
        <w:jc w:val="both"/>
        <w:outlineLvl w:val="0"/>
        <w:rPr>
          <w:rFonts w:ascii="Times New Roman" w:hAnsi="Times New Roman" w:cs="Times New Roman"/>
          <w:bCs/>
          <w:color w:val="000000"/>
          <w:sz w:val="24"/>
          <w:szCs w:val="24"/>
        </w:rPr>
      </w:pPr>
      <w:r w:rsidRPr="00453658">
        <w:rPr>
          <w:rFonts w:ascii="Times New Roman" w:hAnsi="Times New Roman" w:cs="Times New Roman"/>
          <w:color w:val="000000"/>
          <w:sz w:val="24"/>
          <w:szCs w:val="24"/>
        </w:rPr>
        <w:t xml:space="preserve"> Постановление администрации </w:t>
      </w:r>
      <w:proofErr w:type="spellStart"/>
      <w:r w:rsidRPr="00453658">
        <w:rPr>
          <w:rFonts w:ascii="Times New Roman" w:hAnsi="Times New Roman" w:cs="Times New Roman"/>
          <w:color w:val="000000"/>
          <w:sz w:val="24"/>
          <w:szCs w:val="24"/>
        </w:rPr>
        <w:t>Батаминского</w:t>
      </w:r>
      <w:proofErr w:type="spellEnd"/>
      <w:r w:rsidRPr="00453658">
        <w:rPr>
          <w:rFonts w:ascii="Times New Roman" w:hAnsi="Times New Roman" w:cs="Times New Roman"/>
          <w:color w:val="000000"/>
          <w:sz w:val="24"/>
          <w:szCs w:val="24"/>
        </w:rPr>
        <w:t xml:space="preserve"> муниципального </w:t>
      </w:r>
      <w:r w:rsidR="00D6385F" w:rsidRPr="00453658">
        <w:rPr>
          <w:rFonts w:ascii="Times New Roman" w:hAnsi="Times New Roman" w:cs="Times New Roman"/>
          <w:color w:val="000000"/>
          <w:sz w:val="24"/>
          <w:szCs w:val="24"/>
        </w:rPr>
        <w:t>образования «</w:t>
      </w:r>
      <w:r w:rsidR="00D6385F">
        <w:rPr>
          <w:rFonts w:ascii="Times New Roman" w:hAnsi="Times New Roman" w:cs="Times New Roman"/>
          <w:color w:val="000000"/>
          <w:sz w:val="24"/>
          <w:szCs w:val="24"/>
        </w:rPr>
        <w:t xml:space="preserve">О </w:t>
      </w:r>
      <w:r w:rsidRPr="00453658">
        <w:rPr>
          <w:rFonts w:ascii="Times New Roman" w:hAnsi="Times New Roman" w:cs="Times New Roman"/>
          <w:color w:val="000000"/>
          <w:sz w:val="24"/>
          <w:szCs w:val="24"/>
        </w:rPr>
        <w:t xml:space="preserve">разработке программы комплексного развития систем коммунальной инфраструктуры </w:t>
      </w:r>
      <w:proofErr w:type="spellStart"/>
      <w:r w:rsidRPr="00453658">
        <w:rPr>
          <w:rFonts w:ascii="Times New Roman" w:hAnsi="Times New Roman" w:cs="Times New Roman"/>
          <w:color w:val="000000"/>
          <w:sz w:val="24"/>
          <w:szCs w:val="24"/>
        </w:rPr>
        <w:t>Батаминского</w:t>
      </w:r>
      <w:proofErr w:type="spellEnd"/>
      <w:r w:rsidRPr="00453658">
        <w:rPr>
          <w:rFonts w:ascii="Times New Roman" w:hAnsi="Times New Roman" w:cs="Times New Roman"/>
          <w:color w:val="000000"/>
          <w:sz w:val="24"/>
          <w:szCs w:val="24"/>
        </w:rPr>
        <w:t xml:space="preserve"> му</w:t>
      </w:r>
      <w:r w:rsidR="00D6385F">
        <w:rPr>
          <w:rFonts w:ascii="Times New Roman" w:hAnsi="Times New Roman" w:cs="Times New Roman"/>
          <w:color w:val="000000"/>
          <w:sz w:val="24"/>
          <w:szCs w:val="24"/>
        </w:rPr>
        <w:t>ниципального образования до 2032</w:t>
      </w:r>
      <w:r w:rsidRPr="00453658">
        <w:rPr>
          <w:rFonts w:ascii="Times New Roman" w:hAnsi="Times New Roman" w:cs="Times New Roman"/>
          <w:color w:val="000000"/>
          <w:sz w:val="24"/>
          <w:szCs w:val="24"/>
        </w:rPr>
        <w:t xml:space="preserve"> года». </w:t>
      </w:r>
    </w:p>
    <w:p w:rsidR="00453658" w:rsidRPr="00453658" w:rsidRDefault="00453658" w:rsidP="00453658">
      <w:pPr>
        <w:pStyle w:val="21"/>
        <w:numPr>
          <w:ilvl w:val="0"/>
          <w:numId w:val="9"/>
        </w:numPr>
        <w:spacing w:after="0" w:line="360" w:lineRule="auto"/>
        <w:ind w:left="0" w:firstLine="0"/>
        <w:jc w:val="both"/>
        <w:rPr>
          <w:rFonts w:ascii="Times New Roman" w:hAnsi="Times New Roman"/>
          <w:sz w:val="24"/>
          <w:szCs w:val="24"/>
        </w:rPr>
      </w:pPr>
      <w:r w:rsidRPr="00453658">
        <w:rPr>
          <w:rFonts w:ascii="Times New Roman" w:hAnsi="Times New Roman"/>
          <w:sz w:val="24"/>
          <w:szCs w:val="24"/>
        </w:rPr>
        <w:t xml:space="preserve"> Порядок утверждения собранием депутатов </w:t>
      </w:r>
      <w:proofErr w:type="spellStart"/>
      <w:r w:rsidRPr="00453658">
        <w:rPr>
          <w:rFonts w:ascii="Times New Roman" w:hAnsi="Times New Roman"/>
          <w:color w:val="000000"/>
          <w:sz w:val="24"/>
          <w:szCs w:val="24"/>
        </w:rPr>
        <w:t>Батаминского</w:t>
      </w:r>
      <w:proofErr w:type="spellEnd"/>
      <w:r w:rsidRPr="00453658">
        <w:rPr>
          <w:rFonts w:ascii="Times New Roman" w:hAnsi="Times New Roman"/>
          <w:sz w:val="24"/>
          <w:szCs w:val="24"/>
        </w:rPr>
        <w:t xml:space="preserve"> МО инвестиционных программ организаций коммунального комплекса по развитию систем коммунальной инфраструктуры, который определяет порядок взаимодействия заинтересованных органов местного самоуправления между собой, с организациями коммунального комплекса по вопросам разработки инвестиционных программ;</w:t>
      </w:r>
    </w:p>
    <w:p w:rsidR="00453658" w:rsidRPr="00453658" w:rsidRDefault="00453658" w:rsidP="00453658">
      <w:pPr>
        <w:pStyle w:val="21"/>
        <w:numPr>
          <w:ilvl w:val="0"/>
          <w:numId w:val="9"/>
        </w:numPr>
        <w:spacing w:after="0" w:line="360" w:lineRule="auto"/>
        <w:ind w:left="0" w:firstLine="0"/>
        <w:jc w:val="both"/>
        <w:rPr>
          <w:rFonts w:ascii="Times New Roman" w:hAnsi="Times New Roman"/>
          <w:sz w:val="24"/>
          <w:szCs w:val="24"/>
        </w:rPr>
      </w:pPr>
      <w:r w:rsidRPr="00453658">
        <w:rPr>
          <w:rFonts w:ascii="Times New Roman" w:hAnsi="Times New Roman"/>
          <w:sz w:val="24"/>
          <w:szCs w:val="24"/>
        </w:rPr>
        <w:t xml:space="preserve"> Инвестиционные программы организаций коммунального комплекса по развитию систем коммунальной инфраструктуры;</w:t>
      </w:r>
    </w:p>
    <w:p w:rsidR="00453658" w:rsidRPr="00453658" w:rsidRDefault="00453658" w:rsidP="00453658">
      <w:pPr>
        <w:pStyle w:val="21"/>
        <w:numPr>
          <w:ilvl w:val="0"/>
          <w:numId w:val="9"/>
        </w:numPr>
        <w:spacing w:after="0" w:line="360" w:lineRule="auto"/>
        <w:ind w:left="0" w:firstLine="0"/>
        <w:jc w:val="both"/>
        <w:rPr>
          <w:rFonts w:ascii="Times New Roman" w:hAnsi="Times New Roman"/>
          <w:b/>
          <w:sz w:val="24"/>
          <w:szCs w:val="24"/>
        </w:rPr>
      </w:pPr>
      <w:r w:rsidRPr="00453658">
        <w:rPr>
          <w:rFonts w:ascii="Times New Roman" w:hAnsi="Times New Roman"/>
          <w:sz w:val="24"/>
          <w:szCs w:val="24"/>
        </w:rPr>
        <w:t xml:space="preserve"> Порядок участия должностных лиц администрации </w:t>
      </w:r>
      <w:proofErr w:type="spellStart"/>
      <w:r w:rsidRPr="00453658">
        <w:rPr>
          <w:rFonts w:ascii="Times New Roman" w:hAnsi="Times New Roman"/>
          <w:color w:val="000000"/>
          <w:sz w:val="24"/>
          <w:szCs w:val="24"/>
        </w:rPr>
        <w:t>Батаминского</w:t>
      </w:r>
      <w:proofErr w:type="spellEnd"/>
      <w:r w:rsidRPr="00453658">
        <w:rPr>
          <w:rFonts w:ascii="Times New Roman" w:hAnsi="Times New Roman"/>
          <w:sz w:val="24"/>
          <w:szCs w:val="24"/>
        </w:rPr>
        <w:t xml:space="preserve"> МО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w:t>
      </w:r>
    </w:p>
    <w:p w:rsidR="00453658" w:rsidRPr="00453658" w:rsidRDefault="00453658" w:rsidP="00453658">
      <w:pPr>
        <w:pStyle w:val="21"/>
        <w:spacing w:after="0" w:line="360" w:lineRule="auto"/>
        <w:ind w:left="0"/>
        <w:jc w:val="both"/>
        <w:rPr>
          <w:rFonts w:ascii="Times New Roman" w:hAnsi="Times New Roman"/>
          <w:b/>
          <w:sz w:val="24"/>
          <w:szCs w:val="24"/>
        </w:rPr>
      </w:pPr>
    </w:p>
    <w:p w:rsidR="00453658" w:rsidRPr="00D6385F" w:rsidRDefault="00453658" w:rsidP="00D6385F">
      <w:pPr>
        <w:pStyle w:val="21"/>
        <w:spacing w:after="0" w:line="360" w:lineRule="auto"/>
        <w:ind w:left="0"/>
        <w:jc w:val="center"/>
        <w:rPr>
          <w:rFonts w:ascii="Times New Roman" w:hAnsi="Times New Roman"/>
          <w:b/>
          <w:sz w:val="24"/>
          <w:szCs w:val="24"/>
        </w:rPr>
      </w:pPr>
      <w:r w:rsidRPr="00453658">
        <w:rPr>
          <w:rFonts w:ascii="Times New Roman" w:hAnsi="Times New Roman"/>
          <w:b/>
          <w:sz w:val="24"/>
          <w:szCs w:val="24"/>
        </w:rPr>
        <w:lastRenderedPageBreak/>
        <w:t xml:space="preserve">5. Механизм </w:t>
      </w:r>
      <w:r w:rsidR="00D6385F" w:rsidRPr="00453658">
        <w:rPr>
          <w:rFonts w:ascii="Times New Roman" w:hAnsi="Times New Roman"/>
          <w:b/>
          <w:sz w:val="24"/>
          <w:szCs w:val="24"/>
        </w:rPr>
        <w:t>реализации программы</w:t>
      </w:r>
      <w:r w:rsidRPr="00453658">
        <w:rPr>
          <w:rFonts w:ascii="Times New Roman" w:hAnsi="Times New Roman"/>
          <w:b/>
          <w:sz w:val="24"/>
          <w:szCs w:val="24"/>
        </w:rPr>
        <w:t xml:space="preserve"> и контроль за ходом ее выполнения</w:t>
      </w:r>
    </w:p>
    <w:p w:rsidR="00453658" w:rsidRPr="00453658" w:rsidRDefault="00453658" w:rsidP="00453658">
      <w:pPr>
        <w:pStyle w:val="ad"/>
        <w:spacing w:line="360" w:lineRule="auto"/>
        <w:ind w:firstLine="708"/>
        <w:jc w:val="both"/>
        <w:rPr>
          <w:rFonts w:ascii="Times New Roman" w:hAnsi="Times New Roman" w:cs="Times New Roman"/>
        </w:rPr>
      </w:pPr>
      <w:r w:rsidRPr="00453658">
        <w:rPr>
          <w:rFonts w:ascii="Times New Roman" w:hAnsi="Times New Roman" w:cs="Times New Roman"/>
        </w:rPr>
        <w:t xml:space="preserve">Реализация Программы осуществляется администрацией </w:t>
      </w:r>
      <w:proofErr w:type="spellStart"/>
      <w:r w:rsidRPr="00453658">
        <w:rPr>
          <w:rFonts w:ascii="Times New Roman" w:hAnsi="Times New Roman" w:cs="Times New Roman"/>
          <w:color w:val="000000"/>
        </w:rPr>
        <w:t>Батаминского</w:t>
      </w:r>
      <w:proofErr w:type="spellEnd"/>
      <w:r w:rsidRPr="00453658">
        <w:rPr>
          <w:rFonts w:ascii="Times New Roman" w:hAnsi="Times New Roman" w:cs="Times New Roman"/>
        </w:rPr>
        <w:t xml:space="preserve"> МО. Для решения задач программы предполагается использовать средства федерального бюджета, областного бюджета, в </w:t>
      </w:r>
      <w:proofErr w:type="spellStart"/>
      <w:r w:rsidRPr="00453658">
        <w:rPr>
          <w:rFonts w:ascii="Times New Roman" w:hAnsi="Times New Roman" w:cs="Times New Roman"/>
        </w:rPr>
        <w:t>т.ч</w:t>
      </w:r>
      <w:proofErr w:type="spellEnd"/>
      <w:r w:rsidRPr="00453658">
        <w:rPr>
          <w:rFonts w:ascii="Times New Roman" w:hAnsi="Times New Roman" w:cs="Times New Roman"/>
        </w:rPr>
        <w:t xml:space="preserve">. выделяемые на целевые программы Иркутской области, средства местного бюджета, собственные средства предприятий коммунального комплекса. </w:t>
      </w:r>
    </w:p>
    <w:p w:rsidR="00453658" w:rsidRPr="00453658" w:rsidRDefault="00453658" w:rsidP="00453658">
      <w:pPr>
        <w:pStyle w:val="ad"/>
        <w:spacing w:line="360" w:lineRule="auto"/>
        <w:jc w:val="both"/>
        <w:rPr>
          <w:rFonts w:ascii="Times New Roman" w:hAnsi="Times New Roman" w:cs="Times New Roman"/>
        </w:rPr>
      </w:pPr>
      <w:r w:rsidRPr="00453658">
        <w:rPr>
          <w:rFonts w:ascii="Times New Roman" w:hAnsi="Times New Roman" w:cs="Times New Roman"/>
        </w:rPr>
        <w:t>Пересмотр тарифов на ЖКУ производится в соответствии с действующим законодательством.</w:t>
      </w:r>
    </w:p>
    <w:p w:rsidR="00453658" w:rsidRPr="00453658" w:rsidRDefault="00453658" w:rsidP="00453658">
      <w:pPr>
        <w:pStyle w:val="ad"/>
        <w:spacing w:line="360" w:lineRule="auto"/>
        <w:jc w:val="both"/>
        <w:rPr>
          <w:rFonts w:ascii="Times New Roman" w:hAnsi="Times New Roman" w:cs="Times New Roman"/>
        </w:rPr>
      </w:pPr>
      <w:r w:rsidRPr="00453658">
        <w:rPr>
          <w:rFonts w:ascii="Times New Roman" w:hAnsi="Times New Roman" w:cs="Times New Roman"/>
        </w:rPr>
        <w:tab/>
        <w:t xml:space="preserve">В рамках реализации данной программы в соответствии со стратегическими приоритетами развития </w:t>
      </w:r>
      <w:proofErr w:type="spellStart"/>
      <w:r w:rsidRPr="00453658">
        <w:rPr>
          <w:rFonts w:ascii="Times New Roman" w:hAnsi="Times New Roman" w:cs="Times New Roman"/>
          <w:color w:val="000000"/>
        </w:rPr>
        <w:t>Батаминского</w:t>
      </w:r>
      <w:proofErr w:type="spellEnd"/>
      <w:r w:rsidRPr="00453658">
        <w:rPr>
          <w:rFonts w:ascii="Times New Roman" w:hAnsi="Times New Roman" w:cs="Times New Roman"/>
        </w:rPr>
        <w:t xml:space="preserve"> МО,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453658" w:rsidRPr="00453658" w:rsidRDefault="00453658" w:rsidP="00453658">
      <w:pPr>
        <w:pStyle w:val="ad"/>
        <w:spacing w:line="360" w:lineRule="auto"/>
        <w:ind w:firstLine="708"/>
        <w:jc w:val="both"/>
        <w:rPr>
          <w:rFonts w:ascii="Times New Roman" w:hAnsi="Times New Roman" w:cs="Times New Roman"/>
        </w:rPr>
      </w:pPr>
      <w:r w:rsidRPr="00453658">
        <w:rPr>
          <w:rFonts w:ascii="Times New Roman" w:hAnsi="Times New Roman" w:cs="Times New Roman"/>
        </w:rPr>
        <w:t xml:space="preserve">Исполнителями программы являются администрация </w:t>
      </w:r>
      <w:proofErr w:type="spellStart"/>
      <w:r w:rsidRPr="00453658">
        <w:rPr>
          <w:rFonts w:ascii="Times New Roman" w:hAnsi="Times New Roman" w:cs="Times New Roman"/>
          <w:color w:val="000000"/>
        </w:rPr>
        <w:t>Батаминского</w:t>
      </w:r>
      <w:proofErr w:type="spellEnd"/>
      <w:r w:rsidRPr="00453658">
        <w:rPr>
          <w:rFonts w:ascii="Times New Roman" w:hAnsi="Times New Roman" w:cs="Times New Roman"/>
        </w:rPr>
        <w:t xml:space="preserve"> МО и организации коммунального комплекса, предприятия в чьем ведении находится предоставление услуг населению поселения, предприятия поселения, поставщики электроэнергии, организация обслуживающей линии электропередач. </w:t>
      </w:r>
    </w:p>
    <w:p w:rsidR="00453658" w:rsidRPr="00453658" w:rsidRDefault="00453658" w:rsidP="00453658">
      <w:pPr>
        <w:pStyle w:val="ad"/>
        <w:spacing w:line="360" w:lineRule="auto"/>
        <w:ind w:firstLine="708"/>
        <w:jc w:val="both"/>
        <w:rPr>
          <w:rFonts w:ascii="Times New Roman" w:hAnsi="Times New Roman" w:cs="Times New Roman"/>
        </w:rPr>
      </w:pPr>
      <w:r w:rsidRPr="00453658">
        <w:rPr>
          <w:rFonts w:ascii="Times New Roman" w:hAnsi="Times New Roman" w:cs="Times New Roman"/>
        </w:rPr>
        <w:t xml:space="preserve">Контроль за реализацией Программы осуществляет по итогам каждого года администрация </w:t>
      </w:r>
      <w:proofErr w:type="spellStart"/>
      <w:r w:rsidRPr="00453658">
        <w:rPr>
          <w:rFonts w:ascii="Times New Roman" w:hAnsi="Times New Roman" w:cs="Times New Roman"/>
          <w:color w:val="000000"/>
        </w:rPr>
        <w:t>Батаминского</w:t>
      </w:r>
      <w:proofErr w:type="spellEnd"/>
      <w:r w:rsidRPr="00453658">
        <w:rPr>
          <w:rFonts w:ascii="Times New Roman" w:hAnsi="Times New Roman" w:cs="Times New Roman"/>
        </w:rPr>
        <w:t xml:space="preserve"> МО </w:t>
      </w:r>
      <w:proofErr w:type="spellStart"/>
      <w:r w:rsidRPr="00453658">
        <w:rPr>
          <w:rFonts w:ascii="Times New Roman" w:hAnsi="Times New Roman" w:cs="Times New Roman"/>
        </w:rPr>
        <w:t>Зиминского</w:t>
      </w:r>
      <w:proofErr w:type="spellEnd"/>
      <w:r w:rsidRPr="00453658">
        <w:rPr>
          <w:rFonts w:ascii="Times New Roman" w:hAnsi="Times New Roman" w:cs="Times New Roman"/>
        </w:rPr>
        <w:t xml:space="preserve"> района.</w:t>
      </w:r>
    </w:p>
    <w:p w:rsidR="00453658" w:rsidRPr="00453658" w:rsidRDefault="00453658" w:rsidP="00453658">
      <w:pPr>
        <w:shd w:val="clear" w:color="auto" w:fill="FFFFFF"/>
        <w:spacing w:after="0" w:line="360" w:lineRule="auto"/>
        <w:ind w:firstLine="708"/>
        <w:jc w:val="both"/>
        <w:outlineLvl w:val="0"/>
        <w:rPr>
          <w:rFonts w:ascii="Times New Roman" w:hAnsi="Times New Roman" w:cs="Times New Roman"/>
          <w:sz w:val="24"/>
          <w:szCs w:val="24"/>
        </w:rPr>
      </w:pPr>
      <w:r w:rsidRPr="00453658">
        <w:rPr>
          <w:rFonts w:ascii="Times New Roman" w:hAnsi="Times New Roman" w:cs="Times New Roman"/>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453658" w:rsidRPr="00453658" w:rsidRDefault="00453658" w:rsidP="00453658">
      <w:pPr>
        <w:shd w:val="clear" w:color="auto" w:fill="FFFFFF"/>
        <w:spacing w:after="0" w:line="360" w:lineRule="auto"/>
        <w:jc w:val="both"/>
        <w:outlineLvl w:val="0"/>
        <w:rPr>
          <w:rFonts w:ascii="Times New Roman" w:hAnsi="Times New Roman" w:cs="Times New Roman"/>
          <w:sz w:val="24"/>
          <w:szCs w:val="24"/>
        </w:rPr>
      </w:pPr>
    </w:p>
    <w:p w:rsidR="00453658" w:rsidRPr="00D6385F" w:rsidRDefault="00453658" w:rsidP="00D6385F">
      <w:pPr>
        <w:shd w:val="clear" w:color="auto" w:fill="FFFFFF"/>
        <w:spacing w:after="0" w:line="360" w:lineRule="auto"/>
        <w:jc w:val="center"/>
        <w:outlineLvl w:val="0"/>
        <w:rPr>
          <w:rFonts w:ascii="Times New Roman" w:hAnsi="Times New Roman" w:cs="Times New Roman"/>
          <w:b/>
          <w:sz w:val="24"/>
          <w:szCs w:val="24"/>
        </w:rPr>
      </w:pPr>
      <w:r w:rsidRPr="00453658">
        <w:rPr>
          <w:rFonts w:ascii="Times New Roman" w:hAnsi="Times New Roman" w:cs="Times New Roman"/>
          <w:b/>
          <w:sz w:val="24"/>
          <w:szCs w:val="24"/>
        </w:rPr>
        <w:t>6. Оценка эффективности реализации программы</w:t>
      </w:r>
    </w:p>
    <w:p w:rsidR="00453658" w:rsidRPr="00453658" w:rsidRDefault="00453658" w:rsidP="00453658">
      <w:pPr>
        <w:spacing w:after="0" w:line="360" w:lineRule="auto"/>
        <w:jc w:val="center"/>
        <w:rPr>
          <w:rFonts w:ascii="Times New Roman" w:hAnsi="Times New Roman" w:cs="Times New Roman"/>
          <w:color w:val="000000"/>
          <w:sz w:val="24"/>
          <w:szCs w:val="24"/>
          <w:u w:val="single"/>
        </w:rPr>
      </w:pPr>
      <w:r w:rsidRPr="00453658">
        <w:rPr>
          <w:rFonts w:ascii="Times New Roman" w:hAnsi="Times New Roman" w:cs="Times New Roman"/>
          <w:color w:val="000000"/>
          <w:sz w:val="24"/>
          <w:szCs w:val="24"/>
          <w:u w:val="single"/>
        </w:rPr>
        <w:t xml:space="preserve">Основными результатами реализации мероприятий в сфере </w:t>
      </w:r>
      <w:proofErr w:type="gramStart"/>
      <w:r w:rsidRPr="00453658">
        <w:rPr>
          <w:rFonts w:ascii="Times New Roman" w:hAnsi="Times New Roman" w:cs="Times New Roman"/>
          <w:color w:val="000000"/>
          <w:sz w:val="24"/>
          <w:szCs w:val="24"/>
          <w:u w:val="single"/>
        </w:rPr>
        <w:t>ЖКХ  являются</w:t>
      </w:r>
      <w:proofErr w:type="gramEnd"/>
      <w:r w:rsidRPr="00453658">
        <w:rPr>
          <w:rFonts w:ascii="Times New Roman" w:hAnsi="Times New Roman" w:cs="Times New Roman"/>
          <w:color w:val="000000"/>
          <w:sz w:val="24"/>
          <w:szCs w:val="24"/>
          <w:u w:val="single"/>
        </w:rPr>
        <w:t>:</w:t>
      </w:r>
    </w:p>
    <w:p w:rsidR="00453658" w:rsidRPr="00453658" w:rsidRDefault="00453658" w:rsidP="00453658">
      <w:pPr>
        <w:spacing w:after="0" w:line="360" w:lineRule="auto"/>
        <w:jc w:val="both"/>
        <w:rPr>
          <w:rFonts w:ascii="Times New Roman" w:hAnsi="Times New Roman" w:cs="Times New Roman"/>
          <w:color w:val="000000"/>
          <w:sz w:val="24"/>
          <w:szCs w:val="24"/>
        </w:rPr>
      </w:pPr>
      <w:r w:rsidRPr="00453658">
        <w:rPr>
          <w:rFonts w:ascii="Times New Roman" w:hAnsi="Times New Roman" w:cs="Times New Roman"/>
          <w:color w:val="000000"/>
          <w:sz w:val="24"/>
          <w:szCs w:val="24"/>
        </w:rPr>
        <w:t xml:space="preserve">- модернизация и обновление коммунальной инфраструктуры поселения; </w:t>
      </w:r>
    </w:p>
    <w:p w:rsidR="00453658" w:rsidRPr="00453658" w:rsidRDefault="00453658" w:rsidP="00453658">
      <w:pPr>
        <w:spacing w:after="0" w:line="360" w:lineRule="auto"/>
        <w:jc w:val="both"/>
        <w:rPr>
          <w:rFonts w:ascii="Times New Roman" w:hAnsi="Times New Roman" w:cs="Times New Roman"/>
          <w:color w:val="000000"/>
          <w:sz w:val="24"/>
          <w:szCs w:val="24"/>
        </w:rPr>
      </w:pPr>
      <w:r w:rsidRPr="00453658">
        <w:rPr>
          <w:rFonts w:ascii="Times New Roman" w:hAnsi="Times New Roman" w:cs="Times New Roman"/>
          <w:color w:val="000000"/>
          <w:sz w:val="24"/>
          <w:szCs w:val="24"/>
        </w:rPr>
        <w:t xml:space="preserve">- снижение эксплуатационных затрат предприятий ЖКХ; </w:t>
      </w:r>
    </w:p>
    <w:p w:rsidR="00453658" w:rsidRPr="00453658" w:rsidRDefault="00453658" w:rsidP="00453658">
      <w:pPr>
        <w:shd w:val="clear" w:color="auto" w:fill="FFFFFF"/>
        <w:tabs>
          <w:tab w:val="num" w:pos="0"/>
          <w:tab w:val="left" w:pos="960"/>
          <w:tab w:val="num" w:pos="1440"/>
        </w:tabs>
        <w:spacing w:after="0" w:line="360" w:lineRule="auto"/>
        <w:rPr>
          <w:rFonts w:ascii="Times New Roman" w:eastAsia="Times New Roman" w:hAnsi="Times New Roman" w:cs="Times New Roman"/>
          <w:sz w:val="24"/>
          <w:szCs w:val="24"/>
        </w:rPr>
      </w:pPr>
      <w:r w:rsidRPr="00453658">
        <w:rPr>
          <w:rFonts w:ascii="Times New Roman" w:eastAsia="Times New Roman" w:hAnsi="Times New Roman" w:cs="Times New Roman"/>
          <w:sz w:val="24"/>
          <w:szCs w:val="24"/>
        </w:rPr>
        <w:t>- улучшение качественных показателей воды;</w:t>
      </w:r>
    </w:p>
    <w:p w:rsidR="00453658" w:rsidRPr="00453658" w:rsidRDefault="00453658" w:rsidP="00453658">
      <w:pPr>
        <w:spacing w:after="0" w:line="360" w:lineRule="auto"/>
        <w:jc w:val="both"/>
        <w:rPr>
          <w:rFonts w:ascii="Times New Roman" w:hAnsi="Times New Roman" w:cs="Times New Roman"/>
          <w:color w:val="000000"/>
          <w:sz w:val="24"/>
          <w:szCs w:val="24"/>
        </w:rPr>
      </w:pPr>
      <w:r w:rsidRPr="00453658">
        <w:rPr>
          <w:rFonts w:ascii="Times New Roman" w:hAnsi="Times New Roman" w:cs="Times New Roman"/>
          <w:color w:val="000000"/>
          <w:sz w:val="24"/>
          <w:szCs w:val="24"/>
        </w:rPr>
        <w:t>- устранение причин возникновения аварийных ситуаций, снижающими уровень жизни населения;</w:t>
      </w:r>
    </w:p>
    <w:p w:rsidR="00453658" w:rsidRPr="00453658" w:rsidRDefault="00453658" w:rsidP="00453658">
      <w:pPr>
        <w:spacing w:after="0" w:line="360" w:lineRule="auto"/>
        <w:jc w:val="center"/>
        <w:rPr>
          <w:rFonts w:ascii="Times New Roman" w:hAnsi="Times New Roman" w:cs="Times New Roman"/>
          <w:color w:val="000000"/>
          <w:sz w:val="24"/>
          <w:szCs w:val="24"/>
          <w:u w:val="single"/>
        </w:rPr>
      </w:pPr>
      <w:r w:rsidRPr="00453658">
        <w:rPr>
          <w:rFonts w:ascii="Times New Roman" w:hAnsi="Times New Roman" w:cs="Times New Roman"/>
          <w:color w:val="000000"/>
          <w:sz w:val="24"/>
          <w:szCs w:val="24"/>
          <w:u w:val="single"/>
        </w:rPr>
        <w:t>Наиболее важными конечными результатами реализации программы являются:</w:t>
      </w:r>
    </w:p>
    <w:p w:rsidR="00453658" w:rsidRPr="00453658" w:rsidRDefault="00453658" w:rsidP="00453658">
      <w:pPr>
        <w:spacing w:after="0" w:line="360" w:lineRule="auto"/>
        <w:jc w:val="both"/>
        <w:rPr>
          <w:rFonts w:ascii="Times New Roman" w:hAnsi="Times New Roman" w:cs="Times New Roman"/>
          <w:color w:val="000000"/>
          <w:sz w:val="24"/>
          <w:szCs w:val="24"/>
        </w:rPr>
      </w:pPr>
      <w:r w:rsidRPr="00453658">
        <w:rPr>
          <w:rFonts w:ascii="Times New Roman" w:hAnsi="Times New Roman" w:cs="Times New Roman"/>
          <w:color w:val="000000"/>
          <w:sz w:val="24"/>
          <w:szCs w:val="24"/>
        </w:rPr>
        <w:t>- снижение уровня износа объектов коммунальной инфраструктуры;</w:t>
      </w:r>
    </w:p>
    <w:p w:rsidR="00453658" w:rsidRPr="00453658" w:rsidRDefault="00453658" w:rsidP="00453658">
      <w:pPr>
        <w:spacing w:after="0" w:line="360" w:lineRule="auto"/>
        <w:jc w:val="both"/>
        <w:rPr>
          <w:rFonts w:ascii="Times New Roman" w:hAnsi="Times New Roman" w:cs="Times New Roman"/>
          <w:color w:val="000000"/>
          <w:sz w:val="24"/>
          <w:szCs w:val="24"/>
        </w:rPr>
      </w:pPr>
      <w:r w:rsidRPr="00453658">
        <w:rPr>
          <w:rFonts w:ascii="Times New Roman" w:hAnsi="Times New Roman" w:cs="Times New Roman"/>
          <w:color w:val="000000"/>
          <w:sz w:val="24"/>
          <w:szCs w:val="24"/>
        </w:rPr>
        <w:t>- повышение качества предоставляемых услуг жилищно-коммунального комплекса;</w:t>
      </w:r>
    </w:p>
    <w:p w:rsidR="00453658" w:rsidRPr="00453658" w:rsidRDefault="00453658" w:rsidP="00453658">
      <w:pPr>
        <w:spacing w:after="0" w:line="360" w:lineRule="auto"/>
        <w:jc w:val="both"/>
        <w:rPr>
          <w:rFonts w:ascii="Times New Roman" w:hAnsi="Times New Roman" w:cs="Times New Roman"/>
          <w:color w:val="000000"/>
          <w:sz w:val="24"/>
          <w:szCs w:val="24"/>
        </w:rPr>
      </w:pPr>
      <w:r w:rsidRPr="00453658">
        <w:rPr>
          <w:rFonts w:ascii="Times New Roman" w:hAnsi="Times New Roman" w:cs="Times New Roman"/>
          <w:color w:val="000000"/>
          <w:sz w:val="24"/>
          <w:szCs w:val="24"/>
        </w:rPr>
        <w:t>- обеспечение надлежащего сбора и утилизации твердых и жидких бытовых отходов;</w:t>
      </w:r>
    </w:p>
    <w:p w:rsidR="00453658" w:rsidRPr="00453658" w:rsidRDefault="00453658" w:rsidP="00453658">
      <w:pPr>
        <w:spacing w:after="0" w:line="360" w:lineRule="auto"/>
        <w:jc w:val="both"/>
        <w:rPr>
          <w:rFonts w:ascii="Times New Roman" w:hAnsi="Times New Roman" w:cs="Times New Roman"/>
          <w:color w:val="000000"/>
          <w:sz w:val="24"/>
          <w:szCs w:val="24"/>
        </w:rPr>
      </w:pPr>
      <w:r w:rsidRPr="00453658">
        <w:rPr>
          <w:rFonts w:ascii="Times New Roman" w:hAnsi="Times New Roman" w:cs="Times New Roman"/>
          <w:color w:val="000000"/>
          <w:sz w:val="24"/>
          <w:szCs w:val="24"/>
        </w:rPr>
        <w:t>- улучшение санитарного состояния территорий поселения;</w:t>
      </w:r>
    </w:p>
    <w:p w:rsidR="00D6385F" w:rsidRDefault="00453658" w:rsidP="00453658">
      <w:pPr>
        <w:tabs>
          <w:tab w:val="left" w:pos="2058"/>
        </w:tabs>
        <w:spacing w:after="0" w:line="360" w:lineRule="auto"/>
        <w:jc w:val="both"/>
        <w:rPr>
          <w:rFonts w:ascii="Times New Roman" w:hAnsi="Times New Roman" w:cs="Times New Roman"/>
          <w:color w:val="000000"/>
          <w:sz w:val="24"/>
          <w:szCs w:val="24"/>
        </w:rPr>
        <w:sectPr w:rsidR="00D6385F" w:rsidSect="00265342">
          <w:pgSz w:w="11906" w:h="16838"/>
          <w:pgMar w:top="1134" w:right="850" w:bottom="1134" w:left="1701" w:header="708" w:footer="708" w:gutter="0"/>
          <w:cols w:space="708"/>
          <w:docGrid w:linePitch="360"/>
        </w:sectPr>
      </w:pPr>
      <w:r w:rsidRPr="00453658">
        <w:rPr>
          <w:rFonts w:ascii="Times New Roman" w:hAnsi="Times New Roman" w:cs="Times New Roman"/>
          <w:color w:val="000000"/>
          <w:sz w:val="24"/>
          <w:szCs w:val="24"/>
        </w:rPr>
        <w:t xml:space="preserve"> -улучшение экологического </w:t>
      </w:r>
      <w:r w:rsidR="00D6385F" w:rsidRPr="00453658">
        <w:rPr>
          <w:rFonts w:ascii="Times New Roman" w:hAnsi="Times New Roman" w:cs="Times New Roman"/>
          <w:color w:val="000000"/>
          <w:sz w:val="24"/>
          <w:szCs w:val="24"/>
        </w:rPr>
        <w:t>состояния окружающей</w:t>
      </w:r>
      <w:r w:rsidRPr="00453658">
        <w:rPr>
          <w:rFonts w:ascii="Times New Roman" w:hAnsi="Times New Roman" w:cs="Times New Roman"/>
          <w:color w:val="000000"/>
          <w:sz w:val="24"/>
          <w:szCs w:val="24"/>
        </w:rPr>
        <w:t xml:space="preserve"> сред</w:t>
      </w:r>
      <w:r w:rsidR="00D6385F">
        <w:rPr>
          <w:rFonts w:ascii="Times New Roman" w:hAnsi="Times New Roman" w:cs="Times New Roman"/>
          <w:color w:val="000000"/>
          <w:sz w:val="24"/>
          <w:szCs w:val="24"/>
        </w:rPr>
        <w:t>ы.</w:t>
      </w:r>
    </w:p>
    <w:p w:rsidR="00D6385F" w:rsidRPr="001F426D" w:rsidRDefault="00D6385F" w:rsidP="00D6385F">
      <w:pPr>
        <w:tabs>
          <w:tab w:val="left" w:pos="14055"/>
        </w:tabs>
        <w:spacing w:after="0" w:line="240" w:lineRule="auto"/>
        <w:jc w:val="center"/>
        <w:rPr>
          <w:rFonts w:ascii="Times New Roman" w:hAnsi="Times New Roman"/>
          <w:b/>
          <w:sz w:val="24"/>
          <w:szCs w:val="24"/>
        </w:rPr>
      </w:pPr>
      <w:bookmarkStart w:id="3" w:name="_Toc294609079"/>
      <w:bookmarkStart w:id="4" w:name="_Toc298352306"/>
      <w:r w:rsidRPr="001F426D">
        <w:rPr>
          <w:rFonts w:ascii="Times New Roman" w:hAnsi="Times New Roman"/>
          <w:b/>
          <w:sz w:val="24"/>
          <w:szCs w:val="24"/>
        </w:rPr>
        <w:lastRenderedPageBreak/>
        <w:t xml:space="preserve">ПЕРЕЧЕНЬ ПРОГРАММНЫХ МЕРОПРИЯТИЙ </w:t>
      </w:r>
    </w:p>
    <w:p w:rsidR="00D6385F" w:rsidRPr="001F426D" w:rsidRDefault="00D6385F" w:rsidP="00D6385F">
      <w:pPr>
        <w:tabs>
          <w:tab w:val="left" w:pos="14055"/>
        </w:tabs>
        <w:spacing w:after="0" w:line="240" w:lineRule="auto"/>
        <w:jc w:val="center"/>
        <w:rPr>
          <w:rFonts w:ascii="Times New Roman" w:hAnsi="Times New Roman"/>
          <w:b/>
          <w:sz w:val="24"/>
          <w:szCs w:val="24"/>
        </w:rPr>
      </w:pPr>
      <w:r w:rsidRPr="001F426D">
        <w:rPr>
          <w:rFonts w:ascii="Times New Roman" w:hAnsi="Times New Roman"/>
          <w:b/>
          <w:sz w:val="24"/>
          <w:szCs w:val="24"/>
        </w:rPr>
        <w:t>ПО РАЗВИТИЮ КОММУНАЛЬНОЙ ИНФРАСТРУКТУРЫ, СБОРА ТВЕРДЫХ БЫТОВЫХ ОТХОДОВ</w:t>
      </w:r>
      <w:bookmarkEnd w:id="3"/>
      <w:bookmarkEnd w:id="4"/>
    </w:p>
    <w:p w:rsidR="00D6385F" w:rsidRPr="001F426D" w:rsidRDefault="00D6385F" w:rsidP="00D6385F">
      <w:pPr>
        <w:tabs>
          <w:tab w:val="left" w:pos="14055"/>
        </w:tabs>
        <w:spacing w:after="0" w:line="240" w:lineRule="auto"/>
        <w:jc w:val="center"/>
        <w:rPr>
          <w:rFonts w:ascii="Times New Roman" w:hAnsi="Times New Roman"/>
          <w:sz w:val="24"/>
          <w:szCs w:val="24"/>
        </w:rPr>
      </w:pPr>
    </w:p>
    <w:tbl>
      <w:tblPr>
        <w:tblW w:w="14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2552"/>
        <w:gridCol w:w="850"/>
        <w:gridCol w:w="2154"/>
        <w:gridCol w:w="2275"/>
        <w:gridCol w:w="992"/>
        <w:gridCol w:w="851"/>
        <w:gridCol w:w="708"/>
        <w:gridCol w:w="851"/>
        <w:gridCol w:w="850"/>
        <w:gridCol w:w="993"/>
        <w:gridCol w:w="1003"/>
      </w:tblGrid>
      <w:tr w:rsidR="00D6385F" w:rsidRPr="001F426D" w:rsidTr="005205B1">
        <w:trPr>
          <w:trHeight w:val="300"/>
          <w:tblHeader/>
          <w:jc w:val="center"/>
        </w:trPr>
        <w:tc>
          <w:tcPr>
            <w:tcW w:w="716"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 xml:space="preserve">№ </w:t>
            </w:r>
          </w:p>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п/п</w:t>
            </w:r>
          </w:p>
        </w:tc>
        <w:tc>
          <w:tcPr>
            <w:tcW w:w="2552"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Наименование мероприятия</w:t>
            </w:r>
          </w:p>
        </w:tc>
        <w:tc>
          <w:tcPr>
            <w:tcW w:w="850"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ед. изм.</w:t>
            </w:r>
          </w:p>
        </w:tc>
        <w:tc>
          <w:tcPr>
            <w:tcW w:w="2154" w:type="dxa"/>
            <w:vMerge w:val="restart"/>
            <w:shd w:val="clear" w:color="000000" w:fill="FFFFFF"/>
          </w:tcPr>
          <w:p w:rsidR="00D6385F" w:rsidRPr="001F426D" w:rsidRDefault="00D6385F" w:rsidP="005205B1">
            <w:pPr>
              <w:spacing w:after="0"/>
              <w:jc w:val="center"/>
              <w:rPr>
                <w:rFonts w:ascii="Times New Roman" w:hAnsi="Times New Roman"/>
                <w:b/>
                <w:color w:val="000000"/>
                <w:sz w:val="24"/>
                <w:szCs w:val="24"/>
              </w:rPr>
            </w:pPr>
          </w:p>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Цели реализации мероприятий</w:t>
            </w:r>
          </w:p>
        </w:tc>
        <w:tc>
          <w:tcPr>
            <w:tcW w:w="2275" w:type="dxa"/>
            <w:vMerge w:val="restart"/>
            <w:shd w:val="clear" w:color="000000" w:fill="FFFFFF"/>
            <w:vAlign w:val="center"/>
          </w:tcPr>
          <w:p w:rsidR="00D6385F" w:rsidRPr="006A643B" w:rsidRDefault="00D6385F" w:rsidP="005205B1">
            <w:pPr>
              <w:spacing w:after="0"/>
              <w:jc w:val="center"/>
              <w:rPr>
                <w:rFonts w:ascii="Times New Roman" w:hAnsi="Times New Roman"/>
                <w:b/>
                <w:sz w:val="24"/>
                <w:szCs w:val="24"/>
              </w:rPr>
            </w:pPr>
            <w:r w:rsidRPr="006A643B">
              <w:rPr>
                <w:rFonts w:ascii="Times New Roman" w:hAnsi="Times New Roman"/>
                <w:b/>
                <w:sz w:val="24"/>
                <w:szCs w:val="24"/>
              </w:rPr>
              <w:t xml:space="preserve"> Источники финансирования</w:t>
            </w:r>
          </w:p>
        </w:tc>
        <w:tc>
          <w:tcPr>
            <w:tcW w:w="6248" w:type="dxa"/>
            <w:gridSpan w:val="7"/>
            <w:shd w:val="clear" w:color="000000" w:fill="FFFFFF"/>
            <w:vAlign w:val="center"/>
          </w:tcPr>
          <w:p w:rsidR="00D6385F" w:rsidRPr="006A643B" w:rsidRDefault="00D6385F" w:rsidP="005205B1">
            <w:pPr>
              <w:spacing w:after="0"/>
              <w:jc w:val="center"/>
              <w:rPr>
                <w:rFonts w:ascii="Times New Roman" w:hAnsi="Times New Roman"/>
                <w:b/>
                <w:sz w:val="24"/>
                <w:szCs w:val="24"/>
              </w:rPr>
            </w:pPr>
            <w:r w:rsidRPr="006A643B">
              <w:rPr>
                <w:rFonts w:ascii="Times New Roman" w:hAnsi="Times New Roman"/>
                <w:b/>
                <w:sz w:val="24"/>
                <w:szCs w:val="24"/>
              </w:rPr>
              <w:t xml:space="preserve">Объемы финансирования, </w:t>
            </w:r>
            <w:proofErr w:type="spellStart"/>
            <w:r w:rsidRPr="006A643B">
              <w:rPr>
                <w:rFonts w:ascii="Times New Roman" w:hAnsi="Times New Roman"/>
                <w:b/>
                <w:sz w:val="24"/>
                <w:szCs w:val="24"/>
              </w:rPr>
              <w:t>тыс.руб</w:t>
            </w:r>
            <w:proofErr w:type="spellEnd"/>
            <w:r w:rsidRPr="006A643B">
              <w:rPr>
                <w:rFonts w:ascii="Times New Roman" w:hAnsi="Times New Roman"/>
                <w:b/>
                <w:sz w:val="24"/>
                <w:szCs w:val="24"/>
              </w:rPr>
              <w:t>.</w:t>
            </w:r>
          </w:p>
          <w:p w:rsidR="00D6385F" w:rsidRPr="006A643B" w:rsidRDefault="00D6385F" w:rsidP="005205B1">
            <w:pPr>
              <w:spacing w:after="0"/>
              <w:jc w:val="center"/>
              <w:rPr>
                <w:rFonts w:ascii="Times New Roman" w:hAnsi="Times New Roman"/>
                <w:b/>
                <w:sz w:val="24"/>
                <w:szCs w:val="24"/>
              </w:rPr>
            </w:pPr>
          </w:p>
        </w:tc>
      </w:tr>
      <w:tr w:rsidR="00D6385F" w:rsidRPr="001F426D" w:rsidTr="005205B1">
        <w:trPr>
          <w:trHeight w:val="950"/>
          <w:tblHeader/>
          <w:jc w:val="center"/>
        </w:trPr>
        <w:tc>
          <w:tcPr>
            <w:tcW w:w="716" w:type="dxa"/>
            <w:vMerge/>
            <w:vAlign w:val="center"/>
          </w:tcPr>
          <w:p w:rsidR="00D6385F" w:rsidRPr="001F426D" w:rsidRDefault="00D6385F" w:rsidP="005205B1">
            <w:pPr>
              <w:spacing w:after="0"/>
              <w:rPr>
                <w:rFonts w:ascii="Times New Roman" w:hAnsi="Times New Roman"/>
                <w:b/>
                <w:color w:val="000000"/>
                <w:sz w:val="24"/>
                <w:szCs w:val="24"/>
              </w:rPr>
            </w:pPr>
          </w:p>
        </w:tc>
        <w:tc>
          <w:tcPr>
            <w:tcW w:w="2552" w:type="dxa"/>
            <w:vMerge/>
            <w:vAlign w:val="center"/>
          </w:tcPr>
          <w:p w:rsidR="00D6385F" w:rsidRPr="001F426D" w:rsidRDefault="00D6385F" w:rsidP="005205B1">
            <w:pPr>
              <w:spacing w:after="0"/>
              <w:rPr>
                <w:rFonts w:ascii="Times New Roman" w:hAnsi="Times New Roman"/>
                <w:b/>
                <w:color w:val="000000"/>
                <w:sz w:val="24"/>
                <w:szCs w:val="24"/>
              </w:rPr>
            </w:pPr>
          </w:p>
        </w:tc>
        <w:tc>
          <w:tcPr>
            <w:tcW w:w="850" w:type="dxa"/>
            <w:vMerge/>
            <w:vAlign w:val="center"/>
          </w:tcPr>
          <w:p w:rsidR="00D6385F" w:rsidRPr="001F426D" w:rsidRDefault="00D6385F" w:rsidP="005205B1">
            <w:pPr>
              <w:spacing w:after="0"/>
              <w:rPr>
                <w:rFonts w:ascii="Times New Roman" w:hAnsi="Times New Roman"/>
                <w:b/>
                <w:color w:val="000000"/>
                <w:sz w:val="24"/>
                <w:szCs w:val="24"/>
              </w:rPr>
            </w:pPr>
          </w:p>
        </w:tc>
        <w:tc>
          <w:tcPr>
            <w:tcW w:w="2154" w:type="dxa"/>
            <w:vMerge/>
          </w:tcPr>
          <w:p w:rsidR="00D6385F" w:rsidRPr="001F426D" w:rsidRDefault="00D6385F" w:rsidP="005205B1">
            <w:pPr>
              <w:spacing w:after="0"/>
              <w:rPr>
                <w:rFonts w:ascii="Times New Roman" w:hAnsi="Times New Roman"/>
                <w:b/>
                <w:color w:val="000000"/>
                <w:sz w:val="24"/>
                <w:szCs w:val="24"/>
              </w:rPr>
            </w:pPr>
          </w:p>
        </w:tc>
        <w:tc>
          <w:tcPr>
            <w:tcW w:w="2275" w:type="dxa"/>
            <w:vMerge/>
            <w:vAlign w:val="center"/>
          </w:tcPr>
          <w:p w:rsidR="00D6385F" w:rsidRPr="006A643B" w:rsidRDefault="00D6385F" w:rsidP="005205B1">
            <w:pPr>
              <w:spacing w:after="0"/>
              <w:rPr>
                <w:rFonts w:ascii="Times New Roman" w:hAnsi="Times New Roman"/>
                <w:b/>
                <w:sz w:val="24"/>
                <w:szCs w:val="24"/>
              </w:rPr>
            </w:pPr>
          </w:p>
        </w:tc>
        <w:tc>
          <w:tcPr>
            <w:tcW w:w="992" w:type="dxa"/>
            <w:shd w:val="clear" w:color="000000" w:fill="FFFFFF"/>
            <w:vAlign w:val="center"/>
          </w:tcPr>
          <w:p w:rsidR="00D6385F" w:rsidRPr="006A643B" w:rsidRDefault="00D6385F" w:rsidP="005205B1">
            <w:pPr>
              <w:spacing w:after="0"/>
              <w:jc w:val="center"/>
              <w:rPr>
                <w:rFonts w:ascii="Times New Roman" w:hAnsi="Times New Roman"/>
                <w:b/>
                <w:sz w:val="24"/>
                <w:szCs w:val="24"/>
              </w:rPr>
            </w:pPr>
            <w:r w:rsidRPr="006A643B">
              <w:rPr>
                <w:rFonts w:ascii="Times New Roman" w:hAnsi="Times New Roman"/>
                <w:b/>
                <w:sz w:val="24"/>
                <w:szCs w:val="24"/>
              </w:rPr>
              <w:t xml:space="preserve">Всего, </w:t>
            </w:r>
          </w:p>
          <w:p w:rsidR="00D6385F" w:rsidRPr="006A643B" w:rsidRDefault="00D6385F" w:rsidP="005205B1">
            <w:pPr>
              <w:spacing w:after="0"/>
              <w:jc w:val="center"/>
              <w:rPr>
                <w:rFonts w:ascii="Times New Roman" w:hAnsi="Times New Roman"/>
                <w:b/>
                <w:sz w:val="24"/>
                <w:szCs w:val="24"/>
              </w:rPr>
            </w:pPr>
            <w:r w:rsidRPr="006A643B">
              <w:rPr>
                <w:rFonts w:ascii="Times New Roman" w:hAnsi="Times New Roman"/>
                <w:b/>
                <w:sz w:val="24"/>
                <w:szCs w:val="24"/>
              </w:rPr>
              <w:t>в т. ч.</w:t>
            </w:r>
          </w:p>
        </w:tc>
        <w:tc>
          <w:tcPr>
            <w:tcW w:w="851" w:type="dxa"/>
            <w:shd w:val="clear" w:color="000000" w:fill="FFFFFF"/>
            <w:vAlign w:val="center"/>
          </w:tcPr>
          <w:p w:rsidR="00D6385F" w:rsidRPr="006A643B" w:rsidRDefault="00D6385F" w:rsidP="005205B1">
            <w:pPr>
              <w:spacing w:after="0"/>
              <w:jc w:val="center"/>
              <w:rPr>
                <w:rFonts w:ascii="Times New Roman" w:hAnsi="Times New Roman"/>
                <w:b/>
                <w:sz w:val="24"/>
                <w:szCs w:val="24"/>
              </w:rPr>
            </w:pPr>
            <w:r w:rsidRPr="006A643B">
              <w:rPr>
                <w:rFonts w:ascii="Times New Roman" w:hAnsi="Times New Roman"/>
                <w:b/>
                <w:sz w:val="24"/>
                <w:szCs w:val="24"/>
              </w:rPr>
              <w:t xml:space="preserve">2019 </w:t>
            </w:r>
          </w:p>
        </w:tc>
        <w:tc>
          <w:tcPr>
            <w:tcW w:w="708" w:type="dxa"/>
            <w:shd w:val="clear" w:color="000000" w:fill="FFFFFF"/>
            <w:vAlign w:val="center"/>
          </w:tcPr>
          <w:p w:rsidR="00D6385F" w:rsidRPr="006A643B" w:rsidRDefault="00D6385F" w:rsidP="005205B1">
            <w:pPr>
              <w:spacing w:after="0"/>
              <w:jc w:val="center"/>
              <w:rPr>
                <w:rFonts w:ascii="Times New Roman" w:hAnsi="Times New Roman"/>
                <w:b/>
                <w:sz w:val="24"/>
                <w:szCs w:val="24"/>
              </w:rPr>
            </w:pPr>
            <w:r w:rsidRPr="006A643B">
              <w:rPr>
                <w:rFonts w:ascii="Times New Roman" w:hAnsi="Times New Roman"/>
                <w:b/>
                <w:sz w:val="24"/>
                <w:szCs w:val="24"/>
              </w:rPr>
              <w:t xml:space="preserve">2020 </w:t>
            </w:r>
          </w:p>
        </w:tc>
        <w:tc>
          <w:tcPr>
            <w:tcW w:w="851" w:type="dxa"/>
            <w:shd w:val="clear" w:color="000000" w:fill="FFFFFF"/>
            <w:vAlign w:val="center"/>
          </w:tcPr>
          <w:p w:rsidR="00D6385F" w:rsidRPr="006A643B" w:rsidRDefault="00D6385F" w:rsidP="005205B1">
            <w:pPr>
              <w:spacing w:after="0"/>
              <w:jc w:val="center"/>
              <w:rPr>
                <w:rFonts w:ascii="Times New Roman" w:hAnsi="Times New Roman"/>
                <w:b/>
                <w:sz w:val="24"/>
                <w:szCs w:val="24"/>
              </w:rPr>
            </w:pPr>
            <w:r w:rsidRPr="006A643B">
              <w:rPr>
                <w:rFonts w:ascii="Times New Roman" w:hAnsi="Times New Roman"/>
                <w:b/>
                <w:sz w:val="24"/>
                <w:szCs w:val="24"/>
              </w:rPr>
              <w:t xml:space="preserve">2021 </w:t>
            </w:r>
          </w:p>
        </w:tc>
        <w:tc>
          <w:tcPr>
            <w:tcW w:w="850" w:type="dxa"/>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Pr>
                <w:rFonts w:ascii="Times New Roman" w:hAnsi="Times New Roman"/>
                <w:b/>
                <w:color w:val="000000"/>
                <w:sz w:val="24"/>
                <w:szCs w:val="24"/>
              </w:rPr>
              <w:t>2022</w:t>
            </w:r>
            <w:r w:rsidRPr="001F426D">
              <w:rPr>
                <w:rFonts w:ascii="Times New Roman" w:hAnsi="Times New Roman"/>
                <w:b/>
                <w:color w:val="000000"/>
                <w:sz w:val="24"/>
                <w:szCs w:val="24"/>
              </w:rPr>
              <w:t xml:space="preserve"> </w:t>
            </w:r>
          </w:p>
        </w:tc>
        <w:tc>
          <w:tcPr>
            <w:tcW w:w="993" w:type="dxa"/>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Pr>
                <w:rFonts w:ascii="Times New Roman" w:hAnsi="Times New Roman"/>
                <w:b/>
                <w:color w:val="000000"/>
                <w:sz w:val="24"/>
                <w:szCs w:val="24"/>
              </w:rPr>
              <w:t>2023</w:t>
            </w:r>
            <w:r w:rsidRPr="001F426D">
              <w:rPr>
                <w:rFonts w:ascii="Times New Roman" w:hAnsi="Times New Roman"/>
                <w:b/>
                <w:color w:val="000000"/>
                <w:sz w:val="24"/>
                <w:szCs w:val="24"/>
              </w:rPr>
              <w:t xml:space="preserve"> </w:t>
            </w:r>
          </w:p>
        </w:tc>
        <w:tc>
          <w:tcPr>
            <w:tcW w:w="1003" w:type="dxa"/>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 xml:space="preserve">До </w:t>
            </w:r>
          </w:p>
          <w:p w:rsidR="00D6385F" w:rsidRPr="001F426D" w:rsidRDefault="00D6385F" w:rsidP="005205B1">
            <w:pPr>
              <w:spacing w:after="0"/>
              <w:jc w:val="center"/>
              <w:rPr>
                <w:rFonts w:ascii="Times New Roman" w:hAnsi="Times New Roman"/>
                <w:b/>
                <w:color w:val="000000"/>
                <w:sz w:val="24"/>
                <w:szCs w:val="24"/>
              </w:rPr>
            </w:pPr>
            <w:r>
              <w:rPr>
                <w:rFonts w:ascii="Times New Roman" w:hAnsi="Times New Roman"/>
                <w:b/>
                <w:color w:val="000000"/>
                <w:sz w:val="24"/>
                <w:szCs w:val="24"/>
              </w:rPr>
              <w:t>2032</w:t>
            </w:r>
            <w:r w:rsidRPr="001F426D">
              <w:rPr>
                <w:rFonts w:ascii="Times New Roman" w:hAnsi="Times New Roman"/>
                <w:b/>
                <w:color w:val="000000"/>
                <w:sz w:val="24"/>
                <w:szCs w:val="24"/>
              </w:rPr>
              <w:t xml:space="preserve"> </w:t>
            </w:r>
          </w:p>
        </w:tc>
      </w:tr>
      <w:tr w:rsidR="00D6385F" w:rsidRPr="001F426D" w:rsidTr="005205B1">
        <w:trPr>
          <w:trHeight w:val="492"/>
          <w:jc w:val="center"/>
        </w:trPr>
        <w:tc>
          <w:tcPr>
            <w:tcW w:w="716" w:type="dxa"/>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1</w:t>
            </w:r>
          </w:p>
        </w:tc>
        <w:tc>
          <w:tcPr>
            <w:tcW w:w="14079" w:type="dxa"/>
            <w:gridSpan w:val="11"/>
            <w:shd w:val="clear" w:color="000000" w:fill="FFFFFF"/>
            <w:vAlign w:val="bottom"/>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b/>
                <w:sz w:val="24"/>
                <w:szCs w:val="24"/>
              </w:rPr>
              <w:t>Система водоснабжения</w:t>
            </w:r>
          </w:p>
        </w:tc>
      </w:tr>
      <w:tr w:rsidR="00D6385F" w:rsidRPr="001F426D" w:rsidTr="005205B1">
        <w:trPr>
          <w:trHeight w:val="900"/>
          <w:jc w:val="center"/>
        </w:trPr>
        <w:tc>
          <w:tcPr>
            <w:tcW w:w="716"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 xml:space="preserve"> 1.1</w:t>
            </w:r>
          </w:p>
        </w:tc>
        <w:tc>
          <w:tcPr>
            <w:tcW w:w="2552" w:type="dxa"/>
            <w:vMerge w:val="restart"/>
            <w:shd w:val="clear" w:color="000000" w:fill="FFFFFF"/>
            <w:vAlign w:val="center"/>
          </w:tcPr>
          <w:p w:rsidR="00D6385F" w:rsidRPr="00F862BA" w:rsidRDefault="00D6385F" w:rsidP="005205B1">
            <w:pPr>
              <w:spacing w:after="0"/>
              <w:rPr>
                <w:rFonts w:ascii="Times New Roman" w:hAnsi="Times New Roman"/>
                <w:sz w:val="24"/>
                <w:szCs w:val="24"/>
              </w:rPr>
            </w:pPr>
            <w:r w:rsidRPr="00F862BA">
              <w:rPr>
                <w:rFonts w:ascii="Times New Roman" w:hAnsi="Times New Roman"/>
                <w:sz w:val="24"/>
                <w:szCs w:val="24"/>
              </w:rPr>
              <w:t>Реконструкция водопроводной сети:</w:t>
            </w:r>
          </w:p>
          <w:p w:rsidR="00D6385F" w:rsidRPr="00F862BA" w:rsidRDefault="00D6385F" w:rsidP="005205B1">
            <w:pPr>
              <w:spacing w:after="0"/>
              <w:rPr>
                <w:rFonts w:ascii="Times New Roman" w:hAnsi="Times New Roman"/>
                <w:sz w:val="24"/>
                <w:szCs w:val="24"/>
              </w:rPr>
            </w:pPr>
            <w:proofErr w:type="spellStart"/>
            <w:r w:rsidRPr="00F862BA">
              <w:rPr>
                <w:rFonts w:ascii="Times New Roman" w:hAnsi="Times New Roman"/>
                <w:sz w:val="24"/>
                <w:szCs w:val="24"/>
              </w:rPr>
              <w:t>с.Батама</w:t>
            </w:r>
            <w:proofErr w:type="spellEnd"/>
            <w:r w:rsidRPr="00F862BA">
              <w:rPr>
                <w:rFonts w:ascii="Times New Roman" w:hAnsi="Times New Roman"/>
                <w:sz w:val="24"/>
                <w:szCs w:val="24"/>
              </w:rPr>
              <w:t xml:space="preserve">, </w:t>
            </w:r>
          </w:p>
          <w:p w:rsidR="00D6385F" w:rsidRPr="00F862BA" w:rsidRDefault="00D6385F" w:rsidP="005205B1">
            <w:pPr>
              <w:spacing w:after="0"/>
              <w:rPr>
                <w:rFonts w:ascii="Times New Roman" w:hAnsi="Times New Roman"/>
                <w:sz w:val="24"/>
                <w:szCs w:val="24"/>
              </w:rPr>
            </w:pPr>
            <w:proofErr w:type="spellStart"/>
            <w:r w:rsidRPr="00F862BA">
              <w:rPr>
                <w:rFonts w:ascii="Times New Roman" w:hAnsi="Times New Roman"/>
                <w:sz w:val="24"/>
                <w:szCs w:val="24"/>
              </w:rPr>
              <w:t>с.Басалаевка</w:t>
            </w:r>
            <w:proofErr w:type="spellEnd"/>
            <w:r w:rsidRPr="00F862BA">
              <w:rPr>
                <w:rFonts w:ascii="Times New Roman" w:hAnsi="Times New Roman"/>
                <w:sz w:val="24"/>
                <w:szCs w:val="24"/>
              </w:rPr>
              <w:t xml:space="preserve">, </w:t>
            </w:r>
            <w:proofErr w:type="spellStart"/>
            <w:r w:rsidRPr="00F862BA">
              <w:rPr>
                <w:rFonts w:ascii="Times New Roman" w:hAnsi="Times New Roman"/>
                <w:sz w:val="24"/>
                <w:szCs w:val="24"/>
              </w:rPr>
              <w:t>с.Сологубово</w:t>
            </w:r>
            <w:proofErr w:type="spellEnd"/>
          </w:p>
        </w:tc>
        <w:tc>
          <w:tcPr>
            <w:tcW w:w="850" w:type="dxa"/>
            <w:vMerge w:val="restart"/>
            <w:shd w:val="clear" w:color="000000" w:fill="FFFFFF"/>
            <w:vAlign w:val="bottom"/>
          </w:tcPr>
          <w:p w:rsidR="00D6385F" w:rsidRPr="00F862BA" w:rsidRDefault="00D6385F" w:rsidP="005205B1">
            <w:pPr>
              <w:spacing w:after="0"/>
              <w:jc w:val="center"/>
              <w:rPr>
                <w:rFonts w:ascii="Times New Roman" w:hAnsi="Times New Roman"/>
                <w:sz w:val="24"/>
                <w:szCs w:val="24"/>
              </w:rPr>
            </w:pPr>
            <w:r w:rsidRPr="00F862BA">
              <w:rPr>
                <w:rFonts w:ascii="Times New Roman" w:hAnsi="Times New Roman"/>
                <w:sz w:val="24"/>
                <w:szCs w:val="24"/>
              </w:rPr>
              <w:t>1,6км</w:t>
            </w:r>
          </w:p>
          <w:p w:rsidR="00D6385F" w:rsidRPr="00F862BA" w:rsidRDefault="00D6385F" w:rsidP="005205B1">
            <w:pPr>
              <w:spacing w:after="0"/>
              <w:jc w:val="center"/>
              <w:rPr>
                <w:rFonts w:ascii="Times New Roman" w:hAnsi="Times New Roman"/>
                <w:sz w:val="24"/>
                <w:szCs w:val="24"/>
              </w:rPr>
            </w:pPr>
            <w:r w:rsidRPr="00F862BA">
              <w:rPr>
                <w:rFonts w:ascii="Times New Roman" w:hAnsi="Times New Roman"/>
                <w:sz w:val="24"/>
                <w:szCs w:val="24"/>
              </w:rPr>
              <w:t>0,9км</w:t>
            </w:r>
          </w:p>
          <w:p w:rsidR="00D6385F" w:rsidRPr="00F862BA" w:rsidRDefault="00D6385F" w:rsidP="005205B1">
            <w:pPr>
              <w:spacing w:after="0"/>
              <w:jc w:val="center"/>
              <w:rPr>
                <w:rFonts w:ascii="Times New Roman" w:hAnsi="Times New Roman"/>
                <w:sz w:val="24"/>
                <w:szCs w:val="24"/>
              </w:rPr>
            </w:pPr>
            <w:r w:rsidRPr="00F862BA">
              <w:rPr>
                <w:rFonts w:ascii="Times New Roman" w:hAnsi="Times New Roman"/>
                <w:sz w:val="24"/>
                <w:szCs w:val="24"/>
              </w:rPr>
              <w:t>0,7км</w:t>
            </w:r>
          </w:p>
          <w:p w:rsidR="00D6385F" w:rsidRPr="00F862BA" w:rsidRDefault="00D6385F" w:rsidP="005205B1">
            <w:pPr>
              <w:spacing w:after="0"/>
              <w:jc w:val="center"/>
              <w:rPr>
                <w:rFonts w:ascii="Times New Roman" w:hAnsi="Times New Roman"/>
                <w:sz w:val="24"/>
                <w:szCs w:val="24"/>
              </w:rPr>
            </w:pPr>
            <w:r w:rsidRPr="00F862BA">
              <w:rPr>
                <w:rFonts w:ascii="Times New Roman" w:hAnsi="Times New Roman"/>
                <w:sz w:val="24"/>
                <w:szCs w:val="24"/>
              </w:rPr>
              <w:t>км.</w:t>
            </w:r>
          </w:p>
        </w:tc>
        <w:tc>
          <w:tcPr>
            <w:tcW w:w="2154" w:type="dxa"/>
            <w:vMerge w:val="restart"/>
            <w:shd w:val="clear" w:color="000000" w:fill="FFFFFF"/>
            <w:vAlign w:val="center"/>
          </w:tcPr>
          <w:p w:rsidR="00D6385F" w:rsidRPr="00F862BA" w:rsidRDefault="00D6385F" w:rsidP="005205B1">
            <w:pPr>
              <w:spacing w:after="0"/>
              <w:jc w:val="center"/>
              <w:rPr>
                <w:rFonts w:ascii="Times New Roman" w:hAnsi="Times New Roman"/>
                <w:sz w:val="24"/>
                <w:szCs w:val="24"/>
              </w:rPr>
            </w:pPr>
            <w:r w:rsidRPr="00F862BA">
              <w:rPr>
                <w:rFonts w:ascii="Times New Roman" w:hAnsi="Times New Roman"/>
                <w:color w:val="000000"/>
                <w:sz w:val="24"/>
                <w:szCs w:val="24"/>
              </w:rPr>
              <w:t>Обеспечение населения качественной питьевой водой</w:t>
            </w:r>
          </w:p>
        </w:tc>
        <w:tc>
          <w:tcPr>
            <w:tcW w:w="2275" w:type="dxa"/>
            <w:shd w:val="clear" w:color="000000" w:fill="FFFFFF"/>
            <w:vAlign w:val="center"/>
          </w:tcPr>
          <w:p w:rsidR="00D6385F" w:rsidRPr="006A643B" w:rsidRDefault="00D6385F" w:rsidP="005205B1">
            <w:pPr>
              <w:spacing w:after="0"/>
              <w:rPr>
                <w:rFonts w:ascii="Times New Roman" w:hAnsi="Times New Roman"/>
                <w:sz w:val="24"/>
                <w:szCs w:val="24"/>
              </w:rPr>
            </w:pPr>
            <w:r w:rsidRPr="006A643B">
              <w:rPr>
                <w:rFonts w:ascii="Times New Roman" w:hAnsi="Times New Roman"/>
                <w:sz w:val="24"/>
                <w:szCs w:val="24"/>
              </w:rPr>
              <w:t xml:space="preserve"> Областной бюджет</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8 900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1950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2500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4450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Pr>
                <w:rFonts w:ascii="Times New Roman" w:hAnsi="Times New Roman"/>
                <w:sz w:val="24"/>
                <w:szCs w:val="24"/>
              </w:rPr>
              <w:t>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r>
      <w:tr w:rsidR="00D6385F" w:rsidRPr="001F426D" w:rsidTr="005205B1">
        <w:trPr>
          <w:trHeight w:val="900"/>
          <w:jc w:val="center"/>
        </w:trPr>
        <w:tc>
          <w:tcPr>
            <w:tcW w:w="716" w:type="dxa"/>
            <w:vMerge/>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p>
        </w:tc>
        <w:tc>
          <w:tcPr>
            <w:tcW w:w="2552" w:type="dxa"/>
            <w:vMerge/>
            <w:shd w:val="clear" w:color="000000" w:fill="FFFFFF"/>
            <w:vAlign w:val="bottom"/>
          </w:tcPr>
          <w:p w:rsidR="00D6385F" w:rsidRPr="00F862BA" w:rsidRDefault="00D6385F" w:rsidP="005205B1">
            <w:pPr>
              <w:spacing w:after="0"/>
              <w:rPr>
                <w:rFonts w:ascii="Times New Roman" w:hAnsi="Times New Roman"/>
                <w:sz w:val="24"/>
                <w:szCs w:val="24"/>
              </w:rPr>
            </w:pPr>
          </w:p>
        </w:tc>
        <w:tc>
          <w:tcPr>
            <w:tcW w:w="850" w:type="dxa"/>
            <w:vMerge/>
            <w:shd w:val="clear" w:color="000000" w:fill="FFFFFF"/>
            <w:vAlign w:val="bottom"/>
          </w:tcPr>
          <w:p w:rsidR="00D6385F" w:rsidRPr="00F862BA" w:rsidRDefault="00D6385F" w:rsidP="005205B1">
            <w:pPr>
              <w:spacing w:after="0"/>
              <w:jc w:val="center"/>
              <w:rPr>
                <w:rFonts w:ascii="Times New Roman" w:hAnsi="Times New Roman"/>
                <w:sz w:val="24"/>
                <w:szCs w:val="24"/>
              </w:rPr>
            </w:pPr>
          </w:p>
        </w:tc>
        <w:tc>
          <w:tcPr>
            <w:tcW w:w="2154" w:type="dxa"/>
            <w:vMerge/>
            <w:shd w:val="clear" w:color="000000" w:fill="FFFFFF"/>
            <w:vAlign w:val="bottom"/>
          </w:tcPr>
          <w:p w:rsidR="00D6385F" w:rsidRPr="00F862BA" w:rsidRDefault="00D6385F" w:rsidP="005205B1">
            <w:pPr>
              <w:spacing w:after="0"/>
              <w:jc w:val="center"/>
              <w:rPr>
                <w:rFonts w:ascii="Times New Roman" w:hAnsi="Times New Roman"/>
                <w:sz w:val="24"/>
                <w:szCs w:val="24"/>
              </w:rPr>
            </w:pPr>
          </w:p>
        </w:tc>
        <w:tc>
          <w:tcPr>
            <w:tcW w:w="2275" w:type="dxa"/>
            <w:shd w:val="clear" w:color="000000" w:fill="FFFFFF"/>
            <w:vAlign w:val="center"/>
          </w:tcPr>
          <w:p w:rsidR="00D6385F" w:rsidRPr="006A643B" w:rsidRDefault="00D6385F" w:rsidP="005205B1">
            <w:pPr>
              <w:spacing w:after="0"/>
              <w:rPr>
                <w:rFonts w:ascii="Times New Roman" w:hAnsi="Times New Roman"/>
                <w:sz w:val="24"/>
                <w:szCs w:val="24"/>
              </w:rPr>
            </w:pPr>
            <w:r w:rsidRPr="006A643B">
              <w:rPr>
                <w:rFonts w:ascii="Times New Roman" w:eastAsia="Times New Roman" w:hAnsi="Times New Roman"/>
                <w:sz w:val="24"/>
                <w:szCs w:val="24"/>
              </w:rPr>
              <w:t>Средства местного бюджета</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700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150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200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350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r>
      <w:tr w:rsidR="00D6385F" w:rsidRPr="001F426D" w:rsidTr="005205B1">
        <w:trPr>
          <w:trHeight w:val="900"/>
          <w:jc w:val="center"/>
        </w:trPr>
        <w:tc>
          <w:tcPr>
            <w:tcW w:w="716"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Pr>
                <w:rFonts w:ascii="Times New Roman" w:hAnsi="Times New Roman"/>
                <w:b/>
                <w:color w:val="000000"/>
                <w:sz w:val="24"/>
                <w:szCs w:val="24"/>
              </w:rPr>
              <w:t>1.2</w:t>
            </w:r>
          </w:p>
        </w:tc>
        <w:tc>
          <w:tcPr>
            <w:tcW w:w="2552" w:type="dxa"/>
            <w:vMerge w:val="restart"/>
            <w:shd w:val="clear" w:color="000000" w:fill="FFFFFF"/>
            <w:vAlign w:val="bottom"/>
          </w:tcPr>
          <w:p w:rsidR="00D6385F" w:rsidRPr="00F862BA" w:rsidRDefault="00D6385F" w:rsidP="005205B1">
            <w:pPr>
              <w:spacing w:after="0"/>
              <w:rPr>
                <w:rFonts w:ascii="Times New Roman" w:hAnsi="Times New Roman"/>
                <w:sz w:val="24"/>
                <w:szCs w:val="24"/>
              </w:rPr>
            </w:pPr>
            <w:r>
              <w:rPr>
                <w:rFonts w:ascii="Times New Roman" w:hAnsi="Times New Roman"/>
                <w:sz w:val="24"/>
                <w:szCs w:val="24"/>
              </w:rPr>
              <w:t>Приобретение специализированной техники для подвоза питьевой воды</w:t>
            </w:r>
          </w:p>
        </w:tc>
        <w:tc>
          <w:tcPr>
            <w:tcW w:w="850" w:type="dxa"/>
            <w:vMerge w:val="restart"/>
            <w:shd w:val="clear" w:color="000000" w:fill="FFFFFF"/>
            <w:vAlign w:val="bottom"/>
          </w:tcPr>
          <w:p w:rsidR="00D6385F" w:rsidRPr="00F862BA" w:rsidRDefault="00D6385F" w:rsidP="005205B1">
            <w:pPr>
              <w:spacing w:after="0"/>
              <w:jc w:val="center"/>
              <w:rPr>
                <w:rFonts w:ascii="Times New Roman" w:hAnsi="Times New Roman"/>
                <w:sz w:val="24"/>
                <w:szCs w:val="24"/>
              </w:rPr>
            </w:pPr>
            <w:r>
              <w:rPr>
                <w:rFonts w:ascii="Times New Roman" w:hAnsi="Times New Roman"/>
                <w:sz w:val="24"/>
                <w:szCs w:val="24"/>
              </w:rPr>
              <w:t>1 ед.</w:t>
            </w:r>
          </w:p>
        </w:tc>
        <w:tc>
          <w:tcPr>
            <w:tcW w:w="2154" w:type="dxa"/>
            <w:vMerge w:val="restart"/>
            <w:shd w:val="clear" w:color="000000" w:fill="FFFFFF"/>
            <w:vAlign w:val="bottom"/>
          </w:tcPr>
          <w:p w:rsidR="00D6385F" w:rsidRPr="00F862BA" w:rsidRDefault="00D6385F" w:rsidP="005205B1">
            <w:pPr>
              <w:spacing w:after="0"/>
              <w:jc w:val="center"/>
              <w:rPr>
                <w:rFonts w:ascii="Times New Roman" w:hAnsi="Times New Roman"/>
                <w:sz w:val="24"/>
                <w:szCs w:val="24"/>
              </w:rPr>
            </w:pPr>
            <w:r w:rsidRPr="00F862BA">
              <w:rPr>
                <w:rFonts w:ascii="Times New Roman" w:hAnsi="Times New Roman"/>
                <w:color w:val="000000"/>
                <w:sz w:val="24"/>
                <w:szCs w:val="24"/>
              </w:rPr>
              <w:t>Обеспечение населения качественной питьевой водой</w:t>
            </w:r>
          </w:p>
        </w:tc>
        <w:tc>
          <w:tcPr>
            <w:tcW w:w="2275" w:type="dxa"/>
            <w:shd w:val="clear" w:color="000000" w:fill="FFFFFF"/>
            <w:vAlign w:val="center"/>
          </w:tcPr>
          <w:p w:rsidR="00D6385F" w:rsidRPr="006A643B" w:rsidRDefault="00D6385F" w:rsidP="005205B1">
            <w:pPr>
              <w:spacing w:after="0"/>
              <w:rPr>
                <w:rFonts w:ascii="Times New Roman" w:eastAsia="Times New Roman" w:hAnsi="Times New Roman"/>
                <w:sz w:val="24"/>
                <w:szCs w:val="24"/>
              </w:rPr>
            </w:pPr>
            <w:r w:rsidRPr="006A643B">
              <w:rPr>
                <w:rFonts w:ascii="Times New Roman" w:hAnsi="Times New Roman"/>
                <w:sz w:val="24"/>
                <w:szCs w:val="24"/>
              </w:rPr>
              <w:t>Областной бюджет</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1999</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1999</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Pr>
                <w:rFonts w:ascii="Times New Roman" w:hAnsi="Times New Roman"/>
                <w:sz w:val="24"/>
                <w:szCs w:val="24"/>
              </w:rPr>
              <w:t>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Pr>
                <w:rFonts w:ascii="Times New Roman" w:hAnsi="Times New Roman"/>
                <w:sz w:val="24"/>
                <w:szCs w:val="24"/>
              </w:rPr>
              <w:t>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Pr>
                <w:rFonts w:ascii="Times New Roman" w:hAnsi="Times New Roman"/>
                <w:sz w:val="24"/>
                <w:szCs w:val="24"/>
              </w:rPr>
              <w:t>0</w:t>
            </w:r>
          </w:p>
        </w:tc>
      </w:tr>
      <w:tr w:rsidR="00D6385F" w:rsidRPr="001F426D" w:rsidTr="005205B1">
        <w:trPr>
          <w:trHeight w:val="900"/>
          <w:jc w:val="center"/>
        </w:trPr>
        <w:tc>
          <w:tcPr>
            <w:tcW w:w="716" w:type="dxa"/>
            <w:vMerge/>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p>
        </w:tc>
        <w:tc>
          <w:tcPr>
            <w:tcW w:w="2552" w:type="dxa"/>
            <w:vMerge/>
            <w:shd w:val="clear" w:color="000000" w:fill="FFFFFF"/>
            <w:vAlign w:val="bottom"/>
          </w:tcPr>
          <w:p w:rsidR="00D6385F" w:rsidRPr="00F862BA" w:rsidRDefault="00D6385F" w:rsidP="005205B1">
            <w:pPr>
              <w:spacing w:after="0"/>
              <w:rPr>
                <w:rFonts w:ascii="Times New Roman" w:hAnsi="Times New Roman"/>
                <w:sz w:val="24"/>
                <w:szCs w:val="24"/>
              </w:rPr>
            </w:pPr>
          </w:p>
        </w:tc>
        <w:tc>
          <w:tcPr>
            <w:tcW w:w="850" w:type="dxa"/>
            <w:vMerge/>
            <w:shd w:val="clear" w:color="000000" w:fill="FFFFFF"/>
            <w:vAlign w:val="bottom"/>
          </w:tcPr>
          <w:p w:rsidR="00D6385F" w:rsidRPr="00F862BA" w:rsidRDefault="00D6385F" w:rsidP="005205B1">
            <w:pPr>
              <w:spacing w:after="0"/>
              <w:jc w:val="center"/>
              <w:rPr>
                <w:rFonts w:ascii="Times New Roman" w:hAnsi="Times New Roman"/>
                <w:sz w:val="24"/>
                <w:szCs w:val="24"/>
              </w:rPr>
            </w:pPr>
          </w:p>
        </w:tc>
        <w:tc>
          <w:tcPr>
            <w:tcW w:w="2154" w:type="dxa"/>
            <w:vMerge/>
            <w:shd w:val="clear" w:color="000000" w:fill="FFFFFF"/>
            <w:vAlign w:val="bottom"/>
          </w:tcPr>
          <w:p w:rsidR="00D6385F" w:rsidRPr="00F862BA" w:rsidRDefault="00D6385F" w:rsidP="005205B1">
            <w:pPr>
              <w:spacing w:after="0"/>
              <w:jc w:val="center"/>
              <w:rPr>
                <w:rFonts w:ascii="Times New Roman" w:hAnsi="Times New Roman"/>
                <w:sz w:val="24"/>
                <w:szCs w:val="24"/>
              </w:rPr>
            </w:pPr>
          </w:p>
        </w:tc>
        <w:tc>
          <w:tcPr>
            <w:tcW w:w="2275" w:type="dxa"/>
            <w:shd w:val="clear" w:color="000000" w:fill="FFFFFF"/>
            <w:vAlign w:val="center"/>
          </w:tcPr>
          <w:p w:rsidR="00D6385F" w:rsidRPr="006A643B" w:rsidRDefault="00D6385F" w:rsidP="005205B1">
            <w:pPr>
              <w:spacing w:after="0"/>
              <w:rPr>
                <w:rFonts w:ascii="Times New Roman" w:eastAsia="Times New Roman" w:hAnsi="Times New Roman"/>
                <w:sz w:val="24"/>
                <w:szCs w:val="24"/>
              </w:rPr>
            </w:pPr>
            <w:r w:rsidRPr="006A643B">
              <w:rPr>
                <w:rFonts w:ascii="Times New Roman" w:eastAsia="Times New Roman" w:hAnsi="Times New Roman"/>
                <w:sz w:val="24"/>
                <w:szCs w:val="24"/>
              </w:rPr>
              <w:t>Средства местного бюджета</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61</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61</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Pr>
                <w:rFonts w:ascii="Times New Roman" w:hAnsi="Times New Roman"/>
                <w:sz w:val="24"/>
                <w:szCs w:val="24"/>
              </w:rPr>
              <w:t>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Pr>
                <w:rFonts w:ascii="Times New Roman" w:hAnsi="Times New Roman"/>
                <w:sz w:val="24"/>
                <w:szCs w:val="24"/>
              </w:rPr>
              <w:t>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Pr>
                <w:rFonts w:ascii="Times New Roman" w:hAnsi="Times New Roman"/>
                <w:sz w:val="24"/>
                <w:szCs w:val="24"/>
              </w:rPr>
              <w:t>0</w:t>
            </w:r>
          </w:p>
        </w:tc>
      </w:tr>
      <w:tr w:rsidR="00D6385F" w:rsidRPr="001F426D" w:rsidTr="005205B1">
        <w:trPr>
          <w:trHeight w:val="482"/>
          <w:jc w:val="center"/>
        </w:trPr>
        <w:tc>
          <w:tcPr>
            <w:tcW w:w="716" w:type="dxa"/>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2</w:t>
            </w:r>
          </w:p>
        </w:tc>
        <w:tc>
          <w:tcPr>
            <w:tcW w:w="14079" w:type="dxa"/>
            <w:gridSpan w:val="11"/>
            <w:shd w:val="clear" w:color="000000" w:fill="FFFFFF"/>
            <w:vAlign w:val="bottom"/>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b/>
                <w:sz w:val="24"/>
                <w:szCs w:val="24"/>
              </w:rPr>
              <w:t>Система водоотведения</w:t>
            </w:r>
          </w:p>
        </w:tc>
      </w:tr>
      <w:tr w:rsidR="00D6385F" w:rsidRPr="001F426D" w:rsidTr="005205B1">
        <w:trPr>
          <w:trHeight w:val="900"/>
          <w:jc w:val="center"/>
        </w:trPr>
        <w:tc>
          <w:tcPr>
            <w:tcW w:w="716"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2.1</w:t>
            </w:r>
          </w:p>
        </w:tc>
        <w:tc>
          <w:tcPr>
            <w:tcW w:w="2552" w:type="dxa"/>
            <w:vMerge w:val="restart"/>
            <w:shd w:val="clear" w:color="000000" w:fill="FFFFFF"/>
            <w:vAlign w:val="center"/>
          </w:tcPr>
          <w:p w:rsidR="00D6385F" w:rsidRPr="00F862BA" w:rsidRDefault="00D6385F" w:rsidP="005205B1">
            <w:pPr>
              <w:spacing w:after="0"/>
              <w:jc w:val="center"/>
              <w:rPr>
                <w:rFonts w:ascii="Times New Roman" w:hAnsi="Times New Roman"/>
                <w:sz w:val="24"/>
                <w:szCs w:val="24"/>
              </w:rPr>
            </w:pPr>
            <w:r w:rsidRPr="00F862BA">
              <w:rPr>
                <w:rFonts w:ascii="Times New Roman" w:hAnsi="Times New Roman"/>
                <w:sz w:val="24"/>
                <w:szCs w:val="24"/>
              </w:rPr>
              <w:t>Капитальный ремонт</w:t>
            </w:r>
            <w:r w:rsidRPr="00F862BA">
              <w:rPr>
                <w:rFonts w:ascii="Times New Roman" w:hAnsi="Times New Roman"/>
                <w:color w:val="000000"/>
                <w:sz w:val="24"/>
                <w:szCs w:val="24"/>
              </w:rPr>
              <w:t xml:space="preserve"> канализационных сетей</w:t>
            </w:r>
            <w:r w:rsidRPr="00F862BA">
              <w:rPr>
                <w:rFonts w:ascii="Times New Roman" w:hAnsi="Times New Roman"/>
                <w:sz w:val="24"/>
                <w:szCs w:val="24"/>
              </w:rPr>
              <w:t xml:space="preserve"> </w:t>
            </w:r>
            <w:proofErr w:type="spellStart"/>
            <w:r w:rsidRPr="00F862BA">
              <w:rPr>
                <w:rFonts w:ascii="Times New Roman" w:hAnsi="Times New Roman"/>
                <w:sz w:val="24"/>
                <w:szCs w:val="24"/>
              </w:rPr>
              <w:t>с.Басалаевка</w:t>
            </w:r>
            <w:proofErr w:type="spellEnd"/>
            <w:r w:rsidRPr="00F862BA">
              <w:rPr>
                <w:rFonts w:ascii="Times New Roman" w:hAnsi="Times New Roman"/>
                <w:sz w:val="24"/>
                <w:szCs w:val="24"/>
              </w:rPr>
              <w:t xml:space="preserve">, </w:t>
            </w:r>
            <w:proofErr w:type="spellStart"/>
            <w:r w:rsidRPr="00F862BA">
              <w:rPr>
                <w:rFonts w:ascii="Times New Roman" w:hAnsi="Times New Roman"/>
                <w:sz w:val="24"/>
                <w:szCs w:val="24"/>
              </w:rPr>
              <w:t>с.Сологубово</w:t>
            </w:r>
            <w:proofErr w:type="spellEnd"/>
          </w:p>
        </w:tc>
        <w:tc>
          <w:tcPr>
            <w:tcW w:w="850" w:type="dxa"/>
            <w:vMerge w:val="restart"/>
            <w:shd w:val="clear" w:color="000000" w:fill="FFFFFF"/>
            <w:vAlign w:val="center"/>
          </w:tcPr>
          <w:p w:rsidR="00D6385F" w:rsidRPr="001F426D" w:rsidRDefault="00D6385F" w:rsidP="005205B1">
            <w:pPr>
              <w:spacing w:after="0"/>
              <w:jc w:val="center"/>
              <w:rPr>
                <w:rFonts w:ascii="Times New Roman" w:hAnsi="Times New Roman"/>
                <w:sz w:val="24"/>
                <w:szCs w:val="24"/>
              </w:rPr>
            </w:pPr>
            <w:r>
              <w:rPr>
                <w:rFonts w:ascii="Times New Roman" w:hAnsi="Times New Roman"/>
                <w:sz w:val="24"/>
                <w:szCs w:val="24"/>
              </w:rPr>
              <w:t>1,8</w:t>
            </w:r>
            <w:r w:rsidRPr="001F426D">
              <w:rPr>
                <w:rFonts w:ascii="Times New Roman" w:hAnsi="Times New Roman"/>
                <w:sz w:val="24"/>
                <w:szCs w:val="24"/>
              </w:rPr>
              <w:t xml:space="preserve"> </w:t>
            </w:r>
            <w:proofErr w:type="gramStart"/>
            <w:r>
              <w:rPr>
                <w:rFonts w:ascii="Times New Roman" w:hAnsi="Times New Roman"/>
                <w:sz w:val="24"/>
                <w:szCs w:val="24"/>
              </w:rPr>
              <w:t>км.</w:t>
            </w:r>
            <w:r w:rsidRPr="001F426D">
              <w:rPr>
                <w:rFonts w:ascii="Times New Roman" w:hAnsi="Times New Roman"/>
                <w:sz w:val="24"/>
                <w:szCs w:val="24"/>
              </w:rPr>
              <w:t>.</w:t>
            </w:r>
            <w:proofErr w:type="gramEnd"/>
          </w:p>
        </w:tc>
        <w:tc>
          <w:tcPr>
            <w:tcW w:w="2154" w:type="dxa"/>
            <w:vMerge w:val="restart"/>
            <w:shd w:val="clear" w:color="000000" w:fill="FFFFFF"/>
            <w:vAlign w:val="center"/>
          </w:tcPr>
          <w:p w:rsidR="00D6385F" w:rsidRPr="001F426D" w:rsidRDefault="00D6385F" w:rsidP="005205B1">
            <w:pPr>
              <w:spacing w:after="0"/>
              <w:jc w:val="center"/>
              <w:rPr>
                <w:rFonts w:ascii="Times New Roman" w:hAnsi="Times New Roman"/>
                <w:color w:val="000000"/>
                <w:sz w:val="24"/>
                <w:szCs w:val="24"/>
              </w:rPr>
            </w:pPr>
            <w:r w:rsidRPr="001F426D">
              <w:rPr>
                <w:rFonts w:ascii="Times New Roman" w:hAnsi="Times New Roman"/>
                <w:color w:val="000000"/>
                <w:sz w:val="24"/>
                <w:szCs w:val="24"/>
              </w:rPr>
              <w:t>Улучшение санитарного состояния территорий поселения</w:t>
            </w:r>
          </w:p>
        </w:tc>
        <w:tc>
          <w:tcPr>
            <w:tcW w:w="2275"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Областной бюджет</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3 000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3 000</w:t>
            </w:r>
          </w:p>
        </w:tc>
      </w:tr>
      <w:tr w:rsidR="00D6385F" w:rsidRPr="001F426D" w:rsidTr="005205B1">
        <w:trPr>
          <w:trHeight w:val="900"/>
          <w:jc w:val="center"/>
        </w:trPr>
        <w:tc>
          <w:tcPr>
            <w:tcW w:w="716" w:type="dxa"/>
            <w:vMerge/>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p>
        </w:tc>
        <w:tc>
          <w:tcPr>
            <w:tcW w:w="2552" w:type="dxa"/>
            <w:vMerge/>
            <w:shd w:val="clear" w:color="000000" w:fill="FFFFFF"/>
            <w:vAlign w:val="center"/>
          </w:tcPr>
          <w:p w:rsidR="00D6385F" w:rsidRPr="001F426D" w:rsidRDefault="00D6385F" w:rsidP="005205B1">
            <w:pPr>
              <w:spacing w:after="0"/>
              <w:rPr>
                <w:rFonts w:ascii="Times New Roman" w:hAnsi="Times New Roman"/>
                <w:sz w:val="24"/>
                <w:szCs w:val="24"/>
              </w:rPr>
            </w:pPr>
          </w:p>
        </w:tc>
        <w:tc>
          <w:tcPr>
            <w:tcW w:w="850" w:type="dxa"/>
            <w:vMerge/>
            <w:shd w:val="clear" w:color="000000" w:fill="FFFFFF"/>
            <w:vAlign w:val="bottom"/>
          </w:tcPr>
          <w:p w:rsidR="00D6385F" w:rsidRPr="001F426D" w:rsidRDefault="00D6385F" w:rsidP="005205B1">
            <w:pPr>
              <w:spacing w:after="0"/>
              <w:jc w:val="center"/>
              <w:rPr>
                <w:rFonts w:ascii="Times New Roman" w:hAnsi="Times New Roman"/>
                <w:sz w:val="24"/>
                <w:szCs w:val="24"/>
              </w:rPr>
            </w:pPr>
          </w:p>
        </w:tc>
        <w:tc>
          <w:tcPr>
            <w:tcW w:w="2154" w:type="dxa"/>
            <w:vMerge/>
            <w:shd w:val="clear" w:color="000000" w:fill="FFFFFF"/>
            <w:vAlign w:val="bottom"/>
          </w:tcPr>
          <w:p w:rsidR="00D6385F" w:rsidRPr="001F426D" w:rsidRDefault="00D6385F" w:rsidP="005205B1">
            <w:pPr>
              <w:spacing w:after="0"/>
              <w:jc w:val="center"/>
              <w:rPr>
                <w:rFonts w:ascii="Times New Roman" w:hAnsi="Times New Roman"/>
                <w:sz w:val="24"/>
                <w:szCs w:val="24"/>
              </w:rPr>
            </w:pPr>
          </w:p>
        </w:tc>
        <w:tc>
          <w:tcPr>
            <w:tcW w:w="2275" w:type="dxa"/>
            <w:shd w:val="clear" w:color="000000" w:fill="FFFFFF"/>
            <w:vAlign w:val="center"/>
          </w:tcPr>
          <w:p w:rsidR="00D6385F" w:rsidRPr="006A643B" w:rsidRDefault="00D6385F" w:rsidP="005205B1">
            <w:pPr>
              <w:spacing w:after="0"/>
              <w:jc w:val="center"/>
              <w:rPr>
                <w:rFonts w:ascii="Times New Roman" w:eastAsia="Times New Roman" w:hAnsi="Times New Roman"/>
                <w:sz w:val="24"/>
                <w:szCs w:val="24"/>
              </w:rPr>
            </w:pPr>
            <w:r w:rsidRPr="006A643B">
              <w:rPr>
                <w:rFonts w:ascii="Times New Roman" w:eastAsia="Times New Roman" w:hAnsi="Times New Roman"/>
                <w:sz w:val="24"/>
                <w:szCs w:val="24"/>
              </w:rPr>
              <w:t>средства местного бюджета</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160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160</w:t>
            </w:r>
          </w:p>
        </w:tc>
      </w:tr>
      <w:tr w:rsidR="00D6385F" w:rsidRPr="001F426D" w:rsidTr="005205B1">
        <w:trPr>
          <w:trHeight w:val="602"/>
          <w:jc w:val="center"/>
        </w:trPr>
        <w:tc>
          <w:tcPr>
            <w:tcW w:w="716" w:type="dxa"/>
            <w:shd w:val="clear" w:color="000000" w:fill="FFFFFF"/>
            <w:vAlign w:val="center"/>
          </w:tcPr>
          <w:p w:rsidR="00D6385F" w:rsidRPr="001F426D" w:rsidRDefault="00D6385F" w:rsidP="005205B1">
            <w:pPr>
              <w:spacing w:after="0"/>
              <w:jc w:val="center"/>
              <w:rPr>
                <w:rFonts w:ascii="Times New Roman" w:hAnsi="Times New Roman"/>
                <w:b/>
                <w:color w:val="000000"/>
                <w:sz w:val="24"/>
                <w:szCs w:val="24"/>
                <w:highlight w:val="yellow"/>
              </w:rPr>
            </w:pPr>
            <w:r w:rsidRPr="001F426D">
              <w:rPr>
                <w:rFonts w:ascii="Times New Roman" w:hAnsi="Times New Roman"/>
                <w:b/>
                <w:color w:val="000000"/>
                <w:sz w:val="24"/>
                <w:szCs w:val="24"/>
              </w:rPr>
              <w:t>3</w:t>
            </w:r>
          </w:p>
        </w:tc>
        <w:tc>
          <w:tcPr>
            <w:tcW w:w="14079" w:type="dxa"/>
            <w:gridSpan w:val="11"/>
            <w:shd w:val="clear" w:color="000000" w:fill="FFFFFF"/>
            <w:vAlign w:val="center"/>
          </w:tcPr>
          <w:p w:rsidR="00D6385F" w:rsidRPr="006A643B" w:rsidRDefault="00D6385F" w:rsidP="005205B1">
            <w:pPr>
              <w:spacing w:after="0"/>
              <w:jc w:val="center"/>
              <w:rPr>
                <w:rFonts w:ascii="Times New Roman" w:hAnsi="Times New Roman"/>
                <w:b/>
                <w:sz w:val="24"/>
                <w:szCs w:val="24"/>
              </w:rPr>
            </w:pPr>
          </w:p>
          <w:p w:rsidR="00D6385F" w:rsidRPr="006A643B" w:rsidRDefault="00D6385F" w:rsidP="005205B1">
            <w:pPr>
              <w:spacing w:after="0"/>
              <w:jc w:val="center"/>
              <w:rPr>
                <w:rFonts w:ascii="Times New Roman" w:hAnsi="Times New Roman"/>
                <w:b/>
                <w:sz w:val="24"/>
                <w:szCs w:val="24"/>
              </w:rPr>
            </w:pPr>
            <w:r w:rsidRPr="006A643B">
              <w:rPr>
                <w:rFonts w:ascii="Times New Roman" w:hAnsi="Times New Roman"/>
                <w:b/>
                <w:sz w:val="24"/>
                <w:szCs w:val="24"/>
              </w:rPr>
              <w:t>Система теплоснабжения</w:t>
            </w:r>
          </w:p>
          <w:p w:rsidR="00D6385F" w:rsidRPr="006A643B" w:rsidRDefault="00D6385F" w:rsidP="005205B1">
            <w:pPr>
              <w:spacing w:after="0"/>
              <w:jc w:val="center"/>
              <w:rPr>
                <w:rFonts w:ascii="Times New Roman" w:hAnsi="Times New Roman"/>
                <w:b/>
                <w:sz w:val="24"/>
                <w:szCs w:val="24"/>
              </w:rPr>
            </w:pPr>
          </w:p>
        </w:tc>
      </w:tr>
      <w:tr w:rsidR="00D6385F" w:rsidRPr="001F426D" w:rsidTr="005205B1">
        <w:trPr>
          <w:trHeight w:val="900"/>
          <w:jc w:val="center"/>
        </w:trPr>
        <w:tc>
          <w:tcPr>
            <w:tcW w:w="716"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lastRenderedPageBreak/>
              <w:t>3.1</w:t>
            </w:r>
          </w:p>
        </w:tc>
        <w:tc>
          <w:tcPr>
            <w:tcW w:w="2552"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sz w:val="24"/>
                <w:szCs w:val="24"/>
              </w:rPr>
              <w:t>Замена аварийных участков тепловых сетей</w:t>
            </w:r>
          </w:p>
        </w:tc>
        <w:tc>
          <w:tcPr>
            <w:tcW w:w="850" w:type="dxa"/>
            <w:vMerge w:val="restart"/>
            <w:shd w:val="clear" w:color="000000" w:fill="FFFFFF"/>
            <w:vAlign w:val="center"/>
          </w:tcPr>
          <w:p w:rsidR="00D6385F" w:rsidRPr="001F426D" w:rsidRDefault="00D6385F" w:rsidP="005205B1">
            <w:pPr>
              <w:spacing w:after="0"/>
              <w:jc w:val="center"/>
              <w:rPr>
                <w:rFonts w:ascii="Times New Roman" w:hAnsi="Times New Roman"/>
                <w:color w:val="000000"/>
                <w:sz w:val="24"/>
                <w:szCs w:val="24"/>
              </w:rPr>
            </w:pPr>
            <w:r w:rsidRPr="001F426D">
              <w:rPr>
                <w:rFonts w:ascii="Times New Roman" w:hAnsi="Times New Roman"/>
                <w:color w:val="000000"/>
                <w:sz w:val="24"/>
                <w:szCs w:val="24"/>
              </w:rPr>
              <w:t>0,</w:t>
            </w:r>
            <w:r>
              <w:rPr>
                <w:rFonts w:ascii="Times New Roman" w:hAnsi="Times New Roman"/>
                <w:color w:val="000000"/>
                <w:sz w:val="24"/>
                <w:szCs w:val="24"/>
              </w:rPr>
              <w:t>4</w:t>
            </w:r>
            <w:r w:rsidRPr="001F426D">
              <w:rPr>
                <w:rFonts w:ascii="Times New Roman" w:hAnsi="Times New Roman"/>
                <w:color w:val="000000"/>
                <w:sz w:val="24"/>
                <w:szCs w:val="24"/>
              </w:rPr>
              <w:t xml:space="preserve"> км</w:t>
            </w:r>
          </w:p>
        </w:tc>
        <w:tc>
          <w:tcPr>
            <w:tcW w:w="2154"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color w:val="000000"/>
                <w:sz w:val="24"/>
                <w:szCs w:val="24"/>
              </w:rPr>
              <w:t>Снижение уровня износа объектов коммунальной инфраструктуры</w:t>
            </w:r>
          </w:p>
        </w:tc>
        <w:tc>
          <w:tcPr>
            <w:tcW w:w="2275"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Областной бюджет</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850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850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r>
      <w:tr w:rsidR="00D6385F" w:rsidRPr="001F426D" w:rsidTr="005205B1">
        <w:trPr>
          <w:trHeight w:val="900"/>
          <w:jc w:val="center"/>
        </w:trPr>
        <w:tc>
          <w:tcPr>
            <w:tcW w:w="716" w:type="dxa"/>
            <w:vMerge/>
            <w:shd w:val="clear" w:color="000000" w:fill="FFFFFF"/>
            <w:vAlign w:val="center"/>
          </w:tcPr>
          <w:p w:rsidR="00D6385F" w:rsidRPr="001F426D" w:rsidRDefault="00D6385F" w:rsidP="005205B1">
            <w:pPr>
              <w:spacing w:after="0"/>
              <w:jc w:val="center"/>
              <w:rPr>
                <w:rFonts w:ascii="Times New Roman" w:hAnsi="Times New Roman"/>
                <w:b/>
                <w:color w:val="000000"/>
                <w:sz w:val="24"/>
                <w:szCs w:val="24"/>
                <w:highlight w:val="yellow"/>
              </w:rPr>
            </w:pPr>
          </w:p>
        </w:tc>
        <w:tc>
          <w:tcPr>
            <w:tcW w:w="2552" w:type="dxa"/>
            <w:vMerge/>
            <w:shd w:val="clear" w:color="000000" w:fill="FFFFFF"/>
            <w:vAlign w:val="center"/>
          </w:tcPr>
          <w:p w:rsidR="00D6385F" w:rsidRPr="001F426D" w:rsidRDefault="00D6385F" w:rsidP="005205B1">
            <w:pPr>
              <w:spacing w:after="0"/>
              <w:jc w:val="center"/>
              <w:rPr>
                <w:rFonts w:ascii="Times New Roman" w:hAnsi="Times New Roman"/>
                <w:sz w:val="24"/>
                <w:szCs w:val="24"/>
                <w:highlight w:val="yellow"/>
              </w:rPr>
            </w:pPr>
          </w:p>
        </w:tc>
        <w:tc>
          <w:tcPr>
            <w:tcW w:w="850" w:type="dxa"/>
            <w:vMerge/>
            <w:shd w:val="clear" w:color="000000" w:fill="FFFFFF"/>
            <w:vAlign w:val="center"/>
          </w:tcPr>
          <w:p w:rsidR="00D6385F" w:rsidRPr="001F426D" w:rsidRDefault="00D6385F" w:rsidP="005205B1">
            <w:pPr>
              <w:spacing w:after="0"/>
              <w:jc w:val="center"/>
              <w:rPr>
                <w:rFonts w:ascii="Times New Roman" w:hAnsi="Times New Roman"/>
                <w:sz w:val="24"/>
                <w:szCs w:val="24"/>
                <w:highlight w:val="yellow"/>
              </w:rPr>
            </w:pPr>
          </w:p>
        </w:tc>
        <w:tc>
          <w:tcPr>
            <w:tcW w:w="2154" w:type="dxa"/>
            <w:vMerge/>
            <w:shd w:val="clear" w:color="000000" w:fill="FFFFFF"/>
          </w:tcPr>
          <w:p w:rsidR="00D6385F" w:rsidRPr="001F426D" w:rsidRDefault="00D6385F" w:rsidP="005205B1">
            <w:pPr>
              <w:spacing w:after="0"/>
              <w:jc w:val="center"/>
              <w:rPr>
                <w:rFonts w:ascii="Times New Roman" w:hAnsi="Times New Roman"/>
                <w:sz w:val="24"/>
                <w:szCs w:val="24"/>
              </w:rPr>
            </w:pPr>
          </w:p>
        </w:tc>
        <w:tc>
          <w:tcPr>
            <w:tcW w:w="2275" w:type="dxa"/>
            <w:shd w:val="clear" w:color="000000" w:fill="FFFFFF"/>
            <w:vAlign w:val="center"/>
          </w:tcPr>
          <w:p w:rsidR="00D6385F" w:rsidRPr="006A643B" w:rsidRDefault="00D6385F" w:rsidP="005205B1">
            <w:pPr>
              <w:spacing w:after="0"/>
              <w:jc w:val="center"/>
              <w:rPr>
                <w:rFonts w:ascii="Times New Roman" w:eastAsia="Times New Roman" w:hAnsi="Times New Roman"/>
                <w:sz w:val="24"/>
                <w:szCs w:val="24"/>
              </w:rPr>
            </w:pPr>
            <w:r w:rsidRPr="006A643B">
              <w:rPr>
                <w:rFonts w:ascii="Times New Roman" w:eastAsia="Times New Roman" w:hAnsi="Times New Roman"/>
                <w:sz w:val="24"/>
                <w:szCs w:val="24"/>
              </w:rPr>
              <w:t>Средства местного бюджета</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50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50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r>
      <w:tr w:rsidR="00D6385F" w:rsidRPr="001F426D" w:rsidTr="005205B1">
        <w:trPr>
          <w:trHeight w:val="739"/>
          <w:jc w:val="center"/>
        </w:trPr>
        <w:tc>
          <w:tcPr>
            <w:tcW w:w="716" w:type="dxa"/>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4</w:t>
            </w:r>
          </w:p>
        </w:tc>
        <w:tc>
          <w:tcPr>
            <w:tcW w:w="14079" w:type="dxa"/>
            <w:gridSpan w:val="11"/>
            <w:shd w:val="clear" w:color="000000" w:fill="FFFFFF"/>
            <w:vAlign w:val="bottom"/>
          </w:tcPr>
          <w:p w:rsidR="00D6385F" w:rsidRPr="006A643B" w:rsidRDefault="00D6385F" w:rsidP="005205B1">
            <w:pPr>
              <w:spacing w:after="0"/>
              <w:jc w:val="center"/>
              <w:rPr>
                <w:rFonts w:ascii="Times New Roman" w:hAnsi="Times New Roman"/>
                <w:b/>
                <w:sz w:val="24"/>
                <w:szCs w:val="24"/>
              </w:rPr>
            </w:pPr>
          </w:p>
          <w:p w:rsidR="00D6385F" w:rsidRPr="006A643B" w:rsidRDefault="00D6385F" w:rsidP="005205B1">
            <w:pPr>
              <w:spacing w:after="0"/>
              <w:jc w:val="center"/>
              <w:rPr>
                <w:rFonts w:ascii="Times New Roman" w:hAnsi="Times New Roman"/>
                <w:b/>
                <w:sz w:val="24"/>
                <w:szCs w:val="24"/>
              </w:rPr>
            </w:pPr>
            <w:r w:rsidRPr="006A643B">
              <w:rPr>
                <w:rFonts w:ascii="Times New Roman" w:hAnsi="Times New Roman"/>
                <w:b/>
                <w:sz w:val="24"/>
                <w:szCs w:val="24"/>
              </w:rPr>
              <w:t>Сфера сбора и вывоза твердых бытовых отходов</w:t>
            </w:r>
          </w:p>
          <w:p w:rsidR="00D6385F" w:rsidRPr="006A643B" w:rsidRDefault="00D6385F" w:rsidP="005205B1">
            <w:pPr>
              <w:spacing w:after="0"/>
              <w:jc w:val="center"/>
              <w:rPr>
                <w:rFonts w:ascii="Times New Roman" w:hAnsi="Times New Roman"/>
                <w:sz w:val="24"/>
                <w:szCs w:val="24"/>
              </w:rPr>
            </w:pPr>
          </w:p>
        </w:tc>
      </w:tr>
      <w:tr w:rsidR="00D6385F" w:rsidRPr="001F426D" w:rsidTr="005205B1">
        <w:trPr>
          <w:trHeight w:val="1196"/>
          <w:jc w:val="center"/>
        </w:trPr>
        <w:tc>
          <w:tcPr>
            <w:tcW w:w="716"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4.1</w:t>
            </w:r>
          </w:p>
        </w:tc>
        <w:tc>
          <w:tcPr>
            <w:tcW w:w="2552" w:type="dxa"/>
            <w:vMerge w:val="restart"/>
            <w:shd w:val="clear" w:color="000000" w:fill="FFFFFF"/>
            <w:vAlign w:val="center"/>
          </w:tcPr>
          <w:p w:rsidR="00D6385F" w:rsidRPr="001F426D" w:rsidRDefault="00D6385F" w:rsidP="005205B1">
            <w:pPr>
              <w:spacing w:after="0"/>
              <w:jc w:val="center"/>
              <w:rPr>
                <w:rFonts w:ascii="Times New Roman" w:hAnsi="Times New Roman"/>
                <w:color w:val="000000"/>
                <w:sz w:val="24"/>
                <w:szCs w:val="24"/>
              </w:rPr>
            </w:pPr>
            <w:r w:rsidRPr="001F426D">
              <w:rPr>
                <w:rFonts w:ascii="Times New Roman" w:hAnsi="Times New Roman"/>
                <w:color w:val="000000"/>
                <w:sz w:val="24"/>
                <w:szCs w:val="24"/>
              </w:rPr>
              <w:t xml:space="preserve">Обустройство контейнерных площадок сбора твердых бытовых отходов и мусора </w:t>
            </w:r>
          </w:p>
          <w:p w:rsidR="00D6385F" w:rsidRPr="001F426D" w:rsidRDefault="00D6385F" w:rsidP="005205B1">
            <w:pPr>
              <w:spacing w:after="0"/>
              <w:jc w:val="center"/>
              <w:rPr>
                <w:rFonts w:ascii="Times New Roman" w:hAnsi="Times New Roman"/>
                <w:sz w:val="24"/>
                <w:szCs w:val="24"/>
              </w:rPr>
            </w:pPr>
          </w:p>
        </w:tc>
        <w:tc>
          <w:tcPr>
            <w:tcW w:w="850" w:type="dxa"/>
            <w:vMerge w:val="restart"/>
            <w:shd w:val="clear" w:color="000000" w:fill="FFFFFF"/>
            <w:vAlign w:val="center"/>
          </w:tcPr>
          <w:p w:rsidR="00D6385F" w:rsidRPr="001F426D" w:rsidRDefault="00D6385F" w:rsidP="005205B1">
            <w:pPr>
              <w:spacing w:after="0"/>
              <w:jc w:val="center"/>
              <w:rPr>
                <w:rFonts w:ascii="Times New Roman" w:hAnsi="Times New Roman"/>
                <w:b/>
                <w:sz w:val="24"/>
                <w:szCs w:val="24"/>
              </w:rPr>
            </w:pPr>
            <w:r>
              <w:rPr>
                <w:rFonts w:ascii="Times New Roman" w:hAnsi="Times New Roman"/>
                <w:b/>
                <w:sz w:val="24"/>
                <w:szCs w:val="24"/>
              </w:rPr>
              <w:t>11</w:t>
            </w:r>
            <w:r w:rsidRPr="001F426D">
              <w:rPr>
                <w:rFonts w:ascii="Times New Roman" w:hAnsi="Times New Roman"/>
                <w:b/>
                <w:sz w:val="24"/>
                <w:szCs w:val="24"/>
              </w:rPr>
              <w:t xml:space="preserve"> ед.</w:t>
            </w:r>
          </w:p>
        </w:tc>
        <w:tc>
          <w:tcPr>
            <w:tcW w:w="2154" w:type="dxa"/>
            <w:vMerge w:val="restart"/>
            <w:shd w:val="clear" w:color="000000" w:fill="FFFFFF"/>
            <w:vAlign w:val="center"/>
          </w:tcPr>
          <w:p w:rsidR="00D6385F" w:rsidRPr="001F426D" w:rsidRDefault="00D6385F" w:rsidP="005205B1">
            <w:pPr>
              <w:spacing w:after="0"/>
              <w:jc w:val="center"/>
              <w:rPr>
                <w:rFonts w:ascii="Times New Roman" w:hAnsi="Times New Roman"/>
                <w:color w:val="000000"/>
                <w:sz w:val="24"/>
                <w:szCs w:val="24"/>
              </w:rPr>
            </w:pPr>
            <w:r w:rsidRPr="001F426D">
              <w:rPr>
                <w:rFonts w:ascii="Times New Roman" w:hAnsi="Times New Roman"/>
                <w:color w:val="000000"/>
                <w:sz w:val="24"/>
                <w:szCs w:val="24"/>
              </w:rPr>
              <w:t>Обеспечение надлежащего сбора и утилизации твердых бытовых отходов</w:t>
            </w:r>
          </w:p>
        </w:tc>
        <w:tc>
          <w:tcPr>
            <w:tcW w:w="2275"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Областной бюджет</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r>
      <w:tr w:rsidR="00D6385F" w:rsidRPr="001F426D" w:rsidTr="005205B1">
        <w:trPr>
          <w:trHeight w:val="1196"/>
          <w:jc w:val="center"/>
        </w:trPr>
        <w:tc>
          <w:tcPr>
            <w:tcW w:w="716" w:type="dxa"/>
            <w:vMerge/>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p>
        </w:tc>
        <w:tc>
          <w:tcPr>
            <w:tcW w:w="2552" w:type="dxa"/>
            <w:vMerge/>
            <w:shd w:val="clear" w:color="000000" w:fill="FFFFFF"/>
            <w:vAlign w:val="bottom"/>
          </w:tcPr>
          <w:p w:rsidR="00D6385F" w:rsidRPr="001F426D" w:rsidRDefault="00D6385F" w:rsidP="005205B1">
            <w:pPr>
              <w:spacing w:after="0"/>
              <w:rPr>
                <w:rFonts w:ascii="Times New Roman" w:hAnsi="Times New Roman"/>
                <w:b/>
                <w:sz w:val="24"/>
                <w:szCs w:val="24"/>
              </w:rPr>
            </w:pPr>
          </w:p>
        </w:tc>
        <w:tc>
          <w:tcPr>
            <w:tcW w:w="850" w:type="dxa"/>
            <w:vMerge/>
            <w:shd w:val="clear" w:color="000000" w:fill="FFFFFF"/>
            <w:vAlign w:val="bottom"/>
          </w:tcPr>
          <w:p w:rsidR="00D6385F" w:rsidRPr="001F426D" w:rsidRDefault="00D6385F" w:rsidP="005205B1">
            <w:pPr>
              <w:spacing w:after="0"/>
              <w:jc w:val="center"/>
              <w:rPr>
                <w:rFonts w:ascii="Times New Roman" w:hAnsi="Times New Roman"/>
                <w:b/>
                <w:sz w:val="24"/>
                <w:szCs w:val="24"/>
              </w:rPr>
            </w:pPr>
          </w:p>
        </w:tc>
        <w:tc>
          <w:tcPr>
            <w:tcW w:w="2154" w:type="dxa"/>
            <w:vMerge/>
            <w:shd w:val="clear" w:color="000000" w:fill="FFFFFF"/>
            <w:vAlign w:val="bottom"/>
          </w:tcPr>
          <w:p w:rsidR="00D6385F" w:rsidRPr="001F426D" w:rsidRDefault="00D6385F" w:rsidP="005205B1">
            <w:pPr>
              <w:spacing w:after="0"/>
              <w:jc w:val="center"/>
              <w:rPr>
                <w:rFonts w:ascii="Times New Roman" w:hAnsi="Times New Roman"/>
                <w:b/>
                <w:color w:val="000000"/>
                <w:sz w:val="24"/>
                <w:szCs w:val="24"/>
              </w:rPr>
            </w:pPr>
          </w:p>
        </w:tc>
        <w:tc>
          <w:tcPr>
            <w:tcW w:w="2275"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eastAsia="Times New Roman" w:hAnsi="Times New Roman"/>
                <w:sz w:val="24"/>
                <w:szCs w:val="24"/>
              </w:rPr>
              <w:t>средства местного бюджета</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500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100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100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100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100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100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r>
      <w:tr w:rsidR="00D6385F" w:rsidRPr="001F426D" w:rsidTr="005205B1">
        <w:trPr>
          <w:trHeight w:val="1196"/>
          <w:jc w:val="center"/>
        </w:trPr>
        <w:tc>
          <w:tcPr>
            <w:tcW w:w="716"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4.2</w:t>
            </w:r>
          </w:p>
        </w:tc>
        <w:tc>
          <w:tcPr>
            <w:tcW w:w="2552" w:type="dxa"/>
            <w:vMerge w:val="restart"/>
            <w:shd w:val="clear" w:color="000000" w:fill="FFFFFF"/>
            <w:vAlign w:val="center"/>
          </w:tcPr>
          <w:p w:rsidR="00D6385F" w:rsidRPr="001F426D" w:rsidRDefault="00D6385F" w:rsidP="005205B1">
            <w:pPr>
              <w:spacing w:after="0" w:line="240" w:lineRule="auto"/>
              <w:jc w:val="center"/>
              <w:rPr>
                <w:rFonts w:ascii="Times New Roman" w:hAnsi="Times New Roman"/>
                <w:sz w:val="24"/>
                <w:szCs w:val="24"/>
              </w:rPr>
            </w:pPr>
            <w:r w:rsidRPr="001F426D">
              <w:rPr>
                <w:rFonts w:ascii="Times New Roman" w:hAnsi="Times New Roman"/>
                <w:sz w:val="24"/>
                <w:szCs w:val="24"/>
              </w:rPr>
              <w:t>Рекультивация территории, на которой ранее располагалась несанкционированные свалки и разобранные строения.</w:t>
            </w:r>
          </w:p>
          <w:p w:rsidR="00D6385F" w:rsidRPr="001F426D" w:rsidRDefault="00D6385F" w:rsidP="005205B1">
            <w:pPr>
              <w:spacing w:after="0"/>
              <w:jc w:val="center"/>
              <w:rPr>
                <w:rFonts w:ascii="Times New Roman" w:hAnsi="Times New Roman"/>
                <w:b/>
                <w:sz w:val="24"/>
                <w:szCs w:val="24"/>
              </w:rPr>
            </w:pPr>
          </w:p>
        </w:tc>
        <w:tc>
          <w:tcPr>
            <w:tcW w:w="850" w:type="dxa"/>
            <w:vMerge w:val="restart"/>
            <w:shd w:val="clear" w:color="000000" w:fill="FFFFFF"/>
            <w:vAlign w:val="center"/>
          </w:tcPr>
          <w:p w:rsidR="00D6385F" w:rsidRPr="001F426D" w:rsidRDefault="00D6385F" w:rsidP="005205B1">
            <w:pPr>
              <w:spacing w:after="0"/>
              <w:jc w:val="center"/>
              <w:rPr>
                <w:rFonts w:ascii="Times New Roman" w:hAnsi="Times New Roman"/>
                <w:b/>
                <w:sz w:val="24"/>
                <w:szCs w:val="24"/>
              </w:rPr>
            </w:pPr>
            <w:r w:rsidRPr="001F426D">
              <w:rPr>
                <w:rFonts w:ascii="Times New Roman" w:hAnsi="Times New Roman"/>
                <w:b/>
                <w:sz w:val="24"/>
                <w:szCs w:val="24"/>
              </w:rPr>
              <w:t>ед.</w:t>
            </w:r>
          </w:p>
        </w:tc>
        <w:tc>
          <w:tcPr>
            <w:tcW w:w="2154"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color w:val="000000"/>
                <w:sz w:val="24"/>
                <w:szCs w:val="24"/>
              </w:rPr>
              <w:t xml:space="preserve">Улучшение экологического </w:t>
            </w:r>
            <w:proofErr w:type="gramStart"/>
            <w:r w:rsidRPr="001F426D">
              <w:rPr>
                <w:rFonts w:ascii="Times New Roman" w:hAnsi="Times New Roman"/>
                <w:color w:val="000000"/>
                <w:sz w:val="24"/>
                <w:szCs w:val="24"/>
              </w:rPr>
              <w:t>состояния  окружающей</w:t>
            </w:r>
            <w:proofErr w:type="gramEnd"/>
            <w:r w:rsidRPr="001F426D">
              <w:rPr>
                <w:rFonts w:ascii="Times New Roman" w:hAnsi="Times New Roman"/>
                <w:color w:val="000000"/>
                <w:sz w:val="24"/>
                <w:szCs w:val="24"/>
              </w:rPr>
              <w:t xml:space="preserve"> среды</w:t>
            </w:r>
          </w:p>
        </w:tc>
        <w:tc>
          <w:tcPr>
            <w:tcW w:w="2275"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Областной бюджет</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r>
      <w:tr w:rsidR="00D6385F" w:rsidRPr="001F426D" w:rsidTr="005205B1">
        <w:trPr>
          <w:trHeight w:val="974"/>
          <w:jc w:val="center"/>
        </w:trPr>
        <w:tc>
          <w:tcPr>
            <w:tcW w:w="716" w:type="dxa"/>
            <w:vMerge/>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p>
        </w:tc>
        <w:tc>
          <w:tcPr>
            <w:tcW w:w="2552" w:type="dxa"/>
            <w:vMerge/>
            <w:shd w:val="clear" w:color="000000" w:fill="FFFFFF"/>
            <w:vAlign w:val="bottom"/>
          </w:tcPr>
          <w:p w:rsidR="00D6385F" w:rsidRPr="001F426D" w:rsidRDefault="00D6385F" w:rsidP="005205B1">
            <w:pPr>
              <w:spacing w:after="0"/>
              <w:rPr>
                <w:rFonts w:ascii="Times New Roman" w:hAnsi="Times New Roman"/>
                <w:b/>
                <w:sz w:val="24"/>
                <w:szCs w:val="24"/>
              </w:rPr>
            </w:pPr>
          </w:p>
        </w:tc>
        <w:tc>
          <w:tcPr>
            <w:tcW w:w="850" w:type="dxa"/>
            <w:vMerge/>
            <w:shd w:val="clear" w:color="000000" w:fill="FFFFFF"/>
            <w:vAlign w:val="bottom"/>
          </w:tcPr>
          <w:p w:rsidR="00D6385F" w:rsidRPr="001F426D" w:rsidRDefault="00D6385F" w:rsidP="005205B1">
            <w:pPr>
              <w:spacing w:after="0"/>
              <w:jc w:val="center"/>
              <w:rPr>
                <w:rFonts w:ascii="Times New Roman" w:hAnsi="Times New Roman"/>
                <w:b/>
                <w:sz w:val="24"/>
                <w:szCs w:val="24"/>
              </w:rPr>
            </w:pPr>
          </w:p>
        </w:tc>
        <w:tc>
          <w:tcPr>
            <w:tcW w:w="2154" w:type="dxa"/>
            <w:vMerge/>
            <w:shd w:val="clear" w:color="000000" w:fill="FFFFFF"/>
            <w:vAlign w:val="bottom"/>
          </w:tcPr>
          <w:p w:rsidR="00D6385F" w:rsidRPr="001F426D" w:rsidRDefault="00D6385F" w:rsidP="005205B1">
            <w:pPr>
              <w:spacing w:after="0"/>
              <w:jc w:val="center"/>
              <w:rPr>
                <w:rFonts w:ascii="Times New Roman" w:hAnsi="Times New Roman"/>
                <w:b/>
                <w:color w:val="000000"/>
                <w:sz w:val="24"/>
                <w:szCs w:val="24"/>
              </w:rPr>
            </w:pPr>
          </w:p>
        </w:tc>
        <w:tc>
          <w:tcPr>
            <w:tcW w:w="2275"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eastAsia="Times New Roman" w:hAnsi="Times New Roman"/>
                <w:sz w:val="24"/>
                <w:szCs w:val="24"/>
              </w:rPr>
              <w:t>средства местного бюджета</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150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50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50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50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r>
      <w:tr w:rsidR="00D6385F" w:rsidRPr="001F426D" w:rsidTr="005205B1">
        <w:trPr>
          <w:trHeight w:val="613"/>
          <w:jc w:val="center"/>
        </w:trPr>
        <w:tc>
          <w:tcPr>
            <w:tcW w:w="716" w:type="dxa"/>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5</w:t>
            </w:r>
          </w:p>
        </w:tc>
        <w:tc>
          <w:tcPr>
            <w:tcW w:w="14079" w:type="dxa"/>
            <w:gridSpan w:val="11"/>
            <w:shd w:val="clear" w:color="000000" w:fill="FFFFFF"/>
            <w:vAlign w:val="bottom"/>
          </w:tcPr>
          <w:p w:rsidR="00D6385F" w:rsidRPr="006A643B" w:rsidRDefault="00D6385F" w:rsidP="005205B1">
            <w:pPr>
              <w:spacing w:after="0"/>
              <w:jc w:val="center"/>
              <w:rPr>
                <w:rFonts w:ascii="Times New Roman" w:hAnsi="Times New Roman"/>
                <w:b/>
                <w:sz w:val="24"/>
                <w:szCs w:val="24"/>
              </w:rPr>
            </w:pPr>
          </w:p>
          <w:p w:rsidR="00D6385F" w:rsidRPr="006A643B" w:rsidRDefault="00D6385F" w:rsidP="005205B1">
            <w:pPr>
              <w:spacing w:after="0"/>
              <w:jc w:val="center"/>
              <w:rPr>
                <w:rFonts w:ascii="Times New Roman" w:hAnsi="Times New Roman"/>
                <w:b/>
                <w:sz w:val="24"/>
                <w:szCs w:val="24"/>
              </w:rPr>
            </w:pPr>
            <w:r w:rsidRPr="006A643B">
              <w:rPr>
                <w:rFonts w:ascii="Times New Roman" w:hAnsi="Times New Roman"/>
                <w:b/>
                <w:sz w:val="24"/>
                <w:szCs w:val="24"/>
              </w:rPr>
              <w:t>Система электроснабжения</w:t>
            </w:r>
          </w:p>
          <w:p w:rsidR="00D6385F" w:rsidRPr="006A643B" w:rsidRDefault="00D6385F" w:rsidP="005205B1">
            <w:pPr>
              <w:spacing w:after="0"/>
              <w:jc w:val="center"/>
              <w:rPr>
                <w:rFonts w:ascii="Times New Roman" w:hAnsi="Times New Roman"/>
                <w:sz w:val="24"/>
                <w:szCs w:val="24"/>
              </w:rPr>
            </w:pPr>
          </w:p>
        </w:tc>
      </w:tr>
      <w:tr w:rsidR="00D6385F" w:rsidRPr="001F426D" w:rsidTr="005205B1">
        <w:trPr>
          <w:trHeight w:val="866"/>
          <w:jc w:val="center"/>
        </w:trPr>
        <w:tc>
          <w:tcPr>
            <w:tcW w:w="716"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lastRenderedPageBreak/>
              <w:t>5.1</w:t>
            </w:r>
          </w:p>
        </w:tc>
        <w:tc>
          <w:tcPr>
            <w:tcW w:w="2552" w:type="dxa"/>
            <w:vMerge w:val="restart"/>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color w:val="000000"/>
                <w:sz w:val="24"/>
                <w:szCs w:val="24"/>
              </w:rPr>
              <w:t>Переход на энергосберегающие установки, обеспечивающего экономию электрической энергии уличного освещения</w:t>
            </w:r>
          </w:p>
        </w:tc>
        <w:tc>
          <w:tcPr>
            <w:tcW w:w="850" w:type="dxa"/>
            <w:vMerge w:val="restart"/>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ед.</w:t>
            </w:r>
          </w:p>
        </w:tc>
        <w:tc>
          <w:tcPr>
            <w:tcW w:w="2154" w:type="dxa"/>
            <w:vMerge w:val="restart"/>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Повышение надежности работы системы энергосбережения, снижение потерь</w:t>
            </w:r>
          </w:p>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эл. энергии,</w:t>
            </w:r>
          </w:p>
        </w:tc>
        <w:tc>
          <w:tcPr>
            <w:tcW w:w="2275"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Областной бюджет</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r>
      <w:tr w:rsidR="00D6385F" w:rsidRPr="001F426D" w:rsidTr="005205B1">
        <w:trPr>
          <w:trHeight w:val="1422"/>
          <w:jc w:val="center"/>
        </w:trPr>
        <w:tc>
          <w:tcPr>
            <w:tcW w:w="716" w:type="dxa"/>
            <w:vMerge/>
            <w:shd w:val="clear" w:color="000000" w:fill="FFFFFF"/>
            <w:vAlign w:val="center"/>
          </w:tcPr>
          <w:p w:rsidR="00D6385F" w:rsidRPr="001F426D" w:rsidRDefault="00D6385F" w:rsidP="005205B1">
            <w:pPr>
              <w:spacing w:after="0"/>
              <w:jc w:val="center"/>
              <w:rPr>
                <w:rFonts w:ascii="Times New Roman" w:hAnsi="Times New Roman"/>
                <w:color w:val="000000"/>
                <w:sz w:val="24"/>
                <w:szCs w:val="24"/>
              </w:rPr>
            </w:pPr>
          </w:p>
        </w:tc>
        <w:tc>
          <w:tcPr>
            <w:tcW w:w="2552" w:type="dxa"/>
            <w:vMerge/>
            <w:shd w:val="clear" w:color="000000" w:fill="FFFFFF"/>
            <w:vAlign w:val="bottom"/>
          </w:tcPr>
          <w:p w:rsidR="00D6385F" w:rsidRPr="001F426D" w:rsidRDefault="00D6385F" w:rsidP="005205B1">
            <w:pPr>
              <w:spacing w:after="0"/>
              <w:rPr>
                <w:rFonts w:ascii="Times New Roman" w:hAnsi="Times New Roman"/>
                <w:sz w:val="24"/>
                <w:szCs w:val="24"/>
              </w:rPr>
            </w:pPr>
          </w:p>
        </w:tc>
        <w:tc>
          <w:tcPr>
            <w:tcW w:w="850" w:type="dxa"/>
            <w:vMerge/>
            <w:shd w:val="clear" w:color="000000" w:fill="FFFFFF"/>
            <w:vAlign w:val="bottom"/>
          </w:tcPr>
          <w:p w:rsidR="00D6385F" w:rsidRPr="001F426D" w:rsidRDefault="00D6385F" w:rsidP="005205B1">
            <w:pPr>
              <w:spacing w:after="0"/>
              <w:jc w:val="center"/>
              <w:rPr>
                <w:rFonts w:ascii="Times New Roman" w:hAnsi="Times New Roman"/>
                <w:sz w:val="24"/>
                <w:szCs w:val="24"/>
              </w:rPr>
            </w:pPr>
          </w:p>
        </w:tc>
        <w:tc>
          <w:tcPr>
            <w:tcW w:w="2154" w:type="dxa"/>
            <w:vMerge/>
            <w:shd w:val="clear" w:color="000000" w:fill="FFFFFF"/>
          </w:tcPr>
          <w:p w:rsidR="00D6385F" w:rsidRPr="001F426D" w:rsidRDefault="00D6385F" w:rsidP="005205B1">
            <w:pPr>
              <w:spacing w:after="0"/>
              <w:jc w:val="center"/>
              <w:rPr>
                <w:rFonts w:ascii="Times New Roman" w:hAnsi="Times New Roman"/>
                <w:sz w:val="24"/>
                <w:szCs w:val="24"/>
              </w:rPr>
            </w:pPr>
          </w:p>
        </w:tc>
        <w:tc>
          <w:tcPr>
            <w:tcW w:w="2275"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eastAsia="Times New Roman" w:hAnsi="Times New Roman"/>
                <w:sz w:val="24"/>
                <w:szCs w:val="24"/>
              </w:rPr>
              <w:t>Средства местного бюджета</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200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50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50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50</w:t>
            </w:r>
          </w:p>
        </w:tc>
        <w:tc>
          <w:tcPr>
            <w:tcW w:w="850"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50</w:t>
            </w:r>
          </w:p>
        </w:tc>
        <w:tc>
          <w:tcPr>
            <w:tcW w:w="99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c>
          <w:tcPr>
            <w:tcW w:w="1003"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0</w:t>
            </w:r>
          </w:p>
        </w:tc>
      </w:tr>
      <w:tr w:rsidR="00D6385F" w:rsidRPr="001F426D" w:rsidTr="005205B1">
        <w:trPr>
          <w:trHeight w:val="1098"/>
          <w:jc w:val="center"/>
        </w:trPr>
        <w:tc>
          <w:tcPr>
            <w:tcW w:w="716" w:type="dxa"/>
            <w:vMerge w:val="restart"/>
            <w:shd w:val="clear" w:color="000000" w:fill="FFFFFF"/>
            <w:vAlign w:val="center"/>
          </w:tcPr>
          <w:p w:rsidR="00D6385F" w:rsidRPr="001F426D" w:rsidRDefault="00D6385F" w:rsidP="005205B1">
            <w:pPr>
              <w:spacing w:after="0"/>
              <w:jc w:val="center"/>
              <w:rPr>
                <w:rFonts w:ascii="Times New Roman" w:hAnsi="Times New Roman"/>
                <w:b/>
                <w:color w:val="000000"/>
                <w:sz w:val="24"/>
                <w:szCs w:val="24"/>
              </w:rPr>
            </w:pPr>
            <w:r w:rsidRPr="001F426D">
              <w:rPr>
                <w:rFonts w:ascii="Times New Roman" w:hAnsi="Times New Roman"/>
                <w:b/>
                <w:color w:val="000000"/>
                <w:sz w:val="24"/>
                <w:szCs w:val="24"/>
              </w:rPr>
              <w:t>5.2</w:t>
            </w:r>
          </w:p>
        </w:tc>
        <w:tc>
          <w:tcPr>
            <w:tcW w:w="2552" w:type="dxa"/>
            <w:vMerge w:val="restart"/>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Установка приборов учета уличного освещения</w:t>
            </w:r>
          </w:p>
        </w:tc>
        <w:tc>
          <w:tcPr>
            <w:tcW w:w="850" w:type="dxa"/>
            <w:vMerge w:val="restart"/>
            <w:shd w:val="clear" w:color="000000" w:fill="FFFFFF"/>
            <w:vAlign w:val="bottom"/>
          </w:tcPr>
          <w:p w:rsidR="00D6385F" w:rsidRPr="001F426D" w:rsidRDefault="00D6385F" w:rsidP="005205B1">
            <w:pPr>
              <w:spacing w:after="0"/>
              <w:jc w:val="center"/>
              <w:rPr>
                <w:rFonts w:ascii="Times New Roman" w:hAnsi="Times New Roman"/>
                <w:sz w:val="24"/>
                <w:szCs w:val="24"/>
              </w:rPr>
            </w:pPr>
          </w:p>
        </w:tc>
        <w:tc>
          <w:tcPr>
            <w:tcW w:w="2154" w:type="dxa"/>
            <w:vMerge w:val="restart"/>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Повышение надежности работы системы энергосбережения, снижение потерь</w:t>
            </w:r>
          </w:p>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эл. энергии</w:t>
            </w:r>
          </w:p>
        </w:tc>
        <w:tc>
          <w:tcPr>
            <w:tcW w:w="2275"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Областной бюджет</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0</w:t>
            </w:r>
          </w:p>
        </w:tc>
        <w:tc>
          <w:tcPr>
            <w:tcW w:w="850" w:type="dxa"/>
            <w:shd w:val="clear" w:color="000000" w:fill="FFFFFF"/>
            <w:vAlign w:val="center"/>
          </w:tcPr>
          <w:p w:rsidR="00D6385F" w:rsidRPr="00116F99" w:rsidRDefault="00D6385F" w:rsidP="005205B1">
            <w:pPr>
              <w:spacing w:after="0"/>
              <w:jc w:val="center"/>
              <w:rPr>
                <w:rFonts w:ascii="Times New Roman" w:hAnsi="Times New Roman"/>
                <w:sz w:val="24"/>
                <w:szCs w:val="24"/>
              </w:rPr>
            </w:pPr>
            <w:r w:rsidRPr="00116F99">
              <w:rPr>
                <w:rFonts w:ascii="Times New Roman" w:hAnsi="Times New Roman"/>
                <w:sz w:val="24"/>
                <w:szCs w:val="24"/>
              </w:rPr>
              <w:t>0</w:t>
            </w:r>
          </w:p>
        </w:tc>
        <w:tc>
          <w:tcPr>
            <w:tcW w:w="993" w:type="dxa"/>
            <w:shd w:val="clear" w:color="000000" w:fill="FFFFFF"/>
            <w:vAlign w:val="center"/>
          </w:tcPr>
          <w:p w:rsidR="00D6385F" w:rsidRPr="00116F99" w:rsidRDefault="00D6385F" w:rsidP="005205B1">
            <w:pPr>
              <w:spacing w:after="0"/>
              <w:jc w:val="center"/>
              <w:rPr>
                <w:rFonts w:ascii="Times New Roman" w:hAnsi="Times New Roman"/>
                <w:sz w:val="24"/>
                <w:szCs w:val="24"/>
              </w:rPr>
            </w:pPr>
            <w:r w:rsidRPr="00116F99">
              <w:rPr>
                <w:rFonts w:ascii="Times New Roman" w:hAnsi="Times New Roman"/>
                <w:sz w:val="24"/>
                <w:szCs w:val="24"/>
              </w:rPr>
              <w:t>0</w:t>
            </w:r>
          </w:p>
        </w:tc>
        <w:tc>
          <w:tcPr>
            <w:tcW w:w="1003" w:type="dxa"/>
            <w:shd w:val="clear" w:color="000000" w:fill="FFFFFF"/>
            <w:vAlign w:val="center"/>
          </w:tcPr>
          <w:p w:rsidR="00D6385F" w:rsidRPr="00116F99" w:rsidRDefault="00D6385F" w:rsidP="005205B1">
            <w:pPr>
              <w:spacing w:after="0"/>
              <w:jc w:val="center"/>
              <w:rPr>
                <w:rFonts w:ascii="Times New Roman" w:hAnsi="Times New Roman"/>
                <w:sz w:val="24"/>
                <w:szCs w:val="24"/>
              </w:rPr>
            </w:pPr>
            <w:r w:rsidRPr="00116F99">
              <w:rPr>
                <w:rFonts w:ascii="Times New Roman" w:hAnsi="Times New Roman"/>
                <w:sz w:val="24"/>
                <w:szCs w:val="24"/>
              </w:rPr>
              <w:t>0</w:t>
            </w:r>
          </w:p>
        </w:tc>
      </w:tr>
      <w:tr w:rsidR="00D6385F" w:rsidRPr="001F426D" w:rsidTr="005205B1">
        <w:trPr>
          <w:trHeight w:val="1098"/>
          <w:jc w:val="center"/>
        </w:trPr>
        <w:tc>
          <w:tcPr>
            <w:tcW w:w="716" w:type="dxa"/>
            <w:vMerge/>
            <w:shd w:val="clear" w:color="000000" w:fill="FFFFFF"/>
            <w:vAlign w:val="center"/>
          </w:tcPr>
          <w:p w:rsidR="00D6385F" w:rsidRPr="001F426D" w:rsidRDefault="00D6385F" w:rsidP="005205B1">
            <w:pPr>
              <w:spacing w:after="0"/>
              <w:jc w:val="center"/>
              <w:rPr>
                <w:rFonts w:ascii="Times New Roman" w:hAnsi="Times New Roman"/>
                <w:color w:val="000000"/>
                <w:sz w:val="24"/>
                <w:szCs w:val="24"/>
              </w:rPr>
            </w:pPr>
          </w:p>
        </w:tc>
        <w:tc>
          <w:tcPr>
            <w:tcW w:w="2552" w:type="dxa"/>
            <w:vMerge/>
            <w:shd w:val="clear" w:color="000000" w:fill="FFFFFF"/>
            <w:vAlign w:val="bottom"/>
          </w:tcPr>
          <w:p w:rsidR="00D6385F" w:rsidRPr="001F426D" w:rsidRDefault="00D6385F" w:rsidP="005205B1">
            <w:pPr>
              <w:spacing w:after="0"/>
              <w:rPr>
                <w:rFonts w:ascii="Times New Roman" w:hAnsi="Times New Roman"/>
                <w:sz w:val="24"/>
                <w:szCs w:val="24"/>
              </w:rPr>
            </w:pPr>
          </w:p>
        </w:tc>
        <w:tc>
          <w:tcPr>
            <w:tcW w:w="850" w:type="dxa"/>
            <w:vMerge/>
            <w:shd w:val="clear" w:color="000000" w:fill="FFFFFF"/>
            <w:vAlign w:val="bottom"/>
          </w:tcPr>
          <w:p w:rsidR="00D6385F" w:rsidRPr="001F426D" w:rsidRDefault="00D6385F" w:rsidP="005205B1">
            <w:pPr>
              <w:spacing w:after="0"/>
              <w:jc w:val="center"/>
              <w:rPr>
                <w:rFonts w:ascii="Times New Roman" w:hAnsi="Times New Roman"/>
                <w:sz w:val="24"/>
                <w:szCs w:val="24"/>
              </w:rPr>
            </w:pPr>
          </w:p>
        </w:tc>
        <w:tc>
          <w:tcPr>
            <w:tcW w:w="2154" w:type="dxa"/>
            <w:vMerge/>
            <w:shd w:val="clear" w:color="000000" w:fill="FFFFFF"/>
          </w:tcPr>
          <w:p w:rsidR="00D6385F" w:rsidRPr="001F426D" w:rsidRDefault="00D6385F" w:rsidP="005205B1">
            <w:pPr>
              <w:spacing w:after="0"/>
              <w:jc w:val="center"/>
              <w:rPr>
                <w:rFonts w:ascii="Times New Roman" w:hAnsi="Times New Roman"/>
                <w:sz w:val="24"/>
                <w:szCs w:val="24"/>
              </w:rPr>
            </w:pPr>
          </w:p>
        </w:tc>
        <w:tc>
          <w:tcPr>
            <w:tcW w:w="2275"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eastAsia="Times New Roman" w:hAnsi="Times New Roman"/>
                <w:sz w:val="24"/>
                <w:szCs w:val="24"/>
              </w:rPr>
              <w:t>Средства местного бюджета</w:t>
            </w:r>
          </w:p>
        </w:tc>
        <w:tc>
          <w:tcPr>
            <w:tcW w:w="992"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30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10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10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10</w:t>
            </w:r>
          </w:p>
        </w:tc>
        <w:tc>
          <w:tcPr>
            <w:tcW w:w="850" w:type="dxa"/>
            <w:shd w:val="clear" w:color="000000" w:fill="FFFFFF"/>
            <w:vAlign w:val="center"/>
          </w:tcPr>
          <w:p w:rsidR="00D6385F" w:rsidRPr="00116F99" w:rsidRDefault="00D6385F" w:rsidP="005205B1">
            <w:pPr>
              <w:spacing w:after="0"/>
              <w:jc w:val="center"/>
              <w:rPr>
                <w:rFonts w:ascii="Times New Roman" w:hAnsi="Times New Roman"/>
                <w:sz w:val="24"/>
                <w:szCs w:val="24"/>
              </w:rPr>
            </w:pPr>
            <w:r w:rsidRPr="00116F99">
              <w:rPr>
                <w:rFonts w:ascii="Times New Roman" w:hAnsi="Times New Roman"/>
                <w:sz w:val="24"/>
                <w:szCs w:val="24"/>
              </w:rPr>
              <w:t>0</w:t>
            </w:r>
          </w:p>
        </w:tc>
        <w:tc>
          <w:tcPr>
            <w:tcW w:w="993" w:type="dxa"/>
            <w:shd w:val="clear" w:color="000000" w:fill="FFFFFF"/>
            <w:vAlign w:val="center"/>
          </w:tcPr>
          <w:p w:rsidR="00D6385F" w:rsidRPr="00116F99" w:rsidRDefault="00D6385F" w:rsidP="005205B1">
            <w:pPr>
              <w:spacing w:after="0"/>
              <w:jc w:val="center"/>
              <w:rPr>
                <w:rFonts w:ascii="Times New Roman" w:hAnsi="Times New Roman"/>
                <w:sz w:val="24"/>
                <w:szCs w:val="24"/>
              </w:rPr>
            </w:pPr>
            <w:r w:rsidRPr="00116F99">
              <w:rPr>
                <w:rFonts w:ascii="Times New Roman" w:hAnsi="Times New Roman"/>
                <w:sz w:val="24"/>
                <w:szCs w:val="24"/>
              </w:rPr>
              <w:t>0</w:t>
            </w:r>
          </w:p>
        </w:tc>
        <w:tc>
          <w:tcPr>
            <w:tcW w:w="1003" w:type="dxa"/>
            <w:shd w:val="clear" w:color="000000" w:fill="FFFFFF"/>
            <w:vAlign w:val="center"/>
          </w:tcPr>
          <w:p w:rsidR="00D6385F" w:rsidRPr="00116F99" w:rsidRDefault="00D6385F" w:rsidP="005205B1">
            <w:pPr>
              <w:spacing w:after="0"/>
              <w:jc w:val="center"/>
              <w:rPr>
                <w:rFonts w:ascii="Times New Roman" w:hAnsi="Times New Roman"/>
                <w:sz w:val="24"/>
                <w:szCs w:val="24"/>
              </w:rPr>
            </w:pPr>
            <w:r w:rsidRPr="00116F99">
              <w:rPr>
                <w:rFonts w:ascii="Times New Roman" w:hAnsi="Times New Roman"/>
                <w:sz w:val="24"/>
                <w:szCs w:val="24"/>
              </w:rPr>
              <w:t>0</w:t>
            </w:r>
          </w:p>
        </w:tc>
      </w:tr>
      <w:tr w:rsidR="00D6385F" w:rsidRPr="001F426D" w:rsidTr="005205B1">
        <w:trPr>
          <w:trHeight w:val="605"/>
          <w:jc w:val="center"/>
        </w:trPr>
        <w:tc>
          <w:tcPr>
            <w:tcW w:w="716" w:type="dxa"/>
            <w:shd w:val="clear" w:color="000000" w:fill="FFFFFF"/>
            <w:vAlign w:val="center"/>
          </w:tcPr>
          <w:p w:rsidR="00D6385F" w:rsidRPr="001F426D" w:rsidRDefault="00D6385F" w:rsidP="005205B1">
            <w:pPr>
              <w:spacing w:after="0"/>
              <w:jc w:val="center"/>
              <w:rPr>
                <w:rFonts w:ascii="Times New Roman" w:hAnsi="Times New Roman"/>
                <w:b/>
                <w:color w:val="000000"/>
                <w:sz w:val="24"/>
                <w:szCs w:val="24"/>
                <w:highlight w:val="yellow"/>
              </w:rPr>
            </w:pPr>
          </w:p>
        </w:tc>
        <w:tc>
          <w:tcPr>
            <w:tcW w:w="2552" w:type="dxa"/>
            <w:shd w:val="clear" w:color="000000" w:fill="FFFFFF"/>
            <w:vAlign w:val="bottom"/>
          </w:tcPr>
          <w:p w:rsidR="00D6385F" w:rsidRPr="001F426D" w:rsidRDefault="00D6385F" w:rsidP="005205B1">
            <w:pPr>
              <w:spacing w:after="0"/>
              <w:rPr>
                <w:rFonts w:ascii="Times New Roman" w:hAnsi="Times New Roman"/>
                <w:b/>
                <w:sz w:val="24"/>
                <w:szCs w:val="24"/>
              </w:rPr>
            </w:pPr>
            <w:r w:rsidRPr="001F426D">
              <w:rPr>
                <w:rFonts w:ascii="Times New Roman" w:hAnsi="Times New Roman"/>
                <w:b/>
                <w:sz w:val="24"/>
                <w:szCs w:val="24"/>
              </w:rPr>
              <w:t>ИТОГО:</w:t>
            </w:r>
          </w:p>
        </w:tc>
        <w:tc>
          <w:tcPr>
            <w:tcW w:w="850" w:type="dxa"/>
            <w:shd w:val="clear" w:color="000000" w:fill="FFFFFF"/>
            <w:vAlign w:val="bottom"/>
          </w:tcPr>
          <w:p w:rsidR="00D6385F" w:rsidRPr="001F426D" w:rsidRDefault="00D6385F" w:rsidP="005205B1">
            <w:pPr>
              <w:spacing w:after="0"/>
              <w:jc w:val="center"/>
              <w:rPr>
                <w:rFonts w:ascii="Times New Roman" w:hAnsi="Times New Roman"/>
                <w:b/>
                <w:sz w:val="24"/>
                <w:szCs w:val="24"/>
                <w:highlight w:val="yellow"/>
              </w:rPr>
            </w:pPr>
          </w:p>
        </w:tc>
        <w:tc>
          <w:tcPr>
            <w:tcW w:w="2154" w:type="dxa"/>
            <w:shd w:val="clear" w:color="000000" w:fill="FFFFFF"/>
          </w:tcPr>
          <w:p w:rsidR="00D6385F" w:rsidRPr="001F426D" w:rsidRDefault="00D6385F" w:rsidP="005205B1">
            <w:pPr>
              <w:spacing w:after="0"/>
              <w:jc w:val="center"/>
              <w:rPr>
                <w:rFonts w:ascii="Times New Roman" w:hAnsi="Times New Roman"/>
                <w:b/>
                <w:sz w:val="24"/>
                <w:szCs w:val="24"/>
                <w:highlight w:val="yellow"/>
              </w:rPr>
            </w:pPr>
          </w:p>
        </w:tc>
        <w:tc>
          <w:tcPr>
            <w:tcW w:w="2275" w:type="dxa"/>
            <w:shd w:val="clear" w:color="000000" w:fill="FFFFFF"/>
            <w:vAlign w:val="center"/>
          </w:tcPr>
          <w:p w:rsidR="00D6385F" w:rsidRPr="006A643B" w:rsidRDefault="00D6385F" w:rsidP="005205B1">
            <w:pPr>
              <w:spacing w:after="0"/>
              <w:rPr>
                <w:rFonts w:ascii="Times New Roman" w:hAnsi="Times New Roman"/>
                <w:b/>
                <w:sz w:val="24"/>
                <w:szCs w:val="24"/>
                <w:highlight w:val="yellow"/>
              </w:rPr>
            </w:pPr>
          </w:p>
        </w:tc>
        <w:tc>
          <w:tcPr>
            <w:tcW w:w="992" w:type="dxa"/>
            <w:shd w:val="clear" w:color="000000" w:fill="FFFFFF"/>
            <w:vAlign w:val="center"/>
          </w:tcPr>
          <w:p w:rsidR="00D6385F" w:rsidRPr="006A643B" w:rsidRDefault="006A643B" w:rsidP="005205B1">
            <w:pPr>
              <w:spacing w:after="0"/>
              <w:jc w:val="center"/>
              <w:rPr>
                <w:rFonts w:ascii="Times New Roman" w:hAnsi="Times New Roman"/>
                <w:sz w:val="24"/>
                <w:szCs w:val="24"/>
              </w:rPr>
            </w:pPr>
            <w:r w:rsidRPr="006A643B">
              <w:rPr>
                <w:rFonts w:ascii="Times New Roman" w:hAnsi="Times New Roman"/>
                <w:sz w:val="24"/>
                <w:szCs w:val="24"/>
              </w:rPr>
              <w:t>16600</w:t>
            </w:r>
          </w:p>
        </w:tc>
        <w:tc>
          <w:tcPr>
            <w:tcW w:w="851" w:type="dxa"/>
            <w:shd w:val="clear" w:color="000000" w:fill="FFFFFF"/>
            <w:vAlign w:val="center"/>
          </w:tcPr>
          <w:p w:rsidR="00D6385F" w:rsidRPr="006A643B" w:rsidRDefault="006A643B" w:rsidP="005205B1">
            <w:pPr>
              <w:spacing w:after="0"/>
              <w:jc w:val="center"/>
              <w:rPr>
                <w:rFonts w:ascii="Times New Roman" w:hAnsi="Times New Roman"/>
                <w:sz w:val="24"/>
                <w:szCs w:val="24"/>
              </w:rPr>
            </w:pPr>
            <w:r w:rsidRPr="006A643B">
              <w:rPr>
                <w:rFonts w:ascii="Times New Roman" w:hAnsi="Times New Roman"/>
                <w:sz w:val="24"/>
                <w:szCs w:val="24"/>
              </w:rPr>
              <w:t>4370</w:t>
            </w:r>
          </w:p>
        </w:tc>
        <w:tc>
          <w:tcPr>
            <w:tcW w:w="708"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3810</w:t>
            </w:r>
          </w:p>
        </w:tc>
        <w:tc>
          <w:tcPr>
            <w:tcW w:w="851" w:type="dxa"/>
            <w:shd w:val="clear" w:color="000000" w:fill="FFFFFF"/>
            <w:vAlign w:val="center"/>
          </w:tcPr>
          <w:p w:rsidR="00D6385F" w:rsidRPr="006A643B" w:rsidRDefault="00D6385F" w:rsidP="005205B1">
            <w:pPr>
              <w:spacing w:after="0"/>
              <w:jc w:val="center"/>
              <w:rPr>
                <w:rFonts w:ascii="Times New Roman" w:hAnsi="Times New Roman"/>
                <w:sz w:val="24"/>
                <w:szCs w:val="24"/>
              </w:rPr>
            </w:pPr>
            <w:r w:rsidRPr="006A643B">
              <w:rPr>
                <w:rFonts w:ascii="Times New Roman" w:hAnsi="Times New Roman"/>
                <w:sz w:val="24"/>
                <w:szCs w:val="24"/>
              </w:rPr>
              <w:t>5010</w:t>
            </w:r>
          </w:p>
        </w:tc>
        <w:tc>
          <w:tcPr>
            <w:tcW w:w="850" w:type="dxa"/>
            <w:shd w:val="clear" w:color="000000" w:fill="FFFFFF"/>
            <w:vAlign w:val="center"/>
          </w:tcPr>
          <w:p w:rsidR="00D6385F" w:rsidRPr="00116F99" w:rsidRDefault="00D6385F" w:rsidP="005205B1">
            <w:pPr>
              <w:spacing w:after="0"/>
              <w:jc w:val="center"/>
              <w:rPr>
                <w:rFonts w:ascii="Times New Roman" w:hAnsi="Times New Roman"/>
                <w:color w:val="000000"/>
                <w:sz w:val="24"/>
                <w:szCs w:val="24"/>
              </w:rPr>
            </w:pPr>
            <w:r w:rsidRPr="00116F99">
              <w:rPr>
                <w:rFonts w:ascii="Times New Roman" w:hAnsi="Times New Roman"/>
                <w:color w:val="000000"/>
                <w:sz w:val="24"/>
                <w:szCs w:val="24"/>
              </w:rPr>
              <w:t xml:space="preserve"> 150</w:t>
            </w:r>
          </w:p>
        </w:tc>
        <w:tc>
          <w:tcPr>
            <w:tcW w:w="993" w:type="dxa"/>
            <w:shd w:val="clear" w:color="000000" w:fill="FFFFFF"/>
            <w:vAlign w:val="center"/>
          </w:tcPr>
          <w:p w:rsidR="00D6385F" w:rsidRPr="00116F99" w:rsidRDefault="00D6385F" w:rsidP="005205B1">
            <w:pPr>
              <w:spacing w:after="0"/>
              <w:jc w:val="center"/>
              <w:rPr>
                <w:rFonts w:ascii="Times New Roman" w:hAnsi="Times New Roman"/>
                <w:color w:val="000000"/>
                <w:sz w:val="24"/>
                <w:szCs w:val="24"/>
              </w:rPr>
            </w:pPr>
            <w:r w:rsidRPr="00116F99">
              <w:rPr>
                <w:rFonts w:ascii="Times New Roman" w:hAnsi="Times New Roman"/>
                <w:color w:val="000000"/>
                <w:sz w:val="24"/>
                <w:szCs w:val="24"/>
              </w:rPr>
              <w:t>100</w:t>
            </w:r>
          </w:p>
        </w:tc>
        <w:tc>
          <w:tcPr>
            <w:tcW w:w="1003" w:type="dxa"/>
            <w:shd w:val="clear" w:color="000000" w:fill="FFFFFF"/>
            <w:vAlign w:val="center"/>
          </w:tcPr>
          <w:p w:rsidR="00D6385F" w:rsidRPr="00116F99" w:rsidRDefault="00D6385F" w:rsidP="005205B1">
            <w:pPr>
              <w:spacing w:after="0"/>
              <w:jc w:val="center"/>
              <w:rPr>
                <w:rFonts w:ascii="Times New Roman" w:hAnsi="Times New Roman"/>
                <w:color w:val="000000"/>
                <w:sz w:val="24"/>
                <w:szCs w:val="24"/>
              </w:rPr>
            </w:pPr>
            <w:r w:rsidRPr="00116F99">
              <w:rPr>
                <w:rFonts w:ascii="Times New Roman" w:hAnsi="Times New Roman"/>
                <w:color w:val="000000"/>
                <w:sz w:val="24"/>
                <w:szCs w:val="24"/>
              </w:rPr>
              <w:t>3 160</w:t>
            </w:r>
          </w:p>
        </w:tc>
      </w:tr>
      <w:tr w:rsidR="00D6385F" w:rsidRPr="001F426D" w:rsidTr="005205B1">
        <w:trPr>
          <w:trHeight w:val="699"/>
          <w:jc w:val="center"/>
        </w:trPr>
        <w:tc>
          <w:tcPr>
            <w:tcW w:w="716" w:type="dxa"/>
            <w:shd w:val="clear" w:color="000000" w:fill="FFFFFF"/>
            <w:vAlign w:val="center"/>
          </w:tcPr>
          <w:p w:rsidR="00D6385F" w:rsidRPr="001F426D" w:rsidRDefault="00D6385F" w:rsidP="005205B1">
            <w:pPr>
              <w:spacing w:after="0"/>
              <w:jc w:val="center"/>
              <w:rPr>
                <w:rFonts w:ascii="Times New Roman" w:hAnsi="Times New Roman"/>
                <w:b/>
                <w:color w:val="000000"/>
                <w:sz w:val="24"/>
                <w:szCs w:val="24"/>
                <w:highlight w:val="yellow"/>
              </w:rPr>
            </w:pPr>
          </w:p>
        </w:tc>
        <w:tc>
          <w:tcPr>
            <w:tcW w:w="2552"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hAnsi="Times New Roman"/>
                <w:sz w:val="24"/>
                <w:szCs w:val="24"/>
              </w:rPr>
              <w:t>Областной бюджет</w:t>
            </w:r>
          </w:p>
        </w:tc>
        <w:tc>
          <w:tcPr>
            <w:tcW w:w="850" w:type="dxa"/>
            <w:shd w:val="clear" w:color="000000" w:fill="FFFFFF"/>
            <w:vAlign w:val="bottom"/>
          </w:tcPr>
          <w:p w:rsidR="00D6385F" w:rsidRPr="001F426D" w:rsidRDefault="00D6385F" w:rsidP="005205B1">
            <w:pPr>
              <w:spacing w:after="0"/>
              <w:jc w:val="center"/>
              <w:rPr>
                <w:rFonts w:ascii="Times New Roman" w:hAnsi="Times New Roman"/>
                <w:b/>
                <w:sz w:val="24"/>
                <w:szCs w:val="24"/>
                <w:highlight w:val="yellow"/>
              </w:rPr>
            </w:pPr>
          </w:p>
        </w:tc>
        <w:tc>
          <w:tcPr>
            <w:tcW w:w="2154" w:type="dxa"/>
            <w:shd w:val="clear" w:color="000000" w:fill="FFFFFF"/>
          </w:tcPr>
          <w:p w:rsidR="00D6385F" w:rsidRPr="001F426D" w:rsidRDefault="00D6385F" w:rsidP="005205B1">
            <w:pPr>
              <w:spacing w:after="0"/>
              <w:jc w:val="center"/>
              <w:rPr>
                <w:rFonts w:ascii="Times New Roman" w:hAnsi="Times New Roman"/>
                <w:b/>
                <w:sz w:val="24"/>
                <w:szCs w:val="24"/>
                <w:highlight w:val="yellow"/>
              </w:rPr>
            </w:pPr>
          </w:p>
        </w:tc>
        <w:tc>
          <w:tcPr>
            <w:tcW w:w="2275" w:type="dxa"/>
            <w:shd w:val="clear" w:color="000000" w:fill="FFFFFF"/>
            <w:vAlign w:val="center"/>
          </w:tcPr>
          <w:p w:rsidR="00D6385F" w:rsidRPr="006A643B" w:rsidRDefault="00D6385F" w:rsidP="005205B1">
            <w:pPr>
              <w:spacing w:after="0"/>
              <w:rPr>
                <w:rFonts w:ascii="Times New Roman" w:hAnsi="Times New Roman"/>
                <w:b/>
                <w:sz w:val="24"/>
                <w:szCs w:val="24"/>
                <w:highlight w:val="yellow"/>
              </w:rPr>
            </w:pPr>
          </w:p>
        </w:tc>
        <w:tc>
          <w:tcPr>
            <w:tcW w:w="992" w:type="dxa"/>
            <w:shd w:val="clear" w:color="000000" w:fill="FFFFFF"/>
            <w:vAlign w:val="center"/>
          </w:tcPr>
          <w:p w:rsidR="00D6385F" w:rsidRPr="006A643B" w:rsidRDefault="00D6385F" w:rsidP="006A643B">
            <w:pPr>
              <w:jc w:val="center"/>
              <w:rPr>
                <w:rFonts w:ascii="Times New Roman" w:hAnsi="Times New Roman"/>
                <w:sz w:val="24"/>
                <w:szCs w:val="24"/>
              </w:rPr>
            </w:pPr>
            <w:r w:rsidRPr="006A643B">
              <w:rPr>
                <w:rFonts w:ascii="Times New Roman" w:hAnsi="Times New Roman"/>
                <w:sz w:val="24"/>
                <w:szCs w:val="24"/>
              </w:rPr>
              <w:t>1</w:t>
            </w:r>
            <w:r w:rsidR="006A643B" w:rsidRPr="006A643B">
              <w:rPr>
                <w:rFonts w:ascii="Times New Roman" w:hAnsi="Times New Roman"/>
                <w:sz w:val="24"/>
                <w:szCs w:val="24"/>
              </w:rPr>
              <w:t>4749</w:t>
            </w:r>
          </w:p>
        </w:tc>
        <w:tc>
          <w:tcPr>
            <w:tcW w:w="851" w:type="dxa"/>
            <w:shd w:val="clear" w:color="000000" w:fill="FFFFFF"/>
            <w:vAlign w:val="center"/>
          </w:tcPr>
          <w:p w:rsidR="00D6385F" w:rsidRPr="006A643B" w:rsidRDefault="006A643B" w:rsidP="005205B1">
            <w:pPr>
              <w:jc w:val="center"/>
              <w:rPr>
                <w:rFonts w:ascii="Times New Roman" w:hAnsi="Times New Roman"/>
                <w:sz w:val="24"/>
                <w:szCs w:val="24"/>
              </w:rPr>
            </w:pPr>
            <w:r w:rsidRPr="006A643B">
              <w:rPr>
                <w:rFonts w:ascii="Times New Roman" w:hAnsi="Times New Roman"/>
                <w:sz w:val="24"/>
                <w:szCs w:val="24"/>
              </w:rPr>
              <w:t>3949</w:t>
            </w:r>
          </w:p>
        </w:tc>
        <w:tc>
          <w:tcPr>
            <w:tcW w:w="708" w:type="dxa"/>
            <w:shd w:val="clear" w:color="000000" w:fill="FFFFFF"/>
            <w:vAlign w:val="center"/>
          </w:tcPr>
          <w:p w:rsidR="00D6385F" w:rsidRPr="006A643B" w:rsidRDefault="00D6385F" w:rsidP="005205B1">
            <w:pPr>
              <w:jc w:val="center"/>
              <w:rPr>
                <w:rFonts w:ascii="Times New Roman" w:hAnsi="Times New Roman"/>
                <w:sz w:val="24"/>
                <w:szCs w:val="24"/>
              </w:rPr>
            </w:pPr>
            <w:r w:rsidRPr="006A643B">
              <w:rPr>
                <w:rFonts w:ascii="Times New Roman" w:hAnsi="Times New Roman"/>
                <w:sz w:val="24"/>
                <w:szCs w:val="24"/>
              </w:rPr>
              <w:t>3350</w:t>
            </w:r>
          </w:p>
        </w:tc>
        <w:tc>
          <w:tcPr>
            <w:tcW w:w="851" w:type="dxa"/>
            <w:shd w:val="clear" w:color="000000" w:fill="FFFFFF"/>
            <w:vAlign w:val="center"/>
          </w:tcPr>
          <w:p w:rsidR="00D6385F" w:rsidRPr="006A643B" w:rsidRDefault="00D6385F" w:rsidP="005205B1">
            <w:pPr>
              <w:jc w:val="center"/>
              <w:rPr>
                <w:rFonts w:ascii="Times New Roman" w:hAnsi="Times New Roman"/>
                <w:sz w:val="24"/>
                <w:szCs w:val="24"/>
              </w:rPr>
            </w:pPr>
            <w:r w:rsidRPr="006A643B">
              <w:rPr>
                <w:rFonts w:ascii="Times New Roman" w:hAnsi="Times New Roman"/>
                <w:sz w:val="24"/>
                <w:szCs w:val="24"/>
              </w:rPr>
              <w:t>4450</w:t>
            </w:r>
          </w:p>
        </w:tc>
        <w:tc>
          <w:tcPr>
            <w:tcW w:w="850" w:type="dxa"/>
            <w:shd w:val="clear" w:color="000000" w:fill="FFFFFF"/>
            <w:vAlign w:val="center"/>
          </w:tcPr>
          <w:p w:rsidR="00D6385F" w:rsidRPr="00116F99" w:rsidRDefault="00D6385F" w:rsidP="005205B1">
            <w:pPr>
              <w:jc w:val="center"/>
              <w:rPr>
                <w:rFonts w:ascii="Times New Roman" w:hAnsi="Times New Roman"/>
                <w:color w:val="000000"/>
                <w:sz w:val="24"/>
                <w:szCs w:val="24"/>
              </w:rPr>
            </w:pPr>
            <w:r>
              <w:rPr>
                <w:rFonts w:ascii="Times New Roman" w:hAnsi="Times New Roman"/>
                <w:color w:val="000000"/>
                <w:sz w:val="24"/>
                <w:szCs w:val="24"/>
              </w:rPr>
              <w:t>0</w:t>
            </w:r>
          </w:p>
        </w:tc>
        <w:tc>
          <w:tcPr>
            <w:tcW w:w="993" w:type="dxa"/>
            <w:shd w:val="clear" w:color="000000" w:fill="FFFFFF"/>
            <w:vAlign w:val="center"/>
          </w:tcPr>
          <w:p w:rsidR="00D6385F" w:rsidRPr="00116F99" w:rsidRDefault="00D6385F" w:rsidP="005205B1">
            <w:pPr>
              <w:jc w:val="center"/>
              <w:rPr>
                <w:rFonts w:ascii="Times New Roman" w:hAnsi="Times New Roman"/>
                <w:color w:val="000000"/>
                <w:sz w:val="24"/>
                <w:szCs w:val="24"/>
              </w:rPr>
            </w:pPr>
            <w:r w:rsidRPr="00116F99">
              <w:rPr>
                <w:rFonts w:ascii="Times New Roman" w:hAnsi="Times New Roman"/>
                <w:color w:val="000000"/>
                <w:sz w:val="24"/>
                <w:szCs w:val="24"/>
              </w:rPr>
              <w:t>0</w:t>
            </w:r>
          </w:p>
        </w:tc>
        <w:tc>
          <w:tcPr>
            <w:tcW w:w="1003" w:type="dxa"/>
            <w:shd w:val="clear" w:color="000000" w:fill="FFFFFF"/>
            <w:vAlign w:val="center"/>
          </w:tcPr>
          <w:p w:rsidR="00D6385F" w:rsidRPr="00116F99" w:rsidRDefault="00D6385F" w:rsidP="005205B1">
            <w:pPr>
              <w:jc w:val="center"/>
              <w:rPr>
                <w:rFonts w:ascii="Times New Roman" w:hAnsi="Times New Roman"/>
                <w:color w:val="000000"/>
                <w:sz w:val="24"/>
                <w:szCs w:val="24"/>
              </w:rPr>
            </w:pPr>
            <w:r w:rsidRPr="00116F99">
              <w:rPr>
                <w:rFonts w:ascii="Times New Roman" w:hAnsi="Times New Roman"/>
                <w:color w:val="000000"/>
                <w:sz w:val="24"/>
                <w:szCs w:val="24"/>
              </w:rPr>
              <w:t>3 000</w:t>
            </w:r>
          </w:p>
        </w:tc>
      </w:tr>
      <w:tr w:rsidR="00D6385F" w:rsidRPr="001F426D" w:rsidTr="005205B1">
        <w:trPr>
          <w:trHeight w:val="699"/>
          <w:jc w:val="center"/>
        </w:trPr>
        <w:tc>
          <w:tcPr>
            <w:tcW w:w="716" w:type="dxa"/>
            <w:shd w:val="clear" w:color="000000" w:fill="FFFFFF"/>
            <w:vAlign w:val="center"/>
          </w:tcPr>
          <w:p w:rsidR="00D6385F" w:rsidRPr="001F426D" w:rsidRDefault="00D6385F" w:rsidP="005205B1">
            <w:pPr>
              <w:spacing w:after="0"/>
              <w:jc w:val="center"/>
              <w:rPr>
                <w:rFonts w:ascii="Times New Roman" w:hAnsi="Times New Roman"/>
                <w:b/>
                <w:color w:val="000000"/>
                <w:sz w:val="24"/>
                <w:szCs w:val="24"/>
                <w:highlight w:val="yellow"/>
              </w:rPr>
            </w:pPr>
          </w:p>
        </w:tc>
        <w:tc>
          <w:tcPr>
            <w:tcW w:w="2552" w:type="dxa"/>
            <w:shd w:val="clear" w:color="000000" w:fill="FFFFFF"/>
            <w:vAlign w:val="center"/>
          </w:tcPr>
          <w:p w:rsidR="00D6385F" w:rsidRPr="001F426D" w:rsidRDefault="00D6385F" w:rsidP="005205B1">
            <w:pPr>
              <w:spacing w:after="0"/>
              <w:jc w:val="center"/>
              <w:rPr>
                <w:rFonts w:ascii="Times New Roman" w:hAnsi="Times New Roman"/>
                <w:sz w:val="24"/>
                <w:szCs w:val="24"/>
              </w:rPr>
            </w:pPr>
            <w:r w:rsidRPr="001F426D">
              <w:rPr>
                <w:rFonts w:ascii="Times New Roman" w:eastAsia="Times New Roman" w:hAnsi="Times New Roman"/>
                <w:color w:val="000000"/>
                <w:sz w:val="24"/>
                <w:szCs w:val="24"/>
              </w:rPr>
              <w:t>Средства местного бюджета</w:t>
            </w:r>
          </w:p>
        </w:tc>
        <w:tc>
          <w:tcPr>
            <w:tcW w:w="850" w:type="dxa"/>
            <w:shd w:val="clear" w:color="000000" w:fill="FFFFFF"/>
            <w:vAlign w:val="bottom"/>
          </w:tcPr>
          <w:p w:rsidR="00D6385F" w:rsidRPr="001F426D" w:rsidRDefault="00D6385F" w:rsidP="005205B1">
            <w:pPr>
              <w:spacing w:after="0"/>
              <w:jc w:val="center"/>
              <w:rPr>
                <w:rFonts w:ascii="Times New Roman" w:hAnsi="Times New Roman"/>
                <w:b/>
                <w:sz w:val="24"/>
                <w:szCs w:val="24"/>
                <w:highlight w:val="yellow"/>
              </w:rPr>
            </w:pPr>
          </w:p>
        </w:tc>
        <w:tc>
          <w:tcPr>
            <w:tcW w:w="2154" w:type="dxa"/>
            <w:shd w:val="clear" w:color="000000" w:fill="FFFFFF"/>
          </w:tcPr>
          <w:p w:rsidR="00D6385F" w:rsidRPr="001F426D" w:rsidRDefault="00D6385F" w:rsidP="005205B1">
            <w:pPr>
              <w:spacing w:after="0"/>
              <w:jc w:val="center"/>
              <w:rPr>
                <w:rFonts w:ascii="Times New Roman" w:hAnsi="Times New Roman"/>
                <w:b/>
                <w:sz w:val="24"/>
                <w:szCs w:val="24"/>
                <w:highlight w:val="yellow"/>
              </w:rPr>
            </w:pPr>
          </w:p>
        </w:tc>
        <w:tc>
          <w:tcPr>
            <w:tcW w:w="2275" w:type="dxa"/>
            <w:shd w:val="clear" w:color="000000" w:fill="FFFFFF"/>
            <w:vAlign w:val="center"/>
          </w:tcPr>
          <w:p w:rsidR="00D6385F" w:rsidRPr="006A643B" w:rsidRDefault="00D6385F" w:rsidP="005205B1">
            <w:pPr>
              <w:spacing w:after="0"/>
              <w:rPr>
                <w:rFonts w:ascii="Times New Roman" w:hAnsi="Times New Roman"/>
                <w:b/>
                <w:sz w:val="24"/>
                <w:szCs w:val="24"/>
                <w:highlight w:val="yellow"/>
              </w:rPr>
            </w:pPr>
          </w:p>
        </w:tc>
        <w:tc>
          <w:tcPr>
            <w:tcW w:w="992" w:type="dxa"/>
            <w:shd w:val="clear" w:color="000000" w:fill="FFFFFF"/>
            <w:vAlign w:val="center"/>
          </w:tcPr>
          <w:p w:rsidR="00D6385F" w:rsidRPr="006A643B" w:rsidRDefault="006A643B" w:rsidP="005205B1">
            <w:pPr>
              <w:jc w:val="center"/>
              <w:rPr>
                <w:rFonts w:ascii="Times New Roman" w:hAnsi="Times New Roman"/>
                <w:sz w:val="24"/>
                <w:szCs w:val="24"/>
              </w:rPr>
            </w:pPr>
            <w:r w:rsidRPr="006A643B">
              <w:rPr>
                <w:rFonts w:ascii="Times New Roman" w:hAnsi="Times New Roman"/>
                <w:sz w:val="24"/>
                <w:szCs w:val="24"/>
              </w:rPr>
              <w:t>1851</w:t>
            </w:r>
          </w:p>
        </w:tc>
        <w:tc>
          <w:tcPr>
            <w:tcW w:w="851" w:type="dxa"/>
            <w:shd w:val="clear" w:color="000000" w:fill="FFFFFF"/>
            <w:vAlign w:val="center"/>
          </w:tcPr>
          <w:p w:rsidR="00D6385F" w:rsidRPr="006A643B" w:rsidRDefault="006A643B" w:rsidP="005205B1">
            <w:pPr>
              <w:jc w:val="center"/>
              <w:rPr>
                <w:rFonts w:ascii="Times New Roman" w:hAnsi="Times New Roman"/>
                <w:sz w:val="24"/>
                <w:szCs w:val="24"/>
              </w:rPr>
            </w:pPr>
            <w:r w:rsidRPr="006A643B">
              <w:rPr>
                <w:rFonts w:ascii="Times New Roman" w:hAnsi="Times New Roman"/>
                <w:sz w:val="24"/>
                <w:szCs w:val="24"/>
              </w:rPr>
              <w:t>421</w:t>
            </w:r>
          </w:p>
        </w:tc>
        <w:tc>
          <w:tcPr>
            <w:tcW w:w="708" w:type="dxa"/>
            <w:shd w:val="clear" w:color="000000" w:fill="FFFFFF"/>
            <w:vAlign w:val="center"/>
          </w:tcPr>
          <w:p w:rsidR="00D6385F" w:rsidRPr="006A643B" w:rsidRDefault="00D6385F" w:rsidP="005205B1">
            <w:pPr>
              <w:jc w:val="center"/>
              <w:rPr>
                <w:rFonts w:ascii="Times New Roman" w:hAnsi="Times New Roman"/>
                <w:sz w:val="24"/>
                <w:szCs w:val="24"/>
              </w:rPr>
            </w:pPr>
            <w:r w:rsidRPr="006A643B">
              <w:rPr>
                <w:rFonts w:ascii="Times New Roman" w:hAnsi="Times New Roman"/>
                <w:sz w:val="24"/>
                <w:szCs w:val="24"/>
              </w:rPr>
              <w:t>460</w:t>
            </w:r>
          </w:p>
        </w:tc>
        <w:tc>
          <w:tcPr>
            <w:tcW w:w="851" w:type="dxa"/>
            <w:shd w:val="clear" w:color="000000" w:fill="FFFFFF"/>
            <w:vAlign w:val="center"/>
          </w:tcPr>
          <w:p w:rsidR="00D6385F" w:rsidRPr="006A643B" w:rsidRDefault="00D6385F" w:rsidP="005205B1">
            <w:pPr>
              <w:jc w:val="center"/>
              <w:rPr>
                <w:rFonts w:ascii="Times New Roman" w:hAnsi="Times New Roman"/>
                <w:sz w:val="24"/>
                <w:szCs w:val="24"/>
              </w:rPr>
            </w:pPr>
            <w:r w:rsidRPr="006A643B">
              <w:rPr>
                <w:rFonts w:ascii="Times New Roman" w:hAnsi="Times New Roman"/>
                <w:sz w:val="24"/>
                <w:szCs w:val="24"/>
              </w:rPr>
              <w:t>560</w:t>
            </w:r>
          </w:p>
        </w:tc>
        <w:tc>
          <w:tcPr>
            <w:tcW w:w="850" w:type="dxa"/>
            <w:shd w:val="clear" w:color="000000" w:fill="FFFFFF"/>
            <w:vAlign w:val="center"/>
          </w:tcPr>
          <w:p w:rsidR="00D6385F" w:rsidRPr="00116F99" w:rsidRDefault="00D6385F" w:rsidP="005205B1">
            <w:pPr>
              <w:jc w:val="center"/>
              <w:rPr>
                <w:rFonts w:ascii="Times New Roman" w:hAnsi="Times New Roman"/>
                <w:color w:val="000000"/>
                <w:sz w:val="24"/>
                <w:szCs w:val="24"/>
              </w:rPr>
            </w:pPr>
            <w:r w:rsidRPr="00116F99">
              <w:rPr>
                <w:rFonts w:ascii="Times New Roman" w:hAnsi="Times New Roman"/>
                <w:color w:val="000000"/>
                <w:sz w:val="24"/>
                <w:szCs w:val="24"/>
              </w:rPr>
              <w:t>150</w:t>
            </w:r>
          </w:p>
        </w:tc>
        <w:tc>
          <w:tcPr>
            <w:tcW w:w="993" w:type="dxa"/>
            <w:shd w:val="clear" w:color="000000" w:fill="FFFFFF"/>
            <w:vAlign w:val="center"/>
          </w:tcPr>
          <w:p w:rsidR="00D6385F" w:rsidRPr="00116F99" w:rsidRDefault="00D6385F" w:rsidP="005205B1">
            <w:pPr>
              <w:jc w:val="center"/>
              <w:rPr>
                <w:rFonts w:ascii="Times New Roman" w:hAnsi="Times New Roman"/>
                <w:color w:val="000000"/>
                <w:sz w:val="24"/>
                <w:szCs w:val="24"/>
              </w:rPr>
            </w:pPr>
            <w:r w:rsidRPr="00116F99">
              <w:rPr>
                <w:rFonts w:ascii="Times New Roman" w:hAnsi="Times New Roman"/>
                <w:color w:val="000000"/>
                <w:sz w:val="24"/>
                <w:szCs w:val="24"/>
              </w:rPr>
              <w:t>100</w:t>
            </w:r>
          </w:p>
        </w:tc>
        <w:tc>
          <w:tcPr>
            <w:tcW w:w="1003" w:type="dxa"/>
            <w:shd w:val="clear" w:color="000000" w:fill="FFFFFF"/>
            <w:vAlign w:val="center"/>
          </w:tcPr>
          <w:p w:rsidR="00D6385F" w:rsidRPr="00116F99" w:rsidRDefault="00D6385F" w:rsidP="005205B1">
            <w:pPr>
              <w:jc w:val="center"/>
              <w:rPr>
                <w:rFonts w:ascii="Times New Roman" w:hAnsi="Times New Roman"/>
                <w:color w:val="000000"/>
                <w:sz w:val="24"/>
                <w:szCs w:val="24"/>
              </w:rPr>
            </w:pPr>
            <w:r w:rsidRPr="00116F99">
              <w:rPr>
                <w:rFonts w:ascii="Times New Roman" w:hAnsi="Times New Roman"/>
                <w:color w:val="000000"/>
                <w:sz w:val="24"/>
                <w:szCs w:val="24"/>
              </w:rPr>
              <w:t>160</w:t>
            </w:r>
          </w:p>
        </w:tc>
      </w:tr>
    </w:tbl>
    <w:p w:rsidR="00C26A50" w:rsidRPr="00DA1C25" w:rsidRDefault="00C26A50" w:rsidP="00C26A50">
      <w:pPr>
        <w:spacing w:after="0" w:line="360" w:lineRule="auto"/>
        <w:rPr>
          <w:rFonts w:ascii="Times New Roman" w:hAnsi="Times New Roman" w:cs="Times New Roman"/>
          <w:sz w:val="24"/>
          <w:szCs w:val="24"/>
        </w:rPr>
      </w:pPr>
    </w:p>
    <w:sectPr w:rsidR="00C26A50" w:rsidRPr="00DA1C25" w:rsidSect="00D638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D6C2CA8"/>
    <w:multiLevelType w:val="hybridMultilevel"/>
    <w:tmpl w:val="745A0B98"/>
    <w:lvl w:ilvl="0" w:tplc="3134090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4">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5D34F25"/>
    <w:multiLevelType w:val="hybridMultilevel"/>
    <w:tmpl w:val="97CCD77C"/>
    <w:lvl w:ilvl="0" w:tplc="342829C4">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tentative="1">
      <w:start w:val="1"/>
      <w:numFmt w:val="bullet"/>
      <w:lvlText w:val="o"/>
      <w:lvlJc w:val="left"/>
      <w:pPr>
        <w:ind w:left="1980" w:hanging="360"/>
      </w:pPr>
      <w:rPr>
        <w:rFonts w:ascii="Courier New" w:hAnsi="Courier New" w:hint="default"/>
      </w:rPr>
    </w:lvl>
    <w:lvl w:ilvl="2" w:tplc="39D4D1C8" w:tentative="1">
      <w:start w:val="1"/>
      <w:numFmt w:val="bullet"/>
      <w:lvlText w:val=""/>
      <w:lvlJc w:val="left"/>
      <w:pPr>
        <w:ind w:left="2700" w:hanging="360"/>
      </w:pPr>
      <w:rPr>
        <w:rFonts w:ascii="Wingdings" w:hAnsi="Wingdings" w:hint="default"/>
      </w:rPr>
    </w:lvl>
    <w:lvl w:ilvl="3" w:tplc="734EF6AA" w:tentative="1">
      <w:start w:val="1"/>
      <w:numFmt w:val="bullet"/>
      <w:lvlText w:val=""/>
      <w:lvlJc w:val="left"/>
      <w:pPr>
        <w:ind w:left="3420" w:hanging="360"/>
      </w:pPr>
      <w:rPr>
        <w:rFonts w:ascii="Symbol" w:hAnsi="Symbol" w:hint="default"/>
      </w:rPr>
    </w:lvl>
    <w:lvl w:ilvl="4" w:tplc="6AD62176" w:tentative="1">
      <w:start w:val="1"/>
      <w:numFmt w:val="bullet"/>
      <w:lvlText w:val="o"/>
      <w:lvlJc w:val="left"/>
      <w:pPr>
        <w:ind w:left="4140" w:hanging="360"/>
      </w:pPr>
      <w:rPr>
        <w:rFonts w:ascii="Courier New" w:hAnsi="Courier New" w:hint="default"/>
      </w:rPr>
    </w:lvl>
    <w:lvl w:ilvl="5" w:tplc="3432CFEE" w:tentative="1">
      <w:start w:val="1"/>
      <w:numFmt w:val="bullet"/>
      <w:lvlText w:val=""/>
      <w:lvlJc w:val="left"/>
      <w:pPr>
        <w:ind w:left="4860" w:hanging="360"/>
      </w:pPr>
      <w:rPr>
        <w:rFonts w:ascii="Wingdings" w:hAnsi="Wingdings" w:hint="default"/>
      </w:rPr>
    </w:lvl>
    <w:lvl w:ilvl="6" w:tplc="57723C5E" w:tentative="1">
      <w:start w:val="1"/>
      <w:numFmt w:val="bullet"/>
      <w:lvlText w:val=""/>
      <w:lvlJc w:val="left"/>
      <w:pPr>
        <w:ind w:left="5580" w:hanging="360"/>
      </w:pPr>
      <w:rPr>
        <w:rFonts w:ascii="Symbol" w:hAnsi="Symbol" w:hint="default"/>
      </w:rPr>
    </w:lvl>
    <w:lvl w:ilvl="7" w:tplc="5C021EDA" w:tentative="1">
      <w:start w:val="1"/>
      <w:numFmt w:val="bullet"/>
      <w:lvlText w:val="o"/>
      <w:lvlJc w:val="left"/>
      <w:pPr>
        <w:ind w:left="6300" w:hanging="360"/>
      </w:pPr>
      <w:rPr>
        <w:rFonts w:ascii="Courier New" w:hAnsi="Courier New" w:hint="default"/>
      </w:rPr>
    </w:lvl>
    <w:lvl w:ilvl="8" w:tplc="1BB2C68E" w:tentative="1">
      <w:start w:val="1"/>
      <w:numFmt w:val="bullet"/>
      <w:lvlText w:val=""/>
      <w:lvlJc w:val="left"/>
      <w:pPr>
        <w:ind w:left="7020" w:hanging="360"/>
      </w:pPr>
      <w:rPr>
        <w:rFonts w:ascii="Wingdings" w:hAnsi="Wingdings" w:hint="default"/>
      </w:rPr>
    </w:lvl>
  </w:abstractNum>
  <w:abstractNum w:abstractNumId="10">
    <w:nsid w:val="7C50621A"/>
    <w:multiLevelType w:val="hybridMultilevel"/>
    <w:tmpl w:val="84DC64E0"/>
    <w:lvl w:ilvl="0" w:tplc="3DD464E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25"/>
    <w:rsid w:val="00194824"/>
    <w:rsid w:val="001E6457"/>
    <w:rsid w:val="00265342"/>
    <w:rsid w:val="002A3074"/>
    <w:rsid w:val="00371FA2"/>
    <w:rsid w:val="00453658"/>
    <w:rsid w:val="005205B1"/>
    <w:rsid w:val="006A643B"/>
    <w:rsid w:val="00827ED7"/>
    <w:rsid w:val="00AD166F"/>
    <w:rsid w:val="00C26A50"/>
    <w:rsid w:val="00D05332"/>
    <w:rsid w:val="00D30029"/>
    <w:rsid w:val="00D6385F"/>
    <w:rsid w:val="00DA1C25"/>
    <w:rsid w:val="00E3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83F191-EAEA-4CD1-A531-C59330CD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C25"/>
    <w:pPr>
      <w:spacing w:after="200" w:line="276" w:lineRule="auto"/>
    </w:pPr>
    <w:rPr>
      <w:rFonts w:eastAsiaTheme="minorEastAsia"/>
      <w:lang w:eastAsia="ru-RU"/>
    </w:rPr>
  </w:style>
  <w:style w:type="paragraph" w:styleId="2">
    <w:name w:val="heading 2"/>
    <w:basedOn w:val="a"/>
    <w:link w:val="20"/>
    <w:uiPriority w:val="9"/>
    <w:qFormat/>
    <w:rsid w:val="00265342"/>
    <w:pPr>
      <w:spacing w:after="136" w:line="288" w:lineRule="atLeast"/>
      <w:outlineLvl w:val="1"/>
    </w:pPr>
    <w:rPr>
      <w:rFonts w:ascii="Tahoma" w:eastAsia="Times New Roman" w:hAnsi="Tahoma" w:cs="Times New Roman"/>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A1C25"/>
    <w:pPr>
      <w:spacing w:after="0" w:line="240" w:lineRule="auto"/>
      <w:jc w:val="center"/>
    </w:pPr>
    <w:rPr>
      <w:rFonts w:ascii="Times New Roman" w:eastAsia="Times New Roman" w:hAnsi="Times New Roman" w:cs="Times New Roman"/>
      <w:i/>
      <w:iCs/>
      <w:sz w:val="26"/>
      <w:szCs w:val="24"/>
    </w:rPr>
  </w:style>
  <w:style w:type="character" w:customStyle="1" w:styleId="a4">
    <w:name w:val="Название Знак"/>
    <w:basedOn w:val="a0"/>
    <w:link w:val="a3"/>
    <w:rsid w:val="00DA1C25"/>
    <w:rPr>
      <w:rFonts w:ascii="Times New Roman" w:eastAsia="Times New Roman" w:hAnsi="Times New Roman" w:cs="Times New Roman"/>
      <w:i/>
      <w:iCs/>
      <w:sz w:val="26"/>
      <w:szCs w:val="24"/>
      <w:lang w:eastAsia="ru-RU"/>
    </w:rPr>
  </w:style>
  <w:style w:type="character" w:customStyle="1" w:styleId="apple-style-span">
    <w:name w:val="apple-style-span"/>
    <w:basedOn w:val="a0"/>
    <w:rsid w:val="00DA1C25"/>
  </w:style>
  <w:style w:type="paragraph" w:customStyle="1" w:styleId="ConsPlusNormal">
    <w:name w:val="ConsPlusNormal"/>
    <w:rsid w:val="001948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194824"/>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194824"/>
    <w:rPr>
      <w:rFonts w:ascii="Calibri" w:eastAsia="Calibri" w:hAnsi="Calibri" w:cs="Times New Roman"/>
    </w:rPr>
  </w:style>
  <w:style w:type="paragraph" w:styleId="a5">
    <w:name w:val="header"/>
    <w:basedOn w:val="a"/>
    <w:link w:val="a6"/>
    <w:rsid w:val="001948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194824"/>
    <w:rPr>
      <w:rFonts w:ascii="Times New Roman" w:eastAsia="Times New Roman" w:hAnsi="Times New Roman" w:cs="Times New Roman"/>
      <w:sz w:val="24"/>
      <w:szCs w:val="24"/>
      <w:lang w:eastAsia="ru-RU"/>
    </w:rPr>
  </w:style>
  <w:style w:type="paragraph" w:styleId="a7">
    <w:name w:val="caption"/>
    <w:basedOn w:val="a"/>
    <w:next w:val="a"/>
    <w:qFormat/>
    <w:rsid w:val="00194824"/>
    <w:rPr>
      <w:rFonts w:ascii="Times New Roman" w:eastAsia="Calibri" w:hAnsi="Times New Roman" w:cs="Times New Roman"/>
      <w:b/>
      <w:bCs/>
      <w:sz w:val="20"/>
      <w:szCs w:val="20"/>
      <w:lang w:eastAsia="en-US"/>
    </w:rPr>
  </w:style>
  <w:style w:type="paragraph" w:customStyle="1" w:styleId="23">
    <w:name w:val="Стиль2"/>
    <w:basedOn w:val="a"/>
    <w:rsid w:val="00C26A50"/>
    <w:pPr>
      <w:spacing w:after="0" w:line="240" w:lineRule="auto"/>
      <w:jc w:val="center"/>
    </w:pPr>
    <w:rPr>
      <w:rFonts w:ascii="Times New Roman" w:eastAsia="Times New Roman" w:hAnsi="Times New Roman" w:cs="Times New Roman"/>
      <w:caps/>
      <w:sz w:val="28"/>
      <w:szCs w:val="24"/>
    </w:rPr>
  </w:style>
  <w:style w:type="paragraph" w:customStyle="1" w:styleId="kr">
    <w:name w:val="kr_обычный"/>
    <w:basedOn w:val="a"/>
    <w:qFormat/>
    <w:rsid w:val="00371FA2"/>
    <w:pPr>
      <w:spacing w:after="120" w:line="240" w:lineRule="auto"/>
      <w:ind w:firstLine="709"/>
      <w:jc w:val="both"/>
    </w:pPr>
    <w:rPr>
      <w:rFonts w:ascii="Times New Roman" w:eastAsia="Times New Roman" w:hAnsi="Times New Roman" w:cs="Times New Roman"/>
      <w:sz w:val="28"/>
      <w:szCs w:val="24"/>
      <w:lang w:eastAsia="en-US" w:bidi="en-US"/>
    </w:rPr>
  </w:style>
  <w:style w:type="paragraph" w:customStyle="1" w:styleId="S">
    <w:name w:val="S_Обычный"/>
    <w:basedOn w:val="a"/>
    <w:link w:val="S0"/>
    <w:rsid w:val="0026534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0"/>
    <w:link w:val="S"/>
    <w:locked/>
    <w:rsid w:val="00265342"/>
    <w:rPr>
      <w:rFonts w:ascii="Times New Roman" w:eastAsia="Times New Roman" w:hAnsi="Times New Roman" w:cs="Times New Roman"/>
      <w:sz w:val="24"/>
      <w:szCs w:val="24"/>
      <w:lang w:eastAsia="ru-RU"/>
    </w:rPr>
  </w:style>
  <w:style w:type="paragraph" w:customStyle="1" w:styleId="1">
    <w:name w:val="Абзац списка1"/>
    <w:basedOn w:val="a"/>
    <w:rsid w:val="00265342"/>
    <w:pPr>
      <w:ind w:left="720"/>
      <w:contextualSpacing/>
    </w:pPr>
    <w:rPr>
      <w:rFonts w:ascii="Calibri" w:eastAsia="Calibri" w:hAnsi="Calibri" w:cs="Times New Roman"/>
      <w:lang w:eastAsia="en-US"/>
    </w:rPr>
  </w:style>
  <w:style w:type="character" w:customStyle="1" w:styleId="20">
    <w:name w:val="Заголовок 2 Знак"/>
    <w:basedOn w:val="a0"/>
    <w:link w:val="2"/>
    <w:uiPriority w:val="9"/>
    <w:rsid w:val="00265342"/>
    <w:rPr>
      <w:rFonts w:ascii="Tahoma" w:eastAsia="Times New Roman" w:hAnsi="Tahoma" w:cs="Times New Roman"/>
      <w:sz w:val="34"/>
      <w:szCs w:val="34"/>
      <w:lang w:eastAsia="ru-RU"/>
    </w:rPr>
  </w:style>
  <w:style w:type="paragraph" w:styleId="a8">
    <w:name w:val="List Paragraph"/>
    <w:basedOn w:val="a"/>
    <w:qFormat/>
    <w:rsid w:val="00265342"/>
    <w:pPr>
      <w:ind w:left="720"/>
    </w:pPr>
    <w:rPr>
      <w:rFonts w:ascii="Calibri" w:eastAsia="Calibri" w:hAnsi="Calibri" w:cs="Times New Roman"/>
      <w:lang w:eastAsia="ar-SA"/>
    </w:rPr>
  </w:style>
  <w:style w:type="paragraph" w:styleId="a9">
    <w:name w:val="Body Text"/>
    <w:basedOn w:val="a"/>
    <w:link w:val="aa"/>
    <w:uiPriority w:val="99"/>
    <w:unhideWhenUsed/>
    <w:rsid w:val="00827ED7"/>
    <w:pPr>
      <w:spacing w:after="120"/>
    </w:pPr>
    <w:rPr>
      <w:rFonts w:ascii="Calibri" w:eastAsia="Calibri" w:hAnsi="Calibri" w:cs="Times New Roman"/>
      <w:lang w:eastAsia="en-US"/>
    </w:rPr>
  </w:style>
  <w:style w:type="character" w:customStyle="1" w:styleId="aa">
    <w:name w:val="Основной текст Знак"/>
    <w:basedOn w:val="a0"/>
    <w:link w:val="a9"/>
    <w:uiPriority w:val="99"/>
    <w:rsid w:val="00827ED7"/>
    <w:rPr>
      <w:rFonts w:ascii="Calibri" w:eastAsia="Calibri" w:hAnsi="Calibri" w:cs="Times New Roman"/>
    </w:rPr>
  </w:style>
  <w:style w:type="paragraph" w:customStyle="1" w:styleId="24">
    <w:name w:val="Список_маркир.2"/>
    <w:basedOn w:val="a"/>
    <w:uiPriority w:val="99"/>
    <w:rsid w:val="002A3074"/>
    <w:pPr>
      <w:tabs>
        <w:tab w:val="num" w:pos="1021"/>
      </w:tabs>
      <w:spacing w:after="0" w:line="360" w:lineRule="auto"/>
      <w:ind w:firstLine="567"/>
      <w:jc w:val="both"/>
    </w:pPr>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2A3074"/>
    <w:pPr>
      <w:spacing w:after="120"/>
      <w:ind w:left="283"/>
    </w:pPr>
  </w:style>
  <w:style w:type="character" w:customStyle="1" w:styleId="ac">
    <w:name w:val="Основной текст с отступом Знак"/>
    <w:basedOn w:val="a0"/>
    <w:link w:val="ab"/>
    <w:uiPriority w:val="99"/>
    <w:semiHidden/>
    <w:rsid w:val="002A3074"/>
    <w:rPr>
      <w:rFonts w:eastAsiaTheme="minorEastAsia"/>
      <w:lang w:eastAsia="ru-RU"/>
    </w:rPr>
  </w:style>
  <w:style w:type="paragraph" w:styleId="ad">
    <w:name w:val="No Spacing"/>
    <w:qFormat/>
    <w:rsid w:val="0045365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AD166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D166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29</Pages>
  <Words>8110</Words>
  <Characters>46228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Пользователь Asus</cp:lastModifiedBy>
  <cp:revision>2</cp:revision>
  <cp:lastPrinted>2019-01-29T08:21:00Z</cp:lastPrinted>
  <dcterms:created xsi:type="dcterms:W3CDTF">2019-01-28T07:36:00Z</dcterms:created>
  <dcterms:modified xsi:type="dcterms:W3CDTF">2019-01-29T08:22:00Z</dcterms:modified>
</cp:coreProperties>
</file>