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A" w:rsidRPr="001B1E0A" w:rsidRDefault="001B1E0A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1B1E0A" w:rsidRPr="001B1E0A" w:rsidRDefault="001B1E0A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  <w:r w:rsidRPr="001B1E0A">
        <w:rPr>
          <w:color w:val="auto"/>
          <w:szCs w:val="24"/>
        </w:rPr>
        <w:t>РОССИЙСКАЯ  ФЕДЕРАЦИЯ</w:t>
      </w:r>
    </w:p>
    <w:p w:rsidR="001B1E0A" w:rsidRPr="001B1E0A" w:rsidRDefault="001B1E0A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  <w:r w:rsidRPr="001B1E0A">
        <w:rPr>
          <w:color w:val="auto"/>
          <w:szCs w:val="24"/>
        </w:rPr>
        <w:t>ИРКУТСКАЯ  ОБЛАСТЬ</w:t>
      </w:r>
    </w:p>
    <w:p w:rsidR="001B1E0A" w:rsidRPr="001B1E0A" w:rsidRDefault="001B1E0A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  <w:r w:rsidRPr="001B1E0A">
        <w:rPr>
          <w:color w:val="auto"/>
          <w:szCs w:val="24"/>
        </w:rPr>
        <w:t>Администрация</w:t>
      </w:r>
    </w:p>
    <w:p w:rsidR="001B1E0A" w:rsidRPr="001B1E0A" w:rsidRDefault="001530FB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Батаминского</w:t>
      </w:r>
      <w:proofErr w:type="spellEnd"/>
      <w:r w:rsidR="001B1E0A" w:rsidRPr="001B1E0A">
        <w:rPr>
          <w:color w:val="auto"/>
          <w:szCs w:val="24"/>
        </w:rPr>
        <w:t xml:space="preserve"> муниципального</w:t>
      </w:r>
    </w:p>
    <w:p w:rsidR="001B1E0A" w:rsidRPr="001B1E0A" w:rsidRDefault="001B1E0A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  <w:r w:rsidRPr="001B1E0A">
        <w:rPr>
          <w:color w:val="auto"/>
          <w:szCs w:val="24"/>
        </w:rPr>
        <w:t>образования</w:t>
      </w:r>
    </w:p>
    <w:p w:rsidR="001B1E0A" w:rsidRPr="001B1E0A" w:rsidRDefault="001B1E0A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1B1E0A" w:rsidRPr="001B1E0A" w:rsidRDefault="001B1E0A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  <w:r w:rsidRPr="001B1E0A">
        <w:rPr>
          <w:color w:val="auto"/>
          <w:szCs w:val="24"/>
        </w:rPr>
        <w:t>Глава администрации</w:t>
      </w:r>
    </w:p>
    <w:p w:rsidR="001B1E0A" w:rsidRPr="001B1E0A" w:rsidRDefault="001B1E0A" w:rsidP="001B1E0A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1B1E0A" w:rsidRDefault="001B1E0A" w:rsidP="001B1E0A">
      <w:pPr>
        <w:spacing w:after="0" w:line="240" w:lineRule="auto"/>
        <w:ind w:firstLine="0"/>
        <w:jc w:val="center"/>
        <w:rPr>
          <w:b/>
          <w:color w:val="auto"/>
          <w:sz w:val="36"/>
          <w:szCs w:val="24"/>
        </w:rPr>
      </w:pPr>
      <w:r w:rsidRPr="001B1E0A">
        <w:rPr>
          <w:b/>
          <w:color w:val="auto"/>
          <w:sz w:val="36"/>
          <w:szCs w:val="24"/>
        </w:rPr>
        <w:t>П О С Т А Н О В Л Е Н И Е</w:t>
      </w:r>
    </w:p>
    <w:p w:rsidR="001530FB" w:rsidRPr="001B1E0A" w:rsidRDefault="001530FB" w:rsidP="001B1E0A">
      <w:pPr>
        <w:spacing w:after="0" w:line="240" w:lineRule="auto"/>
        <w:ind w:firstLine="0"/>
        <w:jc w:val="center"/>
        <w:rPr>
          <w:b/>
          <w:color w:val="auto"/>
          <w:sz w:val="36"/>
          <w:szCs w:val="24"/>
        </w:rPr>
      </w:pPr>
    </w:p>
    <w:p w:rsidR="00BC1DC2" w:rsidRDefault="001530FB" w:rsidP="001530FB">
      <w:pPr>
        <w:spacing w:after="0" w:line="240" w:lineRule="auto"/>
        <w:ind w:firstLine="0"/>
        <w:jc w:val="left"/>
        <w:rPr>
          <w:color w:val="auto"/>
          <w:sz w:val="26"/>
          <w:szCs w:val="24"/>
        </w:rPr>
      </w:pPr>
      <w:r>
        <w:rPr>
          <w:color w:val="auto"/>
          <w:sz w:val="26"/>
          <w:szCs w:val="24"/>
        </w:rPr>
        <w:t xml:space="preserve"> </w:t>
      </w:r>
      <w:r w:rsidR="00EB2A0D">
        <w:rPr>
          <w:color w:val="auto"/>
          <w:sz w:val="26"/>
          <w:szCs w:val="24"/>
        </w:rPr>
        <w:t>.2019г</w:t>
      </w:r>
      <w:r w:rsidR="001B1E0A" w:rsidRPr="001B1E0A">
        <w:rPr>
          <w:color w:val="auto"/>
          <w:sz w:val="26"/>
          <w:szCs w:val="24"/>
        </w:rPr>
        <w:t xml:space="preserve">  </w:t>
      </w:r>
      <w:r>
        <w:rPr>
          <w:color w:val="auto"/>
          <w:sz w:val="26"/>
          <w:szCs w:val="24"/>
        </w:rPr>
        <w:t xml:space="preserve">                                                   </w:t>
      </w:r>
      <w:r w:rsidR="001B1E0A" w:rsidRPr="001B1E0A">
        <w:rPr>
          <w:color w:val="auto"/>
          <w:sz w:val="26"/>
          <w:szCs w:val="24"/>
        </w:rPr>
        <w:t xml:space="preserve">№ </w:t>
      </w:r>
      <w:r>
        <w:rPr>
          <w:color w:val="auto"/>
          <w:sz w:val="26"/>
          <w:szCs w:val="24"/>
        </w:rPr>
        <w:t xml:space="preserve">                                          </w:t>
      </w:r>
      <w:r w:rsidRPr="001B1E0A">
        <w:rPr>
          <w:color w:val="auto"/>
          <w:sz w:val="26"/>
          <w:szCs w:val="24"/>
        </w:rPr>
        <w:t xml:space="preserve">с. </w:t>
      </w:r>
      <w:proofErr w:type="spellStart"/>
      <w:r>
        <w:rPr>
          <w:color w:val="auto"/>
          <w:sz w:val="26"/>
          <w:szCs w:val="24"/>
        </w:rPr>
        <w:t>Батама</w:t>
      </w:r>
      <w:proofErr w:type="spellEnd"/>
      <w:r w:rsidRPr="001B1E0A">
        <w:rPr>
          <w:color w:val="auto"/>
          <w:sz w:val="26"/>
          <w:szCs w:val="24"/>
        </w:rPr>
        <w:t xml:space="preserve">    </w:t>
      </w:r>
    </w:p>
    <w:p w:rsidR="001530FB" w:rsidRPr="001530FB" w:rsidRDefault="001530FB" w:rsidP="001530FB">
      <w:pPr>
        <w:spacing w:after="0" w:line="240" w:lineRule="auto"/>
        <w:ind w:firstLine="0"/>
        <w:jc w:val="left"/>
        <w:rPr>
          <w:color w:val="auto"/>
          <w:sz w:val="26"/>
          <w:szCs w:val="24"/>
        </w:rPr>
      </w:pPr>
    </w:p>
    <w:p w:rsidR="00BC1DC2" w:rsidRPr="000B35DF" w:rsidRDefault="000B35DF" w:rsidP="000D648D">
      <w:pPr>
        <w:pStyle w:val="1"/>
        <w:ind w:right="4821"/>
        <w:rPr>
          <w:b w:val="0"/>
        </w:rPr>
      </w:pPr>
      <w:r w:rsidRPr="000B35DF">
        <w:rPr>
          <w:b w:val="0"/>
        </w:rPr>
        <w:t>Об официальном сайте а</w:t>
      </w:r>
      <w:r w:rsidR="00EF7D1B" w:rsidRPr="000B35DF">
        <w:rPr>
          <w:b w:val="0"/>
        </w:rPr>
        <w:t xml:space="preserve">дминистрации </w:t>
      </w:r>
      <w:proofErr w:type="spellStart"/>
      <w:r w:rsidR="001530FB">
        <w:rPr>
          <w:b w:val="0"/>
        </w:rPr>
        <w:t>Батаминского</w:t>
      </w:r>
      <w:proofErr w:type="spellEnd"/>
      <w:r w:rsidR="001530FB">
        <w:rPr>
          <w:b w:val="0"/>
        </w:rPr>
        <w:t xml:space="preserve"> </w:t>
      </w:r>
      <w:r w:rsidR="001B1E0A" w:rsidRPr="000B35DF">
        <w:rPr>
          <w:b w:val="0"/>
        </w:rPr>
        <w:t>муниципального образования</w:t>
      </w:r>
      <w:r w:rsidR="00EF7D1B" w:rsidRPr="000B35DF">
        <w:rPr>
          <w:b w:val="0"/>
        </w:rPr>
        <w:t xml:space="preserve"> в</w:t>
      </w:r>
      <w:r w:rsidR="001530FB">
        <w:rPr>
          <w:b w:val="0"/>
        </w:rPr>
        <w:t xml:space="preserve"> телекоммуникационной сети</w:t>
      </w:r>
      <w:r w:rsidR="00EF7D1B" w:rsidRPr="000B35DF">
        <w:rPr>
          <w:b w:val="0"/>
        </w:rPr>
        <w:t xml:space="preserve"> </w:t>
      </w:r>
      <w:r w:rsidR="001530FB">
        <w:rPr>
          <w:b w:val="0"/>
        </w:rPr>
        <w:t xml:space="preserve"> "</w:t>
      </w:r>
      <w:r w:rsidR="00EF7D1B" w:rsidRPr="000B35DF">
        <w:rPr>
          <w:b w:val="0"/>
        </w:rPr>
        <w:t>Интернет</w:t>
      </w:r>
      <w:r w:rsidR="001530FB">
        <w:rPr>
          <w:b w:val="0"/>
        </w:rPr>
        <w:t>"</w:t>
      </w:r>
      <w:r w:rsidR="00EF7D1B" w:rsidRPr="000B35DF">
        <w:rPr>
          <w:b w:val="0"/>
        </w:rPr>
        <w:t xml:space="preserve"> </w:t>
      </w:r>
    </w:p>
    <w:p w:rsidR="00BC1DC2" w:rsidRDefault="00BC1DC2">
      <w:pPr>
        <w:spacing w:after="24" w:line="259" w:lineRule="auto"/>
        <w:ind w:firstLine="0"/>
        <w:jc w:val="left"/>
      </w:pPr>
    </w:p>
    <w:p w:rsidR="00BC1DC2" w:rsidRDefault="00EF7D1B">
      <w:pPr>
        <w:ind w:left="-15" w:right="3" w:firstLine="0"/>
      </w:pPr>
      <w:r>
        <w:t xml:space="preserve">           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реализации прав граждан, организаций, общественных объединений, государственных органов и органов местного самоуправления на получение информации о деятельности Администрации </w:t>
      </w:r>
      <w:proofErr w:type="spellStart"/>
      <w:r w:rsidR="001530FB">
        <w:t>Батаминского</w:t>
      </w:r>
      <w:proofErr w:type="spellEnd"/>
      <w:r w:rsidR="001B1E0A">
        <w:t xml:space="preserve"> муниципального образования</w:t>
      </w:r>
      <w:r>
        <w:t xml:space="preserve">, освещения важных событий политической, экономической, социальной, культурной жизни </w:t>
      </w:r>
      <w:proofErr w:type="spellStart"/>
      <w:r w:rsidR="001530FB">
        <w:t>Батаминского</w:t>
      </w:r>
      <w:proofErr w:type="spellEnd"/>
      <w:r w:rsidR="001B1E0A">
        <w:t xml:space="preserve"> муниципального образования в сети Интернет </w:t>
      </w:r>
      <w:r w:rsidR="005157A7">
        <w:t xml:space="preserve">руководствуясь ст. ст. 23, 46 Устава </w:t>
      </w:r>
      <w:proofErr w:type="spellStart"/>
      <w:r w:rsidR="001530FB">
        <w:t>Батаминского</w:t>
      </w:r>
      <w:proofErr w:type="spellEnd"/>
      <w:r w:rsidR="005157A7">
        <w:t xml:space="preserve"> муниципального образования</w:t>
      </w:r>
      <w:r w:rsidR="001B1E0A">
        <w:t xml:space="preserve">, администрация </w:t>
      </w:r>
      <w:proofErr w:type="spellStart"/>
      <w:r w:rsidR="001530FB">
        <w:t>Батаминского</w:t>
      </w:r>
      <w:proofErr w:type="spellEnd"/>
      <w:r w:rsidR="001B1E0A">
        <w:t xml:space="preserve"> муниципального образования</w:t>
      </w:r>
    </w:p>
    <w:p w:rsidR="00BC1DC2" w:rsidRDefault="00BC1DC2">
      <w:pPr>
        <w:spacing w:after="29" w:line="259" w:lineRule="auto"/>
        <w:ind w:left="706" w:firstLine="0"/>
        <w:jc w:val="left"/>
      </w:pPr>
    </w:p>
    <w:p w:rsidR="00BC1DC2" w:rsidRDefault="00EF7D1B">
      <w:pPr>
        <w:spacing w:after="29" w:line="259" w:lineRule="auto"/>
        <w:ind w:left="715" w:hanging="10"/>
        <w:jc w:val="center"/>
        <w:rPr>
          <w:b/>
        </w:rPr>
      </w:pPr>
      <w:r>
        <w:rPr>
          <w:b/>
        </w:rPr>
        <w:t xml:space="preserve">ПОСТАНОВЛЯЕТ: </w:t>
      </w:r>
    </w:p>
    <w:p w:rsidR="001530FB" w:rsidRDefault="001530FB">
      <w:pPr>
        <w:spacing w:after="29" w:line="259" w:lineRule="auto"/>
        <w:ind w:left="715" w:hanging="10"/>
        <w:jc w:val="center"/>
      </w:pPr>
    </w:p>
    <w:p w:rsidR="00BC1DC2" w:rsidRDefault="003214DD" w:rsidP="003214DD">
      <w:pPr>
        <w:spacing w:after="0"/>
        <w:ind w:right="3" w:firstLine="0"/>
      </w:pPr>
      <w:r>
        <w:tab/>
      </w:r>
      <w:r w:rsidR="001530FB">
        <w:t>1.</w:t>
      </w:r>
      <w:r w:rsidR="00EF7D1B">
        <w:t xml:space="preserve">Утвердить прилагаемые: </w:t>
      </w:r>
    </w:p>
    <w:p w:rsidR="00BC1DC2" w:rsidRDefault="001530FB" w:rsidP="003214DD">
      <w:pPr>
        <w:spacing w:after="0"/>
        <w:ind w:right="3" w:firstLine="0"/>
      </w:pPr>
      <w:r>
        <w:t xml:space="preserve"> </w:t>
      </w:r>
      <w:r w:rsidR="003214DD">
        <w:tab/>
      </w:r>
      <w:r>
        <w:t xml:space="preserve">1.1 </w:t>
      </w:r>
      <w:r w:rsidR="005157A7">
        <w:t>Положение об официальном сайте а</w:t>
      </w:r>
      <w:r w:rsidR="00EF7D1B">
        <w:t xml:space="preserve">дминистрации </w:t>
      </w:r>
      <w:proofErr w:type="spellStart"/>
      <w:r>
        <w:t>Батаминского</w:t>
      </w:r>
      <w:proofErr w:type="spellEnd"/>
      <w:r w:rsidR="00EF7D1B">
        <w:t xml:space="preserve"> муниципального образования в сети Интернет; </w:t>
      </w:r>
    </w:p>
    <w:p w:rsidR="00BC1DC2" w:rsidRDefault="003214DD" w:rsidP="003214DD">
      <w:pPr>
        <w:spacing w:after="0" w:line="259" w:lineRule="auto"/>
        <w:ind w:left="-15" w:right="3" w:firstLine="0"/>
      </w:pPr>
      <w:r>
        <w:tab/>
      </w:r>
      <w:r>
        <w:tab/>
      </w:r>
      <w:r w:rsidR="001530FB">
        <w:t>1.2</w:t>
      </w:r>
      <w:r w:rsidR="00EF7D1B">
        <w:t>Регламент информационного наполнения официального сайта Администрации</w:t>
      </w:r>
      <w:r w:rsidR="001530FB">
        <w:t xml:space="preserve"> </w:t>
      </w:r>
      <w:proofErr w:type="spellStart"/>
      <w:r w:rsidR="001530FB">
        <w:t>Батаминского</w:t>
      </w:r>
      <w:proofErr w:type="spellEnd"/>
      <w:r w:rsidR="00EF7D1B">
        <w:t xml:space="preserve"> муниципального образования в сети Интернет; </w:t>
      </w:r>
    </w:p>
    <w:p w:rsidR="00BC1DC2" w:rsidRDefault="003214DD" w:rsidP="003214DD">
      <w:pPr>
        <w:spacing w:after="0"/>
        <w:ind w:left="142" w:right="3" w:firstLine="0"/>
        <w:jc w:val="left"/>
      </w:pPr>
      <w:r>
        <w:tab/>
      </w:r>
      <w:r w:rsidR="001530FB">
        <w:t>1.3</w:t>
      </w:r>
      <w:r w:rsidR="00EF7D1B">
        <w:t xml:space="preserve">Требования к технологическим, программным и лингвистическим средствам обеспечения  пользования  официальным сайтом </w:t>
      </w:r>
      <w:r w:rsidR="005157A7">
        <w:t>а</w:t>
      </w:r>
      <w:r w:rsidR="00EF7D1B">
        <w:t xml:space="preserve">дминистрации </w:t>
      </w:r>
      <w:proofErr w:type="spellStart"/>
      <w:r w:rsidR="001530FB">
        <w:t>Батаминского</w:t>
      </w:r>
      <w:proofErr w:type="spellEnd"/>
      <w:r w:rsidR="00EF7D1B">
        <w:t xml:space="preserve"> муниципального образования в сети Интернет. </w:t>
      </w:r>
    </w:p>
    <w:p w:rsidR="000B35DF" w:rsidRDefault="000B35DF" w:rsidP="003214DD">
      <w:pPr>
        <w:spacing w:after="0"/>
        <w:ind w:left="142" w:right="3" w:firstLine="0"/>
        <w:jc w:val="left"/>
      </w:pPr>
    </w:p>
    <w:p w:rsidR="00BC1DC2" w:rsidRDefault="003214DD" w:rsidP="003214DD">
      <w:pPr>
        <w:spacing w:after="0"/>
        <w:ind w:right="3" w:firstLine="851"/>
      </w:pPr>
      <w:r>
        <w:t>2.</w:t>
      </w:r>
      <w:r w:rsidR="00EF7D1B">
        <w:t>Определить</w:t>
      </w:r>
      <w:r w:rsidR="000B35DF">
        <w:t xml:space="preserve"> ответственного</w:t>
      </w:r>
      <w:r w:rsidR="00EF7D1B">
        <w:t xml:space="preserve"> специалиста администрации </w:t>
      </w:r>
      <w:proofErr w:type="spellStart"/>
      <w:r w:rsidR="001530FB">
        <w:t>Батаминского</w:t>
      </w:r>
      <w:proofErr w:type="spellEnd"/>
      <w:r w:rsidR="00EF7D1B">
        <w:t xml:space="preserve"> муниципального образования</w:t>
      </w:r>
      <w:r w:rsidR="00484513">
        <w:t xml:space="preserve"> Оператором официального сайта а</w:t>
      </w:r>
      <w:r w:rsidR="00EF7D1B">
        <w:t xml:space="preserve">дминистрации </w:t>
      </w:r>
      <w:proofErr w:type="spellStart"/>
      <w:r w:rsidR="001530FB">
        <w:t>Батаминского</w:t>
      </w:r>
      <w:proofErr w:type="spellEnd"/>
      <w:r w:rsidR="00217325">
        <w:t xml:space="preserve"> муниципального образования </w:t>
      </w:r>
      <w:r w:rsidR="00EF7D1B">
        <w:t xml:space="preserve">(далее – официальный сайт). </w:t>
      </w:r>
    </w:p>
    <w:p w:rsidR="00BC1DC2" w:rsidRDefault="001530FB" w:rsidP="003214DD">
      <w:pPr>
        <w:spacing w:after="0"/>
        <w:ind w:right="3" w:firstLine="851"/>
      </w:pPr>
      <w:r>
        <w:t>3.</w:t>
      </w:r>
      <w:r w:rsidR="005157A7">
        <w:t>Определить официальным сайтом а</w:t>
      </w:r>
      <w:r w:rsidR="00EF7D1B">
        <w:t xml:space="preserve">дминистрации </w:t>
      </w:r>
      <w:proofErr w:type="spellStart"/>
      <w:r>
        <w:t>Батаминского</w:t>
      </w:r>
      <w:proofErr w:type="spellEnd"/>
      <w:r w:rsidR="00EF7D1B">
        <w:t xml:space="preserve"> муниципального образования в сети Интернет адрес официального сайта в сети Интернет –http://www. </w:t>
      </w:r>
      <w:proofErr w:type="spellStart"/>
      <w:r>
        <w:rPr>
          <w:u w:val="single" w:color="000000"/>
          <w:lang w:val="en-US"/>
        </w:rPr>
        <w:t>batama</w:t>
      </w:r>
      <w:proofErr w:type="spellEnd"/>
      <w:r w:rsidR="00EF7D1B" w:rsidRPr="00EF7D1B">
        <w:rPr>
          <w:u w:val="single" w:color="000000"/>
        </w:rPr>
        <w:t>.</w:t>
      </w:r>
      <w:proofErr w:type="spellStart"/>
      <w:r w:rsidR="00EF7D1B">
        <w:rPr>
          <w:u w:val="single" w:color="000000"/>
          <w:lang w:val="en-US"/>
        </w:rPr>
        <w:t>ru</w:t>
      </w:r>
      <w:proofErr w:type="spellEnd"/>
    </w:p>
    <w:p w:rsidR="00BC1DC2" w:rsidRDefault="001530FB" w:rsidP="003214DD">
      <w:pPr>
        <w:spacing w:after="0"/>
        <w:ind w:right="3" w:firstLine="851"/>
      </w:pPr>
      <w:r>
        <w:t>4.</w:t>
      </w:r>
      <w:r w:rsidR="005157A7">
        <w:t>Специалисту а</w:t>
      </w:r>
      <w:r w:rsidR="00EF7D1B">
        <w:t>дминистрации</w:t>
      </w:r>
      <w:r w:rsidRPr="001530FB">
        <w:t xml:space="preserve"> </w:t>
      </w:r>
      <w:proofErr w:type="spellStart"/>
      <w:r>
        <w:t>Батаминского</w:t>
      </w:r>
      <w:proofErr w:type="spellEnd"/>
      <w:r w:rsidR="00EF7D1B">
        <w:t xml:space="preserve"> муниципального образования: </w:t>
      </w:r>
    </w:p>
    <w:p w:rsidR="00BC1DC2" w:rsidRDefault="001530FB" w:rsidP="003214DD">
      <w:pPr>
        <w:spacing w:after="0"/>
        <w:ind w:right="3" w:firstLine="709"/>
      </w:pPr>
      <w:r>
        <w:t xml:space="preserve">4.1 </w:t>
      </w:r>
      <w:r w:rsidR="00EF7D1B">
        <w:t xml:space="preserve">Обеспечить своевременное предоставление информации Оператору для размещения на официальном сайте в соответствии с перечнями, утвержденными подпунктом 1.2. пункта 1 настоящего постановления, за исключением информации ограниченного доступа; </w:t>
      </w:r>
    </w:p>
    <w:p w:rsidR="00BC1DC2" w:rsidRDefault="003214DD" w:rsidP="003214DD">
      <w:pPr>
        <w:spacing w:after="0"/>
        <w:ind w:right="3" w:firstLine="426"/>
      </w:pPr>
      <w:r>
        <w:tab/>
      </w:r>
      <w:r w:rsidR="001530FB">
        <w:t xml:space="preserve">4.2 </w:t>
      </w:r>
      <w:r w:rsidR="00EF7D1B">
        <w:t xml:space="preserve">Своевременно представлять Оператору информацию для размещения на официальном сайте; </w:t>
      </w:r>
    </w:p>
    <w:p w:rsidR="00BC1DC2" w:rsidRDefault="003214DD" w:rsidP="003214DD">
      <w:pPr>
        <w:spacing w:after="0"/>
        <w:ind w:right="3" w:firstLine="426"/>
      </w:pPr>
      <w:r>
        <w:tab/>
      </w:r>
      <w:r w:rsidR="001530FB">
        <w:t xml:space="preserve">4.3 </w:t>
      </w:r>
      <w:r w:rsidR="00EF7D1B">
        <w:t xml:space="preserve">Назначить ответственных лиц за подготовку и предоставление информации для размещения на официальном сайте; </w:t>
      </w:r>
    </w:p>
    <w:p w:rsidR="00BC1DC2" w:rsidRDefault="001530FB" w:rsidP="003214DD">
      <w:pPr>
        <w:pStyle w:val="a6"/>
        <w:spacing w:line="276" w:lineRule="auto"/>
      </w:pPr>
      <w:r>
        <w:t xml:space="preserve">4.4 </w:t>
      </w:r>
      <w:r w:rsidR="00EF7D1B">
        <w:t xml:space="preserve">Внести дополнения в должностные инструкции назначенных ответственных лиц за подготовку и предоставление информации для размещения на официальном сайте. </w:t>
      </w:r>
    </w:p>
    <w:p w:rsidR="003214DD" w:rsidRDefault="001530FB" w:rsidP="003214DD">
      <w:pPr>
        <w:pStyle w:val="a6"/>
        <w:spacing w:line="276" w:lineRule="auto"/>
        <w:rPr>
          <w:szCs w:val="28"/>
        </w:rPr>
      </w:pPr>
      <w:r w:rsidRPr="001530FB">
        <w:rPr>
          <w:szCs w:val="28"/>
        </w:rPr>
        <w:t xml:space="preserve">5. Опубликовать настоящее постановление в информационном аналитическом издании </w:t>
      </w:r>
      <w:proofErr w:type="spellStart"/>
      <w:r w:rsidRPr="001530FB">
        <w:rPr>
          <w:szCs w:val="28"/>
        </w:rPr>
        <w:t>Батаминского</w:t>
      </w:r>
      <w:proofErr w:type="spellEnd"/>
      <w:r w:rsidRPr="001530FB">
        <w:rPr>
          <w:szCs w:val="28"/>
        </w:rPr>
        <w:t xml:space="preserve"> муниципального образования муниципальной газете "Родник" и разместить на официальном сайте администрации в телекоммуникационной сети "Интернет" </w:t>
      </w:r>
      <w:r w:rsidRPr="001530FB">
        <w:rPr>
          <w:szCs w:val="28"/>
          <w:lang w:val="en-US"/>
        </w:rPr>
        <w:t>www</w:t>
      </w:r>
      <w:r w:rsidRPr="001530FB">
        <w:rPr>
          <w:szCs w:val="28"/>
        </w:rPr>
        <w:t>.</w:t>
      </w:r>
      <w:proofErr w:type="spellStart"/>
      <w:r w:rsidRPr="001530FB">
        <w:rPr>
          <w:szCs w:val="28"/>
          <w:lang w:val="en-US"/>
        </w:rPr>
        <w:t>batama</w:t>
      </w:r>
      <w:proofErr w:type="spellEnd"/>
      <w:r w:rsidRPr="001530FB">
        <w:rPr>
          <w:szCs w:val="28"/>
        </w:rPr>
        <w:t>.</w:t>
      </w:r>
      <w:proofErr w:type="spellStart"/>
      <w:r w:rsidRPr="001530FB">
        <w:rPr>
          <w:szCs w:val="28"/>
          <w:lang w:val="en-US"/>
        </w:rPr>
        <w:t>ru</w:t>
      </w:r>
      <w:proofErr w:type="spellEnd"/>
      <w:r w:rsidRPr="001530FB">
        <w:rPr>
          <w:szCs w:val="28"/>
        </w:rPr>
        <w:t>.</w:t>
      </w:r>
    </w:p>
    <w:p w:rsidR="00EF7D1B" w:rsidRPr="003214DD" w:rsidRDefault="001530FB" w:rsidP="003214DD">
      <w:pPr>
        <w:pStyle w:val="a6"/>
        <w:spacing w:line="276" w:lineRule="auto"/>
        <w:rPr>
          <w:szCs w:val="28"/>
        </w:rPr>
      </w:pPr>
      <w:r>
        <w:t>6.</w:t>
      </w:r>
      <w:r w:rsidR="00EF7D1B">
        <w:t xml:space="preserve">Контроль за выполнением постановления оставляю за собой. </w:t>
      </w:r>
    </w:p>
    <w:p w:rsidR="00EF7D1B" w:rsidRDefault="00EF7D1B" w:rsidP="003214DD">
      <w:pPr>
        <w:spacing w:after="0" w:line="276" w:lineRule="auto"/>
        <w:ind w:left="284" w:right="3" w:firstLine="0"/>
      </w:pPr>
    </w:p>
    <w:p w:rsidR="00BC1DC2" w:rsidRDefault="00BC1DC2" w:rsidP="003214DD">
      <w:pPr>
        <w:spacing w:after="0" w:line="259" w:lineRule="auto"/>
        <w:ind w:firstLine="0"/>
        <w:jc w:val="left"/>
      </w:pPr>
    </w:p>
    <w:p w:rsidR="00BC1DC2" w:rsidRPr="00484513" w:rsidRDefault="00EF7D1B" w:rsidP="003214DD">
      <w:pPr>
        <w:pStyle w:val="1"/>
        <w:ind w:right="0" w:firstLine="0"/>
        <w:rPr>
          <w:b w:val="0"/>
        </w:rPr>
      </w:pPr>
      <w:r w:rsidRPr="00484513">
        <w:rPr>
          <w:b w:val="0"/>
        </w:rPr>
        <w:t xml:space="preserve">Глава администрации  </w:t>
      </w:r>
    </w:p>
    <w:p w:rsidR="00BC1DC2" w:rsidRPr="00484513" w:rsidRDefault="003214DD" w:rsidP="003214DD">
      <w:pPr>
        <w:tabs>
          <w:tab w:val="center" w:pos="5666"/>
          <w:tab w:val="center" w:pos="6373"/>
          <w:tab w:val="center" w:pos="7974"/>
        </w:tabs>
        <w:spacing w:after="2" w:line="271" w:lineRule="auto"/>
        <w:ind w:firstLine="0"/>
        <w:jc w:val="left"/>
      </w:pPr>
      <w:proofErr w:type="spellStart"/>
      <w:r>
        <w:t>Батаминского</w:t>
      </w:r>
      <w:proofErr w:type="spellEnd"/>
      <w:r>
        <w:t xml:space="preserve"> муниципального образования</w:t>
      </w:r>
      <w:r>
        <w:tab/>
        <w:t xml:space="preserve">                              Ю.В. </w:t>
      </w:r>
      <w:proofErr w:type="spellStart"/>
      <w:r>
        <w:t>Белик</w:t>
      </w:r>
      <w:proofErr w:type="spellEnd"/>
    </w:p>
    <w:p w:rsidR="00BC1DC2" w:rsidRDefault="00BC1DC2" w:rsidP="003214DD">
      <w:pPr>
        <w:spacing w:after="0" w:line="259" w:lineRule="auto"/>
        <w:ind w:firstLine="0"/>
        <w:jc w:val="left"/>
      </w:pPr>
    </w:p>
    <w:p w:rsidR="00BC1DC2" w:rsidRDefault="00BC1DC2" w:rsidP="003214DD">
      <w:pPr>
        <w:spacing w:after="0" w:line="259" w:lineRule="auto"/>
        <w:ind w:firstLine="0"/>
        <w:jc w:val="left"/>
      </w:pPr>
    </w:p>
    <w:p w:rsidR="00BC1DC2" w:rsidRDefault="00BC1DC2" w:rsidP="003214DD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3214DD" w:rsidRDefault="003214DD" w:rsidP="003214DD">
      <w:pPr>
        <w:ind w:left="-15" w:right="3" w:firstLine="0"/>
        <w:jc w:val="right"/>
      </w:pPr>
    </w:p>
    <w:p w:rsidR="00BC1DC2" w:rsidRDefault="00EF7D1B" w:rsidP="003214DD">
      <w:pPr>
        <w:ind w:left="-15" w:right="3" w:firstLine="0"/>
        <w:jc w:val="right"/>
      </w:pPr>
      <w:r>
        <w:t xml:space="preserve"> Утверждено </w:t>
      </w:r>
    </w:p>
    <w:p w:rsidR="00BC1DC2" w:rsidRDefault="003214DD" w:rsidP="003214DD">
      <w:pPr>
        <w:ind w:left="-15" w:right="3" w:firstLine="0"/>
        <w:jc w:val="right"/>
      </w:pPr>
      <w:r>
        <w:t xml:space="preserve"> </w:t>
      </w:r>
      <w:r w:rsidR="00EF7D1B">
        <w:t xml:space="preserve">постановлением Администрации </w:t>
      </w:r>
    </w:p>
    <w:p w:rsidR="00BC1DC2" w:rsidRDefault="003214DD" w:rsidP="003214DD">
      <w:pPr>
        <w:ind w:left="-15" w:right="3" w:firstLine="0"/>
        <w:jc w:val="right"/>
      </w:pPr>
      <w:proofErr w:type="spellStart"/>
      <w:r>
        <w:t>Батаминского</w:t>
      </w:r>
      <w:proofErr w:type="spellEnd"/>
      <w:r>
        <w:t xml:space="preserve"> муниципального </w:t>
      </w:r>
      <w:r w:rsidR="00EF7D1B">
        <w:t>образования</w:t>
      </w:r>
    </w:p>
    <w:p w:rsidR="00EF7D1B" w:rsidRDefault="003214DD" w:rsidP="003214DD">
      <w:pPr>
        <w:spacing w:after="28"/>
        <w:ind w:left="-15" w:right="1" w:firstLine="0"/>
        <w:jc w:val="right"/>
      </w:pPr>
      <w:r>
        <w:t xml:space="preserve">от </w:t>
      </w:r>
      <w:r w:rsidR="00740C6C">
        <w:t xml:space="preserve"> </w:t>
      </w:r>
      <w:r w:rsidR="00EB2A0D">
        <w:t>2019г</w:t>
      </w:r>
      <w:r w:rsidR="00740C6C">
        <w:t>.</w:t>
      </w:r>
      <w:r>
        <w:t xml:space="preserve"> </w:t>
      </w:r>
      <w:r w:rsidR="00EF7D1B">
        <w:t xml:space="preserve">№ </w:t>
      </w:r>
    </w:p>
    <w:p w:rsidR="00BC1DC2" w:rsidRDefault="00BC1DC2" w:rsidP="00EF7D1B">
      <w:pPr>
        <w:spacing w:after="28"/>
        <w:ind w:left="-15" w:right="1" w:firstLine="0"/>
      </w:pPr>
    </w:p>
    <w:p w:rsidR="00BC1DC2" w:rsidRPr="00AB771A" w:rsidRDefault="00EF7D1B">
      <w:pPr>
        <w:spacing w:after="29" w:line="259" w:lineRule="auto"/>
        <w:ind w:left="14" w:right="14" w:hanging="10"/>
        <w:jc w:val="center"/>
        <w:rPr>
          <w:b/>
        </w:rPr>
      </w:pPr>
      <w:r w:rsidRPr="00AB771A">
        <w:rPr>
          <w:b/>
        </w:rPr>
        <w:t xml:space="preserve">ПОЛОЖЕНИЕ </w:t>
      </w:r>
    </w:p>
    <w:p w:rsidR="00BC1DC2" w:rsidRPr="00AB771A" w:rsidRDefault="00EF7D1B">
      <w:pPr>
        <w:spacing w:after="2" w:line="271" w:lineRule="auto"/>
        <w:ind w:left="3237" w:hanging="3097"/>
        <w:rPr>
          <w:b/>
        </w:rPr>
      </w:pPr>
      <w:r w:rsidRPr="00AB771A">
        <w:rPr>
          <w:b/>
        </w:rPr>
        <w:t xml:space="preserve">об официальном сайте </w:t>
      </w:r>
      <w:r w:rsidR="005157A7">
        <w:rPr>
          <w:b/>
        </w:rPr>
        <w:t>а</w:t>
      </w:r>
      <w:r w:rsidRPr="00AB771A">
        <w:rPr>
          <w:b/>
        </w:rPr>
        <w:t xml:space="preserve">дминистрации </w:t>
      </w:r>
      <w:proofErr w:type="spellStart"/>
      <w:r w:rsidR="003214DD">
        <w:rPr>
          <w:b/>
        </w:rPr>
        <w:t>Батаминского</w:t>
      </w:r>
      <w:proofErr w:type="spellEnd"/>
      <w:r w:rsidRPr="00AB771A">
        <w:rPr>
          <w:b/>
        </w:rPr>
        <w:t xml:space="preserve"> муниципального образования в сети Интернет </w:t>
      </w:r>
    </w:p>
    <w:p w:rsidR="00BC1DC2" w:rsidRPr="00AB771A" w:rsidRDefault="00BC1DC2">
      <w:pPr>
        <w:spacing w:after="33" w:line="259" w:lineRule="auto"/>
        <w:ind w:firstLine="0"/>
        <w:jc w:val="left"/>
        <w:rPr>
          <w:b/>
        </w:rPr>
      </w:pPr>
    </w:p>
    <w:p w:rsidR="00BC1DC2" w:rsidRDefault="00EF7D1B">
      <w:pPr>
        <w:pStyle w:val="1"/>
        <w:ind w:left="706" w:right="0"/>
      </w:pPr>
      <w:r>
        <w:t xml:space="preserve">1.Общие положения </w:t>
      </w:r>
    </w:p>
    <w:p w:rsidR="00BC1DC2" w:rsidRDefault="00BC1DC2">
      <w:pPr>
        <w:spacing w:after="29" w:line="259" w:lineRule="auto"/>
        <w:ind w:firstLine="0"/>
        <w:jc w:val="left"/>
      </w:pPr>
    </w:p>
    <w:p w:rsidR="00BC1DC2" w:rsidRDefault="00EF7D1B">
      <w:pPr>
        <w:ind w:left="-15" w:right="3"/>
      </w:pPr>
      <w:r>
        <w:t xml:space="preserve">1.1.Настоящее Положение определяет порядок работы с официальным сайтом </w:t>
      </w:r>
      <w:r w:rsidR="005157A7">
        <w:t>а</w:t>
      </w:r>
      <w:r>
        <w:t xml:space="preserve">дминистрации </w:t>
      </w:r>
      <w:proofErr w:type="spellStart"/>
      <w:r w:rsidR="003214DD">
        <w:t>Батаминского</w:t>
      </w:r>
      <w:proofErr w:type="spellEnd"/>
      <w:r>
        <w:t xml:space="preserve"> муниципального образования в сети Интернет (далее – официальный сайт) и направлено на обеспечение открытости и доступн</w:t>
      </w:r>
      <w:r w:rsidR="005157A7">
        <w:t>ости информации о деятельности а</w:t>
      </w:r>
      <w:r>
        <w:t xml:space="preserve">дминистрации </w:t>
      </w:r>
      <w:proofErr w:type="spellStart"/>
      <w:r w:rsidR="00740C6C">
        <w:t>Батаминского</w:t>
      </w:r>
      <w:proofErr w:type="spellEnd"/>
      <w:r>
        <w:t xml:space="preserve"> муниципального образования для граждан, организаций, общественных объединений, государственных органов и органов местного самоуправления (далее пользователей информацией). </w:t>
      </w:r>
    </w:p>
    <w:p w:rsidR="00BC1DC2" w:rsidRDefault="00EF7D1B">
      <w:pPr>
        <w:ind w:left="-15" w:right="3"/>
      </w:pPr>
      <w:r>
        <w:t xml:space="preserve">1.2.Официальный сайт представляет собой совокупность содержащейся  в специальных базах данных информации и обеспечивает  ее обработку с помощью информационных технологий и технических средств. </w:t>
      </w:r>
    </w:p>
    <w:p w:rsidR="00BC1DC2" w:rsidRDefault="00EF7D1B">
      <w:pPr>
        <w:ind w:left="-15" w:right="3"/>
      </w:pPr>
      <w:r>
        <w:t>1.3.На официальном сайте в обязательном порядке размещается информация о деятельности Главы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>
        <w:t xml:space="preserve"> муниципального образования, Администрации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</w:t>
      </w:r>
      <w:r>
        <w:t xml:space="preserve"> муниципального образования.  </w:t>
      </w:r>
    </w:p>
    <w:p w:rsidR="00BC1DC2" w:rsidRDefault="00EF7D1B">
      <w:pPr>
        <w:ind w:left="-15" w:right="3"/>
      </w:pPr>
      <w:r>
        <w:t xml:space="preserve">1.4.Организационно-техническое сопровождение и информационное наполнение официального сайта осуществляет оператор. </w:t>
      </w:r>
    </w:p>
    <w:p w:rsidR="00BC1DC2" w:rsidRDefault="00EF7D1B">
      <w:pPr>
        <w:ind w:left="-15" w:right="3"/>
      </w:pPr>
      <w:r>
        <w:t xml:space="preserve">1.5.Информация, опубликованная на официальном сайте, является общедоступной и может быть использована пользователями информацией в некоммерческих целях с обязательной ссылкой на источник информации. </w:t>
      </w:r>
    </w:p>
    <w:p w:rsidR="00BC1DC2" w:rsidRPr="00740C6C" w:rsidRDefault="00EF7D1B">
      <w:pPr>
        <w:ind w:left="-15" w:right="3"/>
        <w:rPr>
          <w:color w:val="FF0000"/>
        </w:rPr>
      </w:pPr>
      <w:r w:rsidRPr="00740C6C">
        <w:rPr>
          <w:color w:val="FF0000"/>
        </w:rPr>
        <w:t xml:space="preserve">1.6.Собственником официального сайта является </w:t>
      </w:r>
      <w:r w:rsidR="005157A7" w:rsidRPr="00740C6C">
        <w:rPr>
          <w:color w:val="FF0000"/>
        </w:rPr>
        <w:t>а</w:t>
      </w:r>
      <w:r w:rsidRPr="00740C6C">
        <w:rPr>
          <w:color w:val="FF0000"/>
        </w:rPr>
        <w:t xml:space="preserve">дминистрация </w:t>
      </w:r>
      <w:proofErr w:type="spellStart"/>
      <w:r w:rsidR="00740C6C" w:rsidRPr="00740C6C">
        <w:rPr>
          <w:color w:val="FF0000"/>
        </w:rPr>
        <w:t>Батаминского</w:t>
      </w:r>
      <w:proofErr w:type="spellEnd"/>
      <w:r w:rsidR="00740C6C" w:rsidRPr="00740C6C">
        <w:rPr>
          <w:color w:val="FF0000"/>
        </w:rPr>
        <w:t xml:space="preserve"> </w:t>
      </w:r>
      <w:r w:rsidRPr="00740C6C">
        <w:rPr>
          <w:color w:val="FF0000"/>
        </w:rPr>
        <w:t xml:space="preserve"> муниципального образования. </w:t>
      </w:r>
    </w:p>
    <w:p w:rsidR="00BC1DC2" w:rsidRDefault="00BC1DC2">
      <w:pPr>
        <w:spacing w:after="38" w:line="259" w:lineRule="auto"/>
        <w:ind w:firstLine="0"/>
        <w:jc w:val="left"/>
      </w:pPr>
    </w:p>
    <w:p w:rsidR="00BC1DC2" w:rsidRDefault="00EF7D1B">
      <w:pPr>
        <w:pStyle w:val="1"/>
        <w:ind w:left="706" w:right="0"/>
      </w:pPr>
      <w:r>
        <w:t xml:space="preserve">2.Основные цели и задачи официального сайта </w:t>
      </w:r>
    </w:p>
    <w:p w:rsidR="00BC1DC2" w:rsidRDefault="00BC1DC2">
      <w:pPr>
        <w:spacing w:after="26" w:line="259" w:lineRule="auto"/>
        <w:ind w:left="706" w:firstLine="0"/>
        <w:jc w:val="left"/>
      </w:pPr>
    </w:p>
    <w:p w:rsidR="00BC1DC2" w:rsidRDefault="00EF7D1B">
      <w:pPr>
        <w:ind w:left="706" w:right="3" w:firstLine="0"/>
      </w:pPr>
      <w:r>
        <w:t xml:space="preserve">2.1.Официальный сайт создается в целях: </w:t>
      </w:r>
    </w:p>
    <w:p w:rsidR="00BC1DC2" w:rsidRDefault="00EF7D1B">
      <w:pPr>
        <w:ind w:left="-15" w:right="3"/>
      </w:pPr>
      <w:r>
        <w:t xml:space="preserve">2.1.1.Обеспечения открытости деятельности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 и общедоступности информационных ресурсов, создания условий для эффективного взаимодействия между </w:t>
      </w:r>
      <w:r w:rsidR="005157A7">
        <w:t>а</w:t>
      </w:r>
      <w:r>
        <w:t xml:space="preserve">дминистрацией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</w:t>
      </w:r>
      <w:r>
        <w:t xml:space="preserve">муниципального образования, органами местного самоуправления  сельских поселений, гражданами, организациями и общественными объединениями. </w:t>
      </w:r>
    </w:p>
    <w:p w:rsidR="00BC1DC2" w:rsidRDefault="00EF7D1B">
      <w:pPr>
        <w:ind w:left="-15" w:right="3"/>
      </w:pPr>
      <w:r>
        <w:t xml:space="preserve">2.1.2.Реализации прав пользователей информации на доступ к информации о деятельности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</w:t>
      </w:r>
      <w:r>
        <w:t xml:space="preserve">муниципального образования.  </w:t>
      </w:r>
    </w:p>
    <w:p w:rsidR="00BC1DC2" w:rsidRDefault="00EF7D1B">
      <w:pPr>
        <w:ind w:left="-15" w:right="3"/>
      </w:pPr>
      <w:r>
        <w:t xml:space="preserve">2.1.3.Формирования единого информационного ресурса, содержащего достоверную информацию о деятельности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</w:t>
      </w:r>
      <w:r>
        <w:t xml:space="preserve">муниципального образования. </w:t>
      </w:r>
    </w:p>
    <w:p w:rsidR="00BC1DC2" w:rsidRDefault="00EF7D1B">
      <w:pPr>
        <w:ind w:left="-15" w:right="3"/>
      </w:pPr>
      <w:r>
        <w:t xml:space="preserve">2.2.Функционирование официального сайта направлено на реализацию следующих задач: </w:t>
      </w:r>
    </w:p>
    <w:p w:rsidR="00BC1DC2" w:rsidRDefault="00EF7D1B">
      <w:pPr>
        <w:ind w:left="-15" w:right="3"/>
      </w:pPr>
      <w:r>
        <w:t>2.2.1.Обеспечение своевременного и оперативного размещения  на официальном сайте полной, объективной, достоверной и непротивореч</w:t>
      </w:r>
      <w:r w:rsidR="005157A7">
        <w:t>ивой информации о деятельности 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муниципального образования. </w:t>
      </w:r>
    </w:p>
    <w:p w:rsidR="00BC1DC2" w:rsidRDefault="00EF7D1B">
      <w:pPr>
        <w:ind w:left="-15" w:right="3"/>
      </w:pPr>
      <w:r>
        <w:t xml:space="preserve">2.2.2.Обеспечение единой для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муниципального образования информационной среды и стандартов подготовки и размещения на официальном  сайте сведений о результатах её деятельности. </w:t>
      </w:r>
    </w:p>
    <w:p w:rsidR="00BC1DC2" w:rsidRDefault="00EF7D1B">
      <w:pPr>
        <w:ind w:left="-15" w:right="3"/>
      </w:pPr>
      <w:r>
        <w:t xml:space="preserve">2.2.3.Размещение дополнительных информационно-справочных ресурсов, интерактивных пользовательских сервисов, направленных на обеспечение прав на доступ к информации пользователей информации  в соответствии с действующим законодательством. </w:t>
      </w:r>
    </w:p>
    <w:p w:rsidR="00BC1DC2" w:rsidRDefault="00EF7D1B">
      <w:pPr>
        <w:ind w:left="-15" w:right="3"/>
      </w:pPr>
      <w:r>
        <w:t xml:space="preserve">2.2.4.Обеспечение доступа к информации о функциях и услугах, исполняемых и предоставляемых </w:t>
      </w:r>
      <w:r w:rsidR="005157A7">
        <w:t>а</w:t>
      </w:r>
      <w:r>
        <w:t xml:space="preserve">дминистрацией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муниципального образования в соответствии с действующим законодательством. </w:t>
      </w:r>
    </w:p>
    <w:p w:rsidR="00BC1DC2" w:rsidRDefault="00EF7D1B">
      <w:pPr>
        <w:ind w:left="-15" w:right="3"/>
      </w:pPr>
      <w:r>
        <w:t>2.2.5.Реализация прав пользоват</w:t>
      </w:r>
      <w:r w:rsidR="005157A7">
        <w:t>елей информации на обращение в а</w:t>
      </w:r>
      <w:r>
        <w:t>дминистрациюУхтуйс</w:t>
      </w:r>
      <w:r w:rsidR="005157A7">
        <w:t>кого муниципального образования</w:t>
      </w:r>
      <w:r>
        <w:t xml:space="preserve">. </w:t>
      </w:r>
    </w:p>
    <w:p w:rsidR="00BC1DC2" w:rsidRDefault="00BC1DC2">
      <w:pPr>
        <w:spacing w:after="39" w:line="259" w:lineRule="auto"/>
        <w:ind w:left="706" w:firstLine="0"/>
        <w:jc w:val="left"/>
      </w:pPr>
    </w:p>
    <w:p w:rsidR="00BC1DC2" w:rsidRDefault="00EF7D1B">
      <w:pPr>
        <w:pStyle w:val="1"/>
        <w:ind w:left="1056" w:right="0" w:hanging="360"/>
      </w:pPr>
      <w:r>
        <w:t xml:space="preserve">3.Организационно-техническое сопровождение и информационное наполнение официального сайта </w:t>
      </w:r>
    </w:p>
    <w:p w:rsidR="00BC1DC2" w:rsidRDefault="00BC1DC2">
      <w:pPr>
        <w:spacing w:after="28" w:line="259" w:lineRule="auto"/>
        <w:ind w:left="706" w:firstLine="0"/>
        <w:jc w:val="left"/>
      </w:pPr>
    </w:p>
    <w:p w:rsidR="00BC1DC2" w:rsidRDefault="00740C6C" w:rsidP="00740C6C">
      <w:pPr>
        <w:ind w:left="-15" w:right="3" w:firstLine="15"/>
      </w:pPr>
      <w:r>
        <w:tab/>
      </w:r>
      <w:r w:rsidR="00EF7D1B">
        <w:t xml:space="preserve">3.1.Задачами организационно-технического сопровождения официального сайта являются: </w:t>
      </w:r>
    </w:p>
    <w:p w:rsidR="00BC1DC2" w:rsidRDefault="00740C6C" w:rsidP="00740C6C">
      <w:pPr>
        <w:ind w:right="3" w:firstLine="15"/>
      </w:pPr>
      <w:r>
        <w:t>-</w:t>
      </w:r>
      <w:r w:rsidR="00EF7D1B">
        <w:t xml:space="preserve">администрирование и реализация мероприятий по совершенствованию программно-технического обеспечения официального сайта; </w:t>
      </w:r>
    </w:p>
    <w:p w:rsidR="00BC1DC2" w:rsidRDefault="00740C6C" w:rsidP="00740C6C">
      <w:pPr>
        <w:ind w:right="3" w:firstLine="15"/>
      </w:pPr>
      <w:r>
        <w:t>-</w:t>
      </w:r>
      <w:r w:rsidR="00EF7D1B">
        <w:t xml:space="preserve">обеспечение работоспособности программно-технических систем официального сайта; </w:t>
      </w:r>
    </w:p>
    <w:p w:rsidR="00BC1DC2" w:rsidRDefault="00740C6C" w:rsidP="00740C6C">
      <w:pPr>
        <w:ind w:left="711" w:right="3" w:firstLine="15"/>
      </w:pPr>
      <w:r>
        <w:t>-</w:t>
      </w:r>
      <w:r w:rsidR="00EF7D1B">
        <w:t xml:space="preserve">обеспечение функционирования официального сайта в сети Интернет; </w:t>
      </w:r>
    </w:p>
    <w:p w:rsidR="00BC1DC2" w:rsidRDefault="00740C6C" w:rsidP="00740C6C">
      <w:pPr>
        <w:ind w:right="3" w:firstLine="726"/>
      </w:pPr>
      <w:r>
        <w:t>-</w:t>
      </w:r>
      <w:r w:rsidR="00EF7D1B">
        <w:t xml:space="preserve">обеспечение стабильного и безопасного интернет - соединения официального сайта; </w:t>
      </w:r>
    </w:p>
    <w:p w:rsidR="00BC1DC2" w:rsidRDefault="00740C6C" w:rsidP="00740C6C">
      <w:pPr>
        <w:ind w:right="3" w:firstLine="726"/>
      </w:pPr>
      <w:r>
        <w:t>-</w:t>
      </w:r>
      <w:r w:rsidR="00EF7D1B">
        <w:t xml:space="preserve">управление учетными данными пользователей и операторов официального сайта; </w:t>
      </w:r>
    </w:p>
    <w:p w:rsidR="00BC1DC2" w:rsidRDefault="00740C6C" w:rsidP="00740C6C">
      <w:pPr>
        <w:ind w:right="3" w:firstLine="726"/>
      </w:pPr>
      <w:r>
        <w:t>-</w:t>
      </w:r>
      <w:r w:rsidR="00EF7D1B">
        <w:t xml:space="preserve">архивирование информации, а при необходимости восстановление информации из архивных копий; </w:t>
      </w:r>
    </w:p>
    <w:p w:rsidR="00BC1DC2" w:rsidRDefault="00740C6C" w:rsidP="00740C6C">
      <w:pPr>
        <w:ind w:right="3" w:firstLine="726"/>
      </w:pPr>
      <w:r>
        <w:t>-</w:t>
      </w:r>
      <w:r w:rsidR="00EF7D1B">
        <w:t xml:space="preserve">консультирование пользователей официального сайта по вопросам работы на официальном сайте. </w:t>
      </w:r>
    </w:p>
    <w:p w:rsidR="00BC1DC2" w:rsidRDefault="00EF7D1B" w:rsidP="00740C6C">
      <w:pPr>
        <w:ind w:right="3" w:firstLine="726"/>
      </w:pPr>
      <w:r>
        <w:t xml:space="preserve">3.2. Задачами информационного наполнения официального сайта являются: </w:t>
      </w:r>
    </w:p>
    <w:p w:rsidR="00BC1DC2" w:rsidRDefault="00740C6C" w:rsidP="00740C6C">
      <w:pPr>
        <w:ind w:right="3" w:firstLine="726"/>
      </w:pPr>
      <w:r>
        <w:t>-</w:t>
      </w:r>
      <w:r w:rsidR="00EF7D1B">
        <w:t xml:space="preserve">ввод информации на официальный сайт в соответствующие тематические разделы; </w:t>
      </w:r>
    </w:p>
    <w:p w:rsidR="00BC1DC2" w:rsidRDefault="00740C6C" w:rsidP="00740C6C">
      <w:pPr>
        <w:ind w:right="3" w:firstLine="726"/>
      </w:pPr>
      <w:r>
        <w:t>-</w:t>
      </w:r>
      <w:r w:rsidR="00EF7D1B">
        <w:t xml:space="preserve">ведение журнала информационного наполнения официального сайта; - ведение статистики посещения официального сайта. </w:t>
      </w:r>
    </w:p>
    <w:p w:rsidR="00BC1DC2" w:rsidRDefault="00EF7D1B" w:rsidP="00740C6C">
      <w:pPr>
        <w:numPr>
          <w:ilvl w:val="1"/>
          <w:numId w:val="3"/>
        </w:numPr>
        <w:ind w:left="0" w:right="3" w:firstLine="726"/>
      </w:pPr>
      <w:r>
        <w:t xml:space="preserve">Для обеспечения сохранности и целостности информации на официальном сайте Оператором устанавливаются и принимаются меры по соблюдению требований защиты информации от несанкционированного доступа или внесения изменений. </w:t>
      </w:r>
    </w:p>
    <w:p w:rsidR="00BC1DC2" w:rsidRDefault="00EF7D1B" w:rsidP="00740C6C">
      <w:pPr>
        <w:numPr>
          <w:ilvl w:val="1"/>
          <w:numId w:val="3"/>
        </w:numPr>
        <w:ind w:left="0" w:right="3" w:firstLine="726"/>
      </w:pPr>
      <w:r>
        <w:t>Информационные материалы, подлежащие размещению на официальном сайте, передаются Оператору в порядке, установленном Регламентом информационного наполнения официального сайта Администрации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</w:t>
      </w:r>
      <w:r>
        <w:t xml:space="preserve">муниципального образования в сети Интернет. </w:t>
      </w:r>
    </w:p>
    <w:p w:rsidR="00BC1DC2" w:rsidRDefault="00EF7D1B" w:rsidP="00740C6C">
      <w:pPr>
        <w:numPr>
          <w:ilvl w:val="1"/>
          <w:numId w:val="3"/>
        </w:numPr>
        <w:ind w:left="0" w:right="3" w:firstLine="726"/>
      </w:pPr>
      <w:r>
        <w:t xml:space="preserve">На официальном сайте запрещается размещение рекламной информации и информации, отнесенной действующим законодательством к информации ограниченного доступа. </w:t>
      </w:r>
    </w:p>
    <w:p w:rsidR="00BC1DC2" w:rsidRDefault="00EF7D1B" w:rsidP="00740C6C">
      <w:pPr>
        <w:numPr>
          <w:ilvl w:val="1"/>
          <w:numId w:val="3"/>
        </w:numPr>
        <w:ind w:left="0" w:right="3" w:firstLine="726"/>
      </w:pPr>
      <w:r>
        <w:t xml:space="preserve">Запрещается использовать официальный сайт в целях предвыборной агитации, распространять через него любые предвыборные или агитационные материалы. </w:t>
      </w:r>
    </w:p>
    <w:p w:rsidR="00BC1DC2" w:rsidRDefault="00BC1DC2" w:rsidP="00740C6C">
      <w:pPr>
        <w:spacing w:after="0" w:line="259" w:lineRule="auto"/>
        <w:ind w:firstLine="726"/>
        <w:jc w:val="left"/>
      </w:pPr>
    </w:p>
    <w:p w:rsidR="00BC1DC2" w:rsidRDefault="00BC1DC2" w:rsidP="00740C6C">
      <w:pPr>
        <w:spacing w:after="0" w:line="259" w:lineRule="auto"/>
        <w:ind w:firstLine="726"/>
        <w:jc w:val="left"/>
      </w:pPr>
    </w:p>
    <w:p w:rsidR="00BC1DC2" w:rsidRDefault="00BC1DC2" w:rsidP="00740C6C">
      <w:pPr>
        <w:spacing w:after="0" w:line="259" w:lineRule="auto"/>
        <w:ind w:firstLine="726"/>
        <w:jc w:val="left"/>
      </w:pPr>
    </w:p>
    <w:p w:rsidR="00BC1DC2" w:rsidRDefault="00BC1DC2" w:rsidP="00740C6C">
      <w:pPr>
        <w:spacing w:after="0" w:line="259" w:lineRule="auto"/>
        <w:ind w:firstLine="15"/>
        <w:jc w:val="left"/>
      </w:pPr>
    </w:p>
    <w:p w:rsidR="00BC1DC2" w:rsidRDefault="00BC1DC2" w:rsidP="00740C6C">
      <w:pPr>
        <w:spacing w:after="0" w:line="259" w:lineRule="auto"/>
        <w:ind w:firstLine="15"/>
        <w:jc w:val="left"/>
      </w:pPr>
    </w:p>
    <w:p w:rsidR="00BC1DC2" w:rsidRDefault="00BC1DC2" w:rsidP="00740C6C">
      <w:pPr>
        <w:spacing w:after="0" w:line="259" w:lineRule="auto"/>
        <w:ind w:firstLine="15"/>
        <w:jc w:val="left"/>
      </w:pPr>
    </w:p>
    <w:p w:rsidR="00BC1DC2" w:rsidRDefault="00BC1DC2" w:rsidP="00740C6C">
      <w:pPr>
        <w:spacing w:after="0" w:line="259" w:lineRule="auto"/>
        <w:ind w:firstLine="15"/>
        <w:jc w:val="left"/>
      </w:pPr>
    </w:p>
    <w:p w:rsidR="00BC1DC2" w:rsidRDefault="00BC1DC2" w:rsidP="00740C6C">
      <w:pPr>
        <w:spacing w:after="0" w:line="259" w:lineRule="auto"/>
        <w:ind w:firstLine="15"/>
        <w:jc w:val="left"/>
      </w:pPr>
    </w:p>
    <w:p w:rsidR="00BC1DC2" w:rsidRDefault="00BC1DC2" w:rsidP="00740C6C">
      <w:pPr>
        <w:spacing w:after="0" w:line="259" w:lineRule="auto"/>
        <w:ind w:firstLine="15"/>
        <w:jc w:val="left"/>
      </w:pPr>
    </w:p>
    <w:p w:rsidR="00BC1DC2" w:rsidRDefault="00BC1DC2" w:rsidP="00740C6C">
      <w:pPr>
        <w:spacing w:after="0" w:line="259" w:lineRule="auto"/>
        <w:ind w:firstLine="15"/>
        <w:jc w:val="left"/>
      </w:pPr>
    </w:p>
    <w:p w:rsidR="00BC1DC2" w:rsidRDefault="00BC1DC2" w:rsidP="00740C6C">
      <w:pPr>
        <w:spacing w:after="0" w:line="259" w:lineRule="auto"/>
        <w:ind w:firstLine="15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740C6C" w:rsidRPr="00740C6C" w:rsidRDefault="00EF7D1B" w:rsidP="00740C6C">
      <w:pPr>
        <w:pStyle w:val="a6"/>
        <w:jc w:val="right"/>
      </w:pPr>
      <w:r>
        <w:t xml:space="preserve">                                                                                              </w:t>
      </w:r>
      <w:r w:rsidRPr="00740C6C">
        <w:t xml:space="preserve">Утвержден </w:t>
      </w:r>
    </w:p>
    <w:p w:rsidR="00740C6C" w:rsidRPr="00740C6C" w:rsidRDefault="00EF7D1B" w:rsidP="00740C6C">
      <w:pPr>
        <w:pStyle w:val="a6"/>
        <w:jc w:val="right"/>
      </w:pPr>
      <w:r w:rsidRPr="00740C6C">
        <w:t xml:space="preserve">                                            постановлением администрации                                                                             </w:t>
      </w:r>
      <w:proofErr w:type="spellStart"/>
      <w:r w:rsidR="00740C6C" w:rsidRPr="00740C6C">
        <w:t>Батаминского</w:t>
      </w:r>
      <w:proofErr w:type="spellEnd"/>
      <w:r w:rsidR="00740C6C" w:rsidRPr="00740C6C">
        <w:t xml:space="preserve"> </w:t>
      </w:r>
      <w:r w:rsidRPr="00740C6C">
        <w:t xml:space="preserve">муниципального образования </w:t>
      </w:r>
    </w:p>
    <w:p w:rsidR="00EF7D1B" w:rsidRPr="00740C6C" w:rsidRDefault="00EF7D1B" w:rsidP="00740C6C">
      <w:pPr>
        <w:pStyle w:val="a6"/>
        <w:jc w:val="right"/>
      </w:pPr>
      <w:r w:rsidRPr="00740C6C">
        <w:t xml:space="preserve">от </w:t>
      </w:r>
      <w:r w:rsidR="00740C6C">
        <w:t xml:space="preserve"> </w:t>
      </w:r>
      <w:r w:rsidR="00EB2A0D" w:rsidRPr="00740C6C">
        <w:t>.2019г</w:t>
      </w:r>
      <w:r w:rsidR="00740C6C">
        <w:t>.</w:t>
      </w:r>
      <w:r w:rsidRPr="00740C6C">
        <w:t xml:space="preserve">  №</w:t>
      </w:r>
    </w:p>
    <w:p w:rsidR="00BC1DC2" w:rsidRDefault="00BC1DC2" w:rsidP="00EF7D1B">
      <w:pPr>
        <w:spacing w:after="47" w:line="251" w:lineRule="auto"/>
        <w:ind w:left="5387" w:right="1" w:hanging="10"/>
        <w:jc w:val="left"/>
      </w:pPr>
    </w:p>
    <w:p w:rsidR="00BC1DC2" w:rsidRDefault="00EF7D1B">
      <w:pPr>
        <w:spacing w:after="0" w:line="259" w:lineRule="auto"/>
        <w:ind w:left="14" w:hanging="10"/>
        <w:jc w:val="center"/>
      </w:pPr>
      <w:r>
        <w:rPr>
          <w:b/>
        </w:rPr>
        <w:t xml:space="preserve">РЕГЛАМЕНТ </w:t>
      </w:r>
    </w:p>
    <w:p w:rsidR="00BC1DC2" w:rsidRDefault="00EF7D1B">
      <w:pPr>
        <w:spacing w:after="29" w:line="259" w:lineRule="auto"/>
        <w:ind w:left="14" w:right="12" w:hanging="10"/>
        <w:jc w:val="center"/>
      </w:pPr>
      <w:r>
        <w:rPr>
          <w:b/>
        </w:rPr>
        <w:t>информационного</w:t>
      </w:r>
      <w:r w:rsidR="005157A7">
        <w:rPr>
          <w:b/>
        </w:rPr>
        <w:t xml:space="preserve"> наполнения официального сайта а</w:t>
      </w:r>
      <w:r>
        <w:rPr>
          <w:b/>
        </w:rPr>
        <w:t xml:space="preserve">дминистрации </w:t>
      </w:r>
    </w:p>
    <w:p w:rsidR="00BC1DC2" w:rsidRDefault="00740C6C">
      <w:pPr>
        <w:spacing w:after="0" w:line="259" w:lineRule="auto"/>
        <w:ind w:left="14" w:right="8" w:hanging="10"/>
        <w:jc w:val="center"/>
      </w:pPr>
      <w:r>
        <w:t xml:space="preserve"> </w:t>
      </w:r>
      <w:proofErr w:type="spellStart"/>
      <w:r>
        <w:t>Батаминского</w:t>
      </w:r>
      <w:proofErr w:type="spellEnd"/>
      <w:r>
        <w:t xml:space="preserve">  </w:t>
      </w:r>
      <w:r w:rsidR="00EF7D1B">
        <w:t xml:space="preserve"> муниципального образования</w:t>
      </w:r>
      <w:r w:rsidR="00EF7D1B">
        <w:rPr>
          <w:b/>
        </w:rPr>
        <w:t xml:space="preserve"> в сети Интернет </w:t>
      </w:r>
    </w:p>
    <w:p w:rsidR="00BC1DC2" w:rsidRDefault="00BC1DC2">
      <w:pPr>
        <w:spacing w:after="33" w:line="259" w:lineRule="auto"/>
        <w:ind w:firstLine="0"/>
        <w:jc w:val="left"/>
      </w:pPr>
    </w:p>
    <w:p w:rsidR="00BC1DC2" w:rsidRDefault="00EF7D1B">
      <w:pPr>
        <w:pStyle w:val="1"/>
        <w:ind w:left="706" w:right="0"/>
      </w:pPr>
      <w:r>
        <w:t xml:space="preserve">1.Общие положения </w:t>
      </w:r>
    </w:p>
    <w:p w:rsidR="00BC1DC2" w:rsidRDefault="00BC1DC2">
      <w:pPr>
        <w:spacing w:after="29" w:line="259" w:lineRule="auto"/>
        <w:ind w:left="706" w:firstLine="0"/>
        <w:jc w:val="left"/>
      </w:pPr>
    </w:p>
    <w:p w:rsidR="00BC1DC2" w:rsidRDefault="00EF7D1B">
      <w:pPr>
        <w:spacing w:after="59"/>
        <w:ind w:left="-15" w:right="3"/>
      </w:pPr>
      <w:r>
        <w:t xml:space="preserve">1.1.Настоящий Регламент информационного наполнения официального сайта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 в сети Интернет (далее регламент) определяет порядок информационного наполнения официального сайта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 в сети Интернет (далее официальный сайт), задачи должностных лиц, ответственных за предоставление информации, а также требования к оформлению информации, размещаемой на официальном сайте. </w:t>
      </w:r>
    </w:p>
    <w:p w:rsidR="00BC1DC2" w:rsidRDefault="00EF7D1B">
      <w:pPr>
        <w:spacing w:line="316" w:lineRule="auto"/>
        <w:ind w:left="-15" w:right="3"/>
      </w:pPr>
      <w:r>
        <w:t>1.2.</w:t>
      </w:r>
      <w:r w:rsidR="005157A7">
        <w:t>Состав информации, размещаемой а</w:t>
      </w:r>
      <w:r>
        <w:t>дминистрацией Ухтуйского муниципального образования в сети Интернет, определен  в Перечне информации о дея</w:t>
      </w:r>
      <w:r w:rsidR="005157A7">
        <w:t>тельности 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образования, размещаемой в сети Интернет (Приложение 1 к настоящему регламенту). </w:t>
      </w:r>
    </w:p>
    <w:p w:rsidR="00BC1DC2" w:rsidRDefault="00BC1DC2">
      <w:pPr>
        <w:spacing w:after="39" w:line="259" w:lineRule="auto"/>
        <w:ind w:firstLine="0"/>
        <w:jc w:val="left"/>
      </w:pPr>
    </w:p>
    <w:p w:rsidR="00BC1DC2" w:rsidRDefault="00EF7D1B">
      <w:pPr>
        <w:numPr>
          <w:ilvl w:val="0"/>
          <w:numId w:val="4"/>
        </w:numPr>
        <w:spacing w:after="29" w:line="259" w:lineRule="auto"/>
        <w:ind w:right="218" w:hanging="360"/>
        <w:jc w:val="center"/>
      </w:pPr>
      <w:r>
        <w:rPr>
          <w:b/>
        </w:rPr>
        <w:t xml:space="preserve">Порядок размещения информации на официальном сайте </w:t>
      </w:r>
    </w:p>
    <w:p w:rsidR="00BC1DC2" w:rsidRDefault="00BC1DC2">
      <w:pPr>
        <w:spacing w:after="0" w:line="259" w:lineRule="auto"/>
        <w:ind w:left="706" w:firstLine="0"/>
        <w:jc w:val="left"/>
      </w:pPr>
    </w:p>
    <w:p w:rsidR="00BC1DC2" w:rsidRDefault="00EF7D1B" w:rsidP="00EF7D1B">
      <w:pPr>
        <w:numPr>
          <w:ilvl w:val="1"/>
          <w:numId w:val="4"/>
        </w:numPr>
        <w:ind w:left="0" w:right="3"/>
      </w:pPr>
      <w:r>
        <w:t xml:space="preserve">Предоставление информации Оператору о деятельности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 осуществляется лицами, ответственными за подготовку и предоставление информации (далее ответ</w:t>
      </w:r>
      <w:r w:rsidR="005157A7">
        <w:t>ственные лица), назначенными в 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образования. </w:t>
      </w:r>
    </w:p>
    <w:p w:rsidR="00BC1DC2" w:rsidRDefault="00EF7D1B" w:rsidP="00EF7D1B">
      <w:pPr>
        <w:numPr>
          <w:ilvl w:val="1"/>
          <w:numId w:val="4"/>
        </w:numPr>
        <w:ind w:left="0" w:right="3"/>
      </w:pPr>
      <w:r>
        <w:t xml:space="preserve">Информация, обязательная к размещению на официальном сайте согласно перечню информации о деятельности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образования, размещаемой в сети Интернет, предоставляется ответственными лицами, не менее чем за три рабочих дня до истечения срока периодичности размещения, указанного в перечнях. </w:t>
      </w:r>
    </w:p>
    <w:p w:rsidR="00BC1DC2" w:rsidRDefault="00EF7D1B" w:rsidP="00EF7D1B">
      <w:pPr>
        <w:numPr>
          <w:ilvl w:val="1"/>
          <w:numId w:val="4"/>
        </w:numPr>
        <w:ind w:left="0" w:right="3"/>
      </w:pPr>
      <w:r>
        <w:t xml:space="preserve">Иная информация, подлежащая размещению на официальном сайте, предоставляется ответственными лицами не менее чем за два рабочих дня до её размещения на официальном сайте Оператору. </w:t>
      </w:r>
    </w:p>
    <w:p w:rsidR="00BC1DC2" w:rsidRDefault="00EF7D1B" w:rsidP="00EF7D1B">
      <w:pPr>
        <w:numPr>
          <w:ilvl w:val="1"/>
          <w:numId w:val="4"/>
        </w:numPr>
        <w:ind w:left="0" w:right="3"/>
      </w:pPr>
      <w:r>
        <w:t xml:space="preserve">Приём, обработку и непосредственное размещение на официальном сайте информации, поступающей от ответственных лиц </w:t>
      </w:r>
      <w:r w:rsidR="009B6824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образования, как в письменном, так и в электронном виде, подлежащей размещению на портале, обеспечивает Оператор. </w:t>
      </w:r>
    </w:p>
    <w:p w:rsidR="00BC1DC2" w:rsidRDefault="00EF7D1B" w:rsidP="00EF7D1B">
      <w:pPr>
        <w:numPr>
          <w:ilvl w:val="1"/>
          <w:numId w:val="4"/>
        </w:numPr>
        <w:ind w:left="0" w:right="3"/>
      </w:pPr>
      <w:r>
        <w:t xml:space="preserve">Оператор размещает на официальном сайте информацию, предоставленную ответственными лицами, в течение двух дней со дня поступления информации. </w:t>
      </w:r>
    </w:p>
    <w:p w:rsidR="00BC1DC2" w:rsidRDefault="00EF7D1B" w:rsidP="00EF7D1B">
      <w:pPr>
        <w:numPr>
          <w:ilvl w:val="1"/>
          <w:numId w:val="4"/>
        </w:numPr>
        <w:ind w:left="0" w:right="3"/>
      </w:pPr>
      <w:r>
        <w:t xml:space="preserve">Ответственные лица </w:t>
      </w:r>
      <w:r w:rsidR="005157A7">
        <w:t>а</w:t>
      </w:r>
      <w:r>
        <w:t xml:space="preserve">дминистрации </w:t>
      </w:r>
      <w:r w:rsidR="00740C6C">
        <w:t xml:space="preserve"> </w:t>
      </w:r>
      <w:proofErr w:type="spellStart"/>
      <w:r w:rsidR="00740C6C">
        <w:t>Батаминского</w:t>
      </w:r>
      <w:proofErr w:type="spellEnd"/>
      <w:r w:rsidR="00740C6C">
        <w:t xml:space="preserve">  </w:t>
      </w:r>
      <w:r>
        <w:t xml:space="preserve"> муниципального образования могут пройти обучение у Оператора и получить допуск к самостоятельной работе по размещению информации на официальном сайте. </w:t>
      </w:r>
    </w:p>
    <w:p w:rsidR="00BC1DC2" w:rsidRDefault="00EF7D1B" w:rsidP="00EF7D1B">
      <w:pPr>
        <w:numPr>
          <w:ilvl w:val="1"/>
          <w:numId w:val="4"/>
        </w:numPr>
        <w:ind w:left="0" w:right="3"/>
      </w:pPr>
      <w:r>
        <w:t xml:space="preserve">Оператор принимает меры в рамках своей компетенции по предотвращению искажения или утраты информации и при необходимости меры по восстановлению утраченной информации. </w:t>
      </w:r>
    </w:p>
    <w:p w:rsidR="00BC1DC2" w:rsidRDefault="00BC1DC2">
      <w:pPr>
        <w:spacing w:after="36" w:line="259" w:lineRule="auto"/>
        <w:ind w:left="711" w:firstLine="0"/>
        <w:jc w:val="left"/>
      </w:pPr>
    </w:p>
    <w:p w:rsidR="00BC1DC2" w:rsidRDefault="00EF7D1B">
      <w:pPr>
        <w:pStyle w:val="1"/>
        <w:tabs>
          <w:tab w:val="center" w:pos="815"/>
          <w:tab w:val="center" w:pos="3076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ab/>
      </w:r>
      <w:r>
        <w:t xml:space="preserve">Оформление информации </w:t>
      </w:r>
    </w:p>
    <w:p w:rsidR="00BC1DC2" w:rsidRDefault="00BC1DC2">
      <w:pPr>
        <w:spacing w:after="0" w:line="259" w:lineRule="auto"/>
        <w:ind w:left="711" w:firstLine="0"/>
        <w:jc w:val="left"/>
      </w:pPr>
    </w:p>
    <w:p w:rsidR="00BC1DC2" w:rsidRDefault="00EF7D1B">
      <w:pPr>
        <w:ind w:left="-15" w:right="3"/>
      </w:pPr>
      <w:r>
        <w:t xml:space="preserve">3.1. Предоставление публикуемых материалов должно быть выдержано в едином дизайне, что являет собой единые элементы: цветовую гамму, начертание и кегль шрифтов, оформление таблиц, списков и прочих элементов. </w:t>
      </w:r>
    </w:p>
    <w:p w:rsidR="00BC1DC2" w:rsidRDefault="00EF7D1B">
      <w:pPr>
        <w:ind w:left="-15" w:right="3"/>
      </w:pPr>
      <w:r>
        <w:t>3.2. Вся текстовая информация передается в электронном виде в форматах «.</w:t>
      </w:r>
      <w:proofErr w:type="spellStart"/>
      <w:r>
        <w:t>doc</w:t>
      </w:r>
      <w:proofErr w:type="spellEnd"/>
      <w:r>
        <w:t>», «.</w:t>
      </w:r>
      <w:proofErr w:type="spellStart"/>
      <w:r>
        <w:t>rtf</w:t>
      </w:r>
      <w:proofErr w:type="spellEnd"/>
      <w:r>
        <w:t xml:space="preserve">» (MS </w:t>
      </w:r>
      <w:proofErr w:type="spellStart"/>
      <w:r>
        <w:t>Word</w:t>
      </w:r>
      <w:proofErr w:type="spellEnd"/>
      <w:r>
        <w:t>), «.</w:t>
      </w:r>
      <w:proofErr w:type="spellStart"/>
      <w:r>
        <w:t>pdf</w:t>
      </w:r>
      <w:proofErr w:type="spellEnd"/>
      <w:r>
        <w:t>» или «.</w:t>
      </w:r>
      <w:proofErr w:type="spellStart"/>
      <w:r>
        <w:t>txt</w:t>
      </w:r>
      <w:proofErr w:type="spellEnd"/>
      <w:r>
        <w:t>» (в кодировке win-1251). Электронные таблицы подготавливаются для размещения на официальном сайте в формате «.</w:t>
      </w:r>
      <w:proofErr w:type="spellStart"/>
      <w:r>
        <w:t>xls</w:t>
      </w:r>
      <w:proofErr w:type="spellEnd"/>
      <w:r>
        <w:t xml:space="preserve">» (MS </w:t>
      </w:r>
      <w:proofErr w:type="spellStart"/>
      <w:r>
        <w:t>Excel</w:t>
      </w:r>
      <w:proofErr w:type="spellEnd"/>
      <w:r>
        <w:t xml:space="preserve">). Графические изображения – в формате «.GIF», «.JPEG», «.TIFF». </w:t>
      </w:r>
    </w:p>
    <w:p w:rsidR="00BC1DC2" w:rsidRDefault="00EF7D1B">
      <w:pPr>
        <w:ind w:left="-15" w:right="3"/>
      </w:pPr>
      <w:r>
        <w:t xml:space="preserve">3.3. В текстовых блоках публикуемой информации недопустимы синтаксические, орфографические, пунктуационные, лексические, стилистические ошибки. Тексты должны быть выдержаны в едином стиле. Не рекомендуется публиковать материалы, общий размер которых превосходит 250 килобайт на одну страницу сайта. </w:t>
      </w:r>
    </w:p>
    <w:p w:rsidR="00BC1DC2" w:rsidRDefault="00EF7D1B">
      <w:pPr>
        <w:ind w:left="-15" w:right="3"/>
      </w:pPr>
      <w:r>
        <w:t xml:space="preserve">3.4. На всех публикуемых изображениях должны отсутствовать эффекты </w:t>
      </w:r>
      <w:proofErr w:type="spellStart"/>
      <w:r>
        <w:t>пикселизации</w:t>
      </w:r>
      <w:proofErr w:type="spellEnd"/>
      <w:r>
        <w:t xml:space="preserve"> и размытости. Рекомендуемое разрешение – не ниже 150 точек на дюйм. </w:t>
      </w:r>
    </w:p>
    <w:p w:rsidR="00BC1DC2" w:rsidRDefault="00EF7D1B" w:rsidP="00740C6C">
      <w:pPr>
        <w:ind w:left="-15" w:right="3"/>
      </w:pPr>
      <w:r>
        <w:t xml:space="preserve">3.5. Представляемые материалы не должны изменять структуру навигации сайта. </w:t>
      </w:r>
    </w:p>
    <w:p w:rsidR="00740C6C" w:rsidRDefault="00EF7D1B" w:rsidP="00740C6C">
      <w:pPr>
        <w:ind w:left="-15" w:right="3" w:firstLine="0"/>
        <w:jc w:val="right"/>
      </w:pPr>
      <w:r>
        <w:t xml:space="preserve">                                                                                          Утвержден                                                       постановлением </w:t>
      </w:r>
      <w:r w:rsidR="009B6824">
        <w:t>а</w:t>
      </w:r>
      <w:r>
        <w:t>дминистрации</w:t>
      </w:r>
    </w:p>
    <w:p w:rsidR="00BC1DC2" w:rsidRDefault="00740C6C" w:rsidP="00740C6C">
      <w:pPr>
        <w:ind w:left="-15" w:right="3" w:firstLine="0"/>
        <w:jc w:val="right"/>
      </w:pPr>
      <w:proofErr w:type="spellStart"/>
      <w:r>
        <w:t>Батаминского</w:t>
      </w:r>
      <w:proofErr w:type="spellEnd"/>
      <w:r w:rsidR="000D648D">
        <w:t xml:space="preserve"> муниципального образования</w:t>
      </w:r>
    </w:p>
    <w:p w:rsidR="000D648D" w:rsidRDefault="00EF7D1B" w:rsidP="00740C6C">
      <w:pPr>
        <w:spacing w:after="28"/>
        <w:ind w:left="-15" w:right="-3" w:firstLine="0"/>
        <w:jc w:val="right"/>
      </w:pPr>
      <w:r>
        <w:t xml:space="preserve">                                                                            от </w:t>
      </w:r>
      <w:r w:rsidR="003E7796">
        <w:t xml:space="preserve"> </w:t>
      </w:r>
      <w:r w:rsidR="00740C6C">
        <w:t>.2019г.</w:t>
      </w:r>
      <w:r w:rsidR="003E7796">
        <w:t xml:space="preserve"> </w:t>
      </w:r>
      <w:r>
        <w:t>№</w:t>
      </w:r>
      <w:bookmarkStart w:id="0" w:name="_GoBack"/>
      <w:bookmarkEnd w:id="0"/>
    </w:p>
    <w:p w:rsidR="00BC1DC2" w:rsidRDefault="00BC1DC2">
      <w:pPr>
        <w:spacing w:after="28"/>
        <w:ind w:left="-15" w:right="1686" w:firstLine="0"/>
      </w:pPr>
    </w:p>
    <w:p w:rsidR="00BC1DC2" w:rsidRDefault="00EF7D1B">
      <w:pPr>
        <w:spacing w:after="29" w:line="259" w:lineRule="auto"/>
        <w:ind w:left="14" w:right="7" w:hanging="10"/>
        <w:jc w:val="center"/>
      </w:pPr>
      <w:r>
        <w:rPr>
          <w:b/>
        </w:rPr>
        <w:t xml:space="preserve">Требования </w:t>
      </w:r>
    </w:p>
    <w:p w:rsidR="00BC1DC2" w:rsidRDefault="00EF7D1B">
      <w:pPr>
        <w:spacing w:after="29" w:line="259" w:lineRule="auto"/>
        <w:ind w:left="14" w:right="18" w:hanging="10"/>
        <w:jc w:val="center"/>
      </w:pPr>
      <w:r>
        <w:rPr>
          <w:b/>
        </w:rPr>
        <w:t xml:space="preserve">к технологическим, программным и лингвистическим </w:t>
      </w:r>
    </w:p>
    <w:p w:rsidR="00BC1DC2" w:rsidRDefault="00EF7D1B">
      <w:pPr>
        <w:pStyle w:val="1"/>
        <w:ind w:left="1273" w:right="0" w:hanging="341"/>
      </w:pPr>
      <w:r>
        <w:t xml:space="preserve">средствам обеспечения пользования официальным сайтом </w:t>
      </w:r>
      <w:r w:rsidR="009B6824">
        <w:t>а</w:t>
      </w:r>
      <w:r>
        <w:t xml:space="preserve">дминистрации </w:t>
      </w:r>
      <w:proofErr w:type="spellStart"/>
      <w:r w:rsidR="003E7796">
        <w:t>Батаминского</w:t>
      </w:r>
      <w:proofErr w:type="spellEnd"/>
      <w:r w:rsidR="000D648D">
        <w:t xml:space="preserve"> муниципального образования</w:t>
      </w: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left="543" w:firstLine="0"/>
        <w:jc w:val="left"/>
      </w:pPr>
    </w:p>
    <w:p w:rsidR="00BC1DC2" w:rsidRDefault="00EF7D1B">
      <w:pPr>
        <w:ind w:left="-15" w:right="3"/>
      </w:pPr>
      <w:r>
        <w:t>1. Информация, ра</w:t>
      </w:r>
      <w:r w:rsidR="009B6824">
        <w:t>змещаемая на официальном сайте а</w:t>
      </w:r>
      <w:r>
        <w:t xml:space="preserve">дминистрации </w:t>
      </w:r>
      <w:proofErr w:type="spellStart"/>
      <w:r w:rsidR="003E7796">
        <w:t>Батаминского</w:t>
      </w:r>
      <w:proofErr w:type="spellEnd"/>
      <w:r w:rsidR="003E7796">
        <w:t xml:space="preserve">  </w:t>
      </w:r>
      <w:r w:rsidR="000D648D">
        <w:t xml:space="preserve">муниципального образования </w:t>
      </w:r>
      <w:r>
        <w:t xml:space="preserve">в сети Интернет (далее - официальный сайт): </w:t>
      </w:r>
    </w:p>
    <w:p w:rsidR="00BC1DC2" w:rsidRDefault="00EF7D1B">
      <w:pPr>
        <w:ind w:left="-15" w:right="3"/>
      </w:pPr>
      <w:r>
        <w:t xml:space="preserve"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 </w:t>
      </w:r>
    </w:p>
    <w:p w:rsidR="00BC1DC2" w:rsidRDefault="00EF7D1B">
      <w:pPr>
        <w:spacing w:after="0" w:line="259" w:lineRule="auto"/>
        <w:ind w:left="10" w:right="1" w:hanging="10"/>
        <w:jc w:val="right"/>
      </w:pPr>
      <w:r>
        <w:t xml:space="preserve">б) должна быть доступна пользователям информацией без </w:t>
      </w:r>
      <w:proofErr w:type="spellStart"/>
      <w:r>
        <w:t>использова</w:t>
      </w:r>
      <w:proofErr w:type="spellEnd"/>
      <w:r>
        <w:t>-</w:t>
      </w:r>
    </w:p>
    <w:p w:rsidR="00BC1DC2" w:rsidRDefault="00EF7D1B">
      <w:pPr>
        <w:ind w:left="-15" w:right="3" w:firstLine="0"/>
      </w:pPr>
      <w:proofErr w:type="spellStart"/>
      <w:r>
        <w:t>ния</w:t>
      </w:r>
      <w:proofErr w:type="spellEnd"/>
      <w:r>
        <w:t xml:space="preserve">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 </w:t>
      </w:r>
    </w:p>
    <w:p w:rsidR="00BC1DC2" w:rsidRDefault="00EF7D1B">
      <w:pPr>
        <w:ind w:left="-15" w:right="3"/>
      </w:pPr>
      <w:r>
        <w:t xml:space="preserve"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программное обеспечение для просмотра веб-сайтов (далее – веб-обозреватель).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 </w:t>
      </w:r>
    </w:p>
    <w:p w:rsidR="00BC1DC2" w:rsidRDefault="00EF7D1B">
      <w:pPr>
        <w:numPr>
          <w:ilvl w:val="0"/>
          <w:numId w:val="5"/>
        </w:numPr>
        <w:ind w:right="3"/>
      </w:pPr>
      <w:r>
        <w:t xml:space="preserve">Суммарная длительность перерывов в работе официального сайта в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</w:t>
      </w:r>
    </w:p>
    <w:p w:rsidR="00BC1DC2" w:rsidRDefault="00EF7D1B">
      <w:pPr>
        <w:ind w:left="-15" w:right="3"/>
      </w:pPr>
      <w: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 </w:t>
      </w:r>
    </w:p>
    <w:p w:rsidR="00BC1DC2" w:rsidRDefault="00EF7D1B">
      <w:pPr>
        <w:numPr>
          <w:ilvl w:val="0"/>
          <w:numId w:val="5"/>
        </w:numPr>
        <w:ind w:right="3"/>
      </w:pPr>
      <w:r>
        <w:t xml:space="preserve">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 </w:t>
      </w:r>
    </w:p>
    <w:p w:rsidR="00BC1DC2" w:rsidRDefault="00EF7D1B">
      <w:pPr>
        <w:ind w:left="-15" w:right="3"/>
      </w:pPr>
      <w: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 </w:t>
      </w:r>
    </w:p>
    <w:p w:rsidR="00BC1DC2" w:rsidRDefault="00EF7D1B">
      <w:pPr>
        <w:ind w:left="-15" w:right="3"/>
      </w:pPr>
      <w:r>
        <w:t xml:space="preserve">Нормативные правовые и иные акты могут дополнительно размещаться на официальных сайтах в графическом формате в виде графических образов их оригиналов ("графический формат"). </w:t>
      </w:r>
    </w:p>
    <w:p w:rsidR="00BC1DC2" w:rsidRDefault="00EF7D1B">
      <w:pPr>
        <w:numPr>
          <w:ilvl w:val="0"/>
          <w:numId w:val="5"/>
        </w:numPr>
        <w:ind w:right="3"/>
      </w:pPr>
      <w:r>
        <w:t xml:space="preserve">Программное обеспечение и технологические средства обеспечения пользования официальным сайтом, а также форматы размещенной на нем информации должны: </w:t>
      </w:r>
    </w:p>
    <w:p w:rsidR="00BC1DC2" w:rsidRDefault="00EF7D1B">
      <w:pPr>
        <w:ind w:left="721" w:right="3" w:firstLine="0"/>
      </w:pPr>
      <w:r>
        <w:t>а) обеспечивать немедленный и свободный доступ пользователей к ин-</w:t>
      </w:r>
    </w:p>
    <w:p w:rsidR="00BC1DC2" w:rsidRDefault="00EF7D1B">
      <w:pPr>
        <w:ind w:left="-15" w:right="3" w:firstLine="0"/>
      </w:pPr>
      <w:r>
        <w:t xml:space="preserve">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r w:rsidR="000D648D">
        <w:t>веб обозревателей</w:t>
      </w:r>
      <w: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 </w:t>
      </w:r>
    </w:p>
    <w:p w:rsidR="00BC1DC2" w:rsidRDefault="00EF7D1B">
      <w:pPr>
        <w:ind w:left="721" w:right="3" w:firstLine="0"/>
      </w:pPr>
      <w:r>
        <w:t>б) предоставлять пользователям информацией возможность беспрепят-</w:t>
      </w:r>
    </w:p>
    <w:p w:rsidR="00BC1DC2" w:rsidRDefault="00EF7D1B">
      <w:pPr>
        <w:ind w:left="-15" w:right="3" w:firstLine="0"/>
      </w:pPr>
      <w:proofErr w:type="spellStart"/>
      <w:r>
        <w:t>ственного</w:t>
      </w:r>
      <w:proofErr w:type="spellEnd"/>
      <w:r>
        <w:t xml:space="preserve">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 </w:t>
      </w:r>
    </w:p>
    <w:p w:rsidR="00BC1DC2" w:rsidRDefault="00EF7D1B">
      <w:pPr>
        <w:ind w:left="721" w:right="3" w:firstLine="0"/>
      </w:pPr>
      <w:r>
        <w:t xml:space="preserve">в) предоставлять пользователям информацией возможность поиска и </w:t>
      </w:r>
    </w:p>
    <w:p w:rsidR="00BC1DC2" w:rsidRDefault="00EF7D1B">
      <w:pPr>
        <w:ind w:left="-15" w:right="3" w:firstLine="0"/>
      </w:pPr>
      <w:r>
        <w:t xml:space="preserve">получения информации, размещенной на официальном сайте, средствами автоматизированного сбора данных в сети Интернет, в том числе поисковыми системами; </w:t>
      </w:r>
    </w:p>
    <w:p w:rsidR="00BC1DC2" w:rsidRDefault="00EF7D1B">
      <w:pPr>
        <w:ind w:left="721" w:right="3" w:firstLine="0"/>
      </w:pPr>
      <w:r>
        <w:t xml:space="preserve">г) предоставлять пользователям информацией возможность определить </w:t>
      </w:r>
    </w:p>
    <w:p w:rsidR="00BC1DC2" w:rsidRDefault="00EF7D1B">
      <w:pPr>
        <w:ind w:left="-15" w:right="3" w:firstLine="0"/>
      </w:pPr>
      <w:r>
        <w:t xml:space="preserve">дату и время размещения информации, а также дату и время последнего изменения информации на официальном сайте; </w:t>
      </w:r>
    </w:p>
    <w:p w:rsidR="00BC1DC2" w:rsidRDefault="00EF7D1B">
      <w:pPr>
        <w:ind w:left="721" w:right="3" w:firstLine="0"/>
      </w:pPr>
      <w:r>
        <w:t xml:space="preserve">д) обеспечивать работоспособность действующего официального сайта </w:t>
      </w:r>
    </w:p>
    <w:p w:rsidR="00BC1DC2" w:rsidRDefault="00EF7D1B">
      <w:pPr>
        <w:ind w:left="-15" w:right="3" w:firstLine="0"/>
      </w:pPr>
      <w:r>
        <w:t xml:space="preserve">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</w:t>
      </w:r>
    </w:p>
    <w:p w:rsidR="00BC1DC2" w:rsidRDefault="00EF7D1B">
      <w:pPr>
        <w:ind w:left="-15" w:right="3" w:firstLine="0"/>
      </w:pPr>
      <w:r>
        <w:t xml:space="preserve">10 000 обращений к сайту в месяц; </w:t>
      </w:r>
    </w:p>
    <w:p w:rsidR="00BC1DC2" w:rsidRDefault="00EF7D1B">
      <w:pPr>
        <w:ind w:left="-15" w:right="3"/>
      </w:pPr>
      <w:r>
        <w:t xml:space="preserve">е)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 </w:t>
      </w:r>
    </w:p>
    <w:p w:rsidR="00BC1DC2" w:rsidRDefault="00EF7D1B">
      <w:pPr>
        <w:ind w:left="-15" w:right="3"/>
      </w:pPr>
      <w:r>
        <w:t xml:space="preserve">ж)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 </w:t>
      </w:r>
    </w:p>
    <w:p w:rsidR="00BC1DC2" w:rsidRDefault="00EF7D1B">
      <w:pPr>
        <w:spacing w:after="0" w:line="259" w:lineRule="auto"/>
        <w:ind w:left="10" w:right="1" w:hanging="10"/>
        <w:jc w:val="right"/>
      </w:pPr>
      <w:r>
        <w:t xml:space="preserve">з) обеспечивать пользователю информацией возможность навигации, </w:t>
      </w:r>
    </w:p>
    <w:p w:rsidR="00BC1DC2" w:rsidRDefault="00EF7D1B">
      <w:pPr>
        <w:ind w:left="-15" w:right="3" w:firstLine="0"/>
      </w:pPr>
      <w:r>
        <w:t xml:space="preserve">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 </w:t>
      </w:r>
    </w:p>
    <w:p w:rsidR="00BC1DC2" w:rsidRDefault="00EF7D1B">
      <w:pPr>
        <w:spacing w:after="0" w:line="259" w:lineRule="auto"/>
        <w:ind w:left="10" w:right="1" w:hanging="10"/>
        <w:jc w:val="right"/>
      </w:pPr>
      <w:r>
        <w:t xml:space="preserve">и) предоставлять пользователям информацией возможность </w:t>
      </w:r>
      <w:proofErr w:type="spellStart"/>
      <w:r>
        <w:t>пользо</w:t>
      </w:r>
      <w:proofErr w:type="spellEnd"/>
      <w:r>
        <w:t>-</w:t>
      </w:r>
    </w:p>
    <w:p w:rsidR="00BC1DC2" w:rsidRDefault="00EF7D1B">
      <w:pPr>
        <w:ind w:left="-15" w:right="3" w:firstLine="0"/>
      </w:pPr>
      <w:proofErr w:type="spellStart"/>
      <w:r>
        <w:t>ваться</w:t>
      </w:r>
      <w:proofErr w:type="spellEnd"/>
      <w:r>
        <w:t xml:space="preserve">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 </w:t>
      </w:r>
    </w:p>
    <w:p w:rsidR="00BC1DC2" w:rsidRDefault="00EF7D1B">
      <w:pPr>
        <w:ind w:left="-15" w:right="3"/>
      </w:pPr>
      <w:r>
        <w:t xml:space="preserve"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 </w:t>
      </w:r>
    </w:p>
    <w:p w:rsidR="00BC1DC2" w:rsidRDefault="00EF7D1B">
      <w:pPr>
        <w:ind w:left="-15" w:right="3"/>
      </w:pPr>
      <w:r>
        <w:t xml:space="preserve">5. Навигационные средства официального сайта должны соответствовать следующим требованиям: </w:t>
      </w:r>
    </w:p>
    <w:p w:rsidR="00BC1DC2" w:rsidRDefault="00EF7D1B">
      <w:pPr>
        <w:spacing w:after="0" w:line="259" w:lineRule="auto"/>
        <w:ind w:left="10" w:right="1" w:hanging="10"/>
        <w:jc w:val="right"/>
      </w:pPr>
      <w:r>
        <w:t xml:space="preserve">а) вся размещенная на официальном сайте информация должна быть </w:t>
      </w:r>
    </w:p>
    <w:p w:rsidR="00BC1DC2" w:rsidRDefault="00EF7D1B">
      <w:pPr>
        <w:spacing w:after="1" w:line="251" w:lineRule="auto"/>
        <w:ind w:left="-5" w:right="-7" w:hanging="10"/>
        <w:jc w:val="left"/>
      </w:pPr>
      <w:r>
        <w:t xml:space="preserve">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 </w:t>
      </w:r>
    </w:p>
    <w:p w:rsidR="00BC1DC2" w:rsidRDefault="00EF7D1B">
      <w:pPr>
        <w:ind w:left="-15" w:right="3"/>
      </w:pPr>
      <w:r>
        <w:t xml:space="preserve"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 </w:t>
      </w:r>
    </w:p>
    <w:p w:rsidR="00BC1DC2" w:rsidRDefault="00EF7D1B">
      <w:pPr>
        <w:spacing w:after="0" w:line="259" w:lineRule="auto"/>
        <w:ind w:left="10" w:right="1" w:hanging="10"/>
        <w:jc w:val="right"/>
      </w:pPr>
      <w:r>
        <w:t xml:space="preserve">в) на каждой странице официального сайта должны быть размещены: </w:t>
      </w:r>
    </w:p>
    <w:p w:rsidR="00BC1DC2" w:rsidRDefault="00EF7D1B">
      <w:pPr>
        <w:ind w:left="-15" w:right="3" w:firstLine="0"/>
      </w:pPr>
      <w:r>
        <w:t xml:space="preserve">главное меню, явно обозначенная ссылка на главную страницу, ссылка на карту официального сайта; </w:t>
      </w:r>
    </w:p>
    <w:p w:rsidR="00BC1DC2" w:rsidRDefault="00EF7D1B">
      <w:pPr>
        <w:ind w:left="-15" w:right="3"/>
      </w:pPr>
      <w:r>
        <w:t xml:space="preserve"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</w:t>
      </w:r>
    </w:p>
    <w:p w:rsidR="00BC1DC2" w:rsidRDefault="00EF7D1B">
      <w:pPr>
        <w:ind w:left="-15" w:right="3" w:firstLine="0"/>
      </w:pPr>
      <w:r>
        <w:t xml:space="preserve">(назначение), должно отображаться в заголовке окна веб-обозревателя; </w:t>
      </w:r>
    </w:p>
    <w:p w:rsidR="00BC1DC2" w:rsidRDefault="00EF7D1B">
      <w:pPr>
        <w:ind w:left="-15" w:right="3"/>
      </w:pPr>
      <w:r>
        <w:t xml:space="preserve"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 </w:t>
      </w:r>
    </w:p>
    <w:p w:rsidR="00BC1DC2" w:rsidRDefault="00EF7D1B">
      <w:pPr>
        <w:ind w:left="-15" w:right="3"/>
      </w:pPr>
      <w:r>
        <w:t xml:space="preserve">6. Требования к средствам защиты информации официальных сайтов должны определяться в соответствии с требованиями, предусмотренными постановлением Правительства Российской Федерации от 18 мая 2009 года № 424 "Об особенностях подключения федеральных государственных информационных систем к информационно-телекоммуникационным сетям". В целях защиты информации, размещенной на официальном сайте, должно быть обеспечено: </w:t>
      </w:r>
    </w:p>
    <w:p w:rsidR="00BC1DC2" w:rsidRDefault="00EF7D1B">
      <w:pPr>
        <w:ind w:left="697" w:right="3" w:firstLine="0"/>
      </w:pPr>
      <w:r>
        <w:t xml:space="preserve">а) применение средств электронной цифровой подписи или иных </w:t>
      </w:r>
      <w:proofErr w:type="spellStart"/>
      <w:r>
        <w:t>ана</w:t>
      </w:r>
      <w:proofErr w:type="spellEnd"/>
      <w:r>
        <w:t>-</w:t>
      </w:r>
    </w:p>
    <w:p w:rsidR="00BC1DC2" w:rsidRDefault="00EF7D1B">
      <w:pPr>
        <w:ind w:left="-15" w:right="3" w:firstLine="0"/>
      </w:pPr>
      <w:r>
        <w:t>логов собственноручной подписи при размещении, изменении или удалении информации на официальном сайте (после ввода системы э</w:t>
      </w:r>
      <w:r w:rsidR="009B6824">
        <w:t>лектронного документооборота в а</w:t>
      </w:r>
      <w:r>
        <w:t>дминистрации</w:t>
      </w:r>
      <w:r w:rsidR="000D648D">
        <w:t xml:space="preserve"> </w:t>
      </w:r>
      <w:proofErr w:type="spellStart"/>
      <w:r w:rsidR="003E7796">
        <w:t>Батаминского</w:t>
      </w:r>
      <w:proofErr w:type="spellEnd"/>
      <w:r w:rsidR="003E7796">
        <w:t xml:space="preserve">  </w:t>
      </w:r>
      <w:r w:rsidR="000D648D">
        <w:t>муниципального образования</w:t>
      </w:r>
      <w:r>
        <w:t xml:space="preserve">); </w:t>
      </w:r>
    </w:p>
    <w:p w:rsidR="00BC1DC2" w:rsidRDefault="00EF7D1B">
      <w:pPr>
        <w:ind w:left="-15" w:right="3"/>
      </w:pPr>
      <w:r>
        <w:t xml:space="preserve"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изменений; </w:t>
      </w:r>
    </w:p>
    <w:p w:rsidR="00BC1DC2" w:rsidRDefault="00EF7D1B">
      <w:pPr>
        <w:ind w:left="721" w:right="3" w:firstLine="0"/>
      </w:pPr>
      <w:r>
        <w:t xml:space="preserve">в) ежедневное копирование всей размещенной на официальном сайте </w:t>
      </w:r>
    </w:p>
    <w:p w:rsidR="00BC1DC2" w:rsidRDefault="00EF7D1B">
      <w:pPr>
        <w:ind w:left="-15" w:right="3" w:firstLine="0"/>
      </w:pPr>
      <w:r>
        <w:t xml:space="preserve">информации и электронных журналах учета операций на резервный материальный носитель, обеспечивающее возможность их восстановления; </w:t>
      </w:r>
    </w:p>
    <w:p w:rsidR="00BC1DC2" w:rsidRDefault="00EF7D1B">
      <w:pPr>
        <w:ind w:left="-15" w:right="3"/>
      </w:pPr>
      <w:r>
        <w:t xml:space="preserve">г) защита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BC1DC2" w:rsidRDefault="00EF7D1B">
      <w:pPr>
        <w:ind w:left="721" w:right="3" w:firstLine="0"/>
      </w:pPr>
      <w:r>
        <w:t>д) хранение резервных материальных носителей с ежедневными копи-</w:t>
      </w:r>
    </w:p>
    <w:p w:rsidR="00BC1DC2" w:rsidRDefault="00EF7D1B">
      <w:pPr>
        <w:ind w:left="-15" w:right="3" w:firstLine="0"/>
      </w:pPr>
      <w:proofErr w:type="spellStart"/>
      <w:r>
        <w:t>ями</w:t>
      </w:r>
      <w:proofErr w:type="spellEnd"/>
      <w:r>
        <w:t xml:space="preserve"> всей размещенной на официальном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менее двух лет, с ежемесячными копиями всей размещенной на официальном сайте информации - не менее трех лет, </w:t>
      </w:r>
    </w:p>
    <w:p w:rsidR="00BC1DC2" w:rsidRDefault="00EF7D1B">
      <w:pPr>
        <w:ind w:left="721" w:right="3" w:firstLine="0"/>
      </w:pPr>
      <w:r>
        <w:t xml:space="preserve">д) использование средств межсетевого экранирования, </w:t>
      </w:r>
      <w:proofErr w:type="spellStart"/>
      <w:r>
        <w:t>сертифициро</w:t>
      </w:r>
      <w:proofErr w:type="spellEnd"/>
      <w:r>
        <w:t>-</w:t>
      </w:r>
    </w:p>
    <w:p w:rsidR="00BC1DC2" w:rsidRDefault="00EF7D1B">
      <w:pPr>
        <w:ind w:left="-15" w:right="3" w:firstLine="0"/>
      </w:pPr>
      <w:r>
        <w:t xml:space="preserve">ванных Федеральной службой по техническому и экспортному контролю; </w:t>
      </w:r>
    </w:p>
    <w:p w:rsidR="00BC1DC2" w:rsidRDefault="00EF7D1B">
      <w:pPr>
        <w:ind w:left="721" w:right="3" w:firstLine="0"/>
      </w:pPr>
      <w:r>
        <w:t xml:space="preserve">е) использование системы обеспечения гарантированного </w:t>
      </w:r>
      <w:proofErr w:type="spellStart"/>
      <w:r>
        <w:t>электропита</w:t>
      </w:r>
      <w:proofErr w:type="spellEnd"/>
      <w:r>
        <w:t>-</w:t>
      </w:r>
    </w:p>
    <w:p w:rsidR="00BC1DC2" w:rsidRDefault="00EF7D1B">
      <w:pPr>
        <w:ind w:left="-15" w:right="3" w:firstLine="0"/>
      </w:pPr>
      <w:proofErr w:type="spellStart"/>
      <w:r>
        <w:t>ния</w:t>
      </w:r>
      <w:proofErr w:type="spellEnd"/>
      <w:r>
        <w:t xml:space="preserve"> (источники бесперебойного питания). </w:t>
      </w:r>
    </w:p>
    <w:p w:rsidR="00BC1DC2" w:rsidRDefault="00EF7D1B">
      <w:pPr>
        <w:ind w:left="721" w:right="3" w:firstLine="0"/>
      </w:pPr>
      <w:r>
        <w:t xml:space="preserve">7. Информация размещается на официальном сайте на русском языке.  </w:t>
      </w:r>
    </w:p>
    <w:p w:rsidR="00BC1DC2" w:rsidRDefault="00EF7D1B">
      <w:pPr>
        <w:ind w:left="-15" w:right="3"/>
      </w:pPr>
      <w:r>
        <w:t xml:space="preserve"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иностранного алфавита. </w:t>
      </w:r>
    </w:p>
    <w:p w:rsidR="00BC1DC2" w:rsidRDefault="00BC1DC2">
      <w:pPr>
        <w:spacing w:after="0" w:line="259" w:lineRule="auto"/>
        <w:ind w:left="711"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pacing w:after="0" w:line="259" w:lineRule="auto"/>
        <w:ind w:firstLine="0"/>
      </w:pPr>
    </w:p>
    <w:p w:rsidR="00BC1DC2" w:rsidRDefault="00BC1DC2">
      <w:pPr>
        <w:spacing w:after="0" w:line="259" w:lineRule="auto"/>
        <w:ind w:firstLine="0"/>
        <w:jc w:val="left"/>
      </w:pPr>
    </w:p>
    <w:p w:rsidR="00BC1DC2" w:rsidRDefault="00BC1DC2">
      <w:pPr>
        <w:sectPr w:rsidR="00BC1DC2" w:rsidSect="003214DD">
          <w:pgSz w:w="11904" w:h="16838"/>
          <w:pgMar w:top="1134" w:right="850" w:bottom="1134" w:left="1701" w:header="720" w:footer="720" w:gutter="0"/>
          <w:cols w:space="720"/>
          <w:docGrid w:linePitch="381"/>
        </w:sectPr>
      </w:pPr>
    </w:p>
    <w:p w:rsidR="00BC1DC2" w:rsidRDefault="00EF7D1B">
      <w:pPr>
        <w:spacing w:after="17" w:line="259" w:lineRule="auto"/>
        <w:ind w:left="10" w:right="42" w:hanging="10"/>
        <w:jc w:val="right"/>
      </w:pPr>
      <w:r>
        <w:rPr>
          <w:sz w:val="20"/>
        </w:rPr>
        <w:t xml:space="preserve">Приложение 1  </w:t>
      </w:r>
    </w:p>
    <w:p w:rsidR="00BC1DC2" w:rsidRDefault="00EF7D1B">
      <w:pPr>
        <w:spacing w:after="17" w:line="259" w:lineRule="auto"/>
        <w:ind w:left="10" w:right="42" w:hanging="10"/>
        <w:jc w:val="right"/>
      </w:pPr>
      <w:r>
        <w:rPr>
          <w:sz w:val="20"/>
        </w:rPr>
        <w:t xml:space="preserve">к Регламенту информационного наполнения официального сайта  </w:t>
      </w:r>
    </w:p>
    <w:p w:rsidR="00BC1DC2" w:rsidRDefault="009B6824">
      <w:pPr>
        <w:spacing w:after="17" w:line="259" w:lineRule="auto"/>
        <w:ind w:left="10" w:right="42" w:hanging="10"/>
        <w:jc w:val="right"/>
      </w:pPr>
      <w:r>
        <w:rPr>
          <w:sz w:val="20"/>
        </w:rPr>
        <w:t>а</w:t>
      </w:r>
      <w:r w:rsidR="00EF7D1B">
        <w:rPr>
          <w:sz w:val="20"/>
        </w:rPr>
        <w:t xml:space="preserve">дминистрации </w:t>
      </w:r>
      <w:proofErr w:type="spellStart"/>
      <w:r w:rsidR="003E7796" w:rsidRPr="003E7796">
        <w:rPr>
          <w:sz w:val="18"/>
          <w:szCs w:val="18"/>
        </w:rPr>
        <w:t>Батаминского</w:t>
      </w:r>
      <w:proofErr w:type="spellEnd"/>
      <w:r w:rsidR="003E7796">
        <w:t xml:space="preserve">  </w:t>
      </w:r>
      <w:r w:rsidR="000D648D" w:rsidRPr="000D648D">
        <w:rPr>
          <w:sz w:val="20"/>
          <w:szCs w:val="20"/>
        </w:rPr>
        <w:t>муниципального образования</w:t>
      </w:r>
      <w:r w:rsidR="003E7796">
        <w:rPr>
          <w:sz w:val="20"/>
          <w:szCs w:val="20"/>
        </w:rPr>
        <w:t xml:space="preserve"> </w:t>
      </w:r>
      <w:r w:rsidR="00EF7D1B">
        <w:rPr>
          <w:sz w:val="20"/>
        </w:rPr>
        <w:t xml:space="preserve">в сети Интернет </w:t>
      </w:r>
    </w:p>
    <w:p w:rsidR="00BC1DC2" w:rsidRDefault="00BC1DC2">
      <w:pPr>
        <w:spacing w:after="24" w:line="259" w:lineRule="auto"/>
        <w:ind w:firstLine="0"/>
        <w:jc w:val="right"/>
      </w:pPr>
    </w:p>
    <w:p w:rsidR="00BC1DC2" w:rsidRDefault="00EF7D1B">
      <w:pPr>
        <w:spacing w:after="21" w:line="259" w:lineRule="auto"/>
        <w:ind w:left="7308" w:hanging="10"/>
        <w:jc w:val="left"/>
      </w:pPr>
      <w:r>
        <w:rPr>
          <w:b/>
          <w:sz w:val="20"/>
        </w:rPr>
        <w:t xml:space="preserve">ПЕРЕЧЕНЬ </w:t>
      </w:r>
    </w:p>
    <w:p w:rsidR="00BC1DC2" w:rsidRDefault="00EF7D1B">
      <w:pPr>
        <w:spacing w:after="21" w:line="259" w:lineRule="auto"/>
        <w:ind w:left="6574" w:hanging="10"/>
        <w:jc w:val="left"/>
      </w:pPr>
      <w:r>
        <w:rPr>
          <w:b/>
          <w:sz w:val="20"/>
        </w:rPr>
        <w:t xml:space="preserve">информации о деятельности  </w:t>
      </w:r>
    </w:p>
    <w:p w:rsidR="00BC1DC2" w:rsidRDefault="009B6824">
      <w:pPr>
        <w:spacing w:after="21" w:line="259" w:lineRule="auto"/>
        <w:ind w:left="3995" w:hanging="10"/>
        <w:jc w:val="left"/>
      </w:pPr>
      <w:r>
        <w:rPr>
          <w:b/>
          <w:sz w:val="20"/>
        </w:rPr>
        <w:t>а</w:t>
      </w:r>
      <w:r w:rsidR="00EF7D1B">
        <w:rPr>
          <w:b/>
          <w:sz w:val="20"/>
        </w:rPr>
        <w:t>дминистрации</w:t>
      </w:r>
      <w:r w:rsidR="003E7796" w:rsidRPr="003E7796">
        <w:rPr>
          <w:b/>
          <w:sz w:val="18"/>
          <w:szCs w:val="18"/>
        </w:rPr>
        <w:t xml:space="preserve"> </w:t>
      </w:r>
      <w:proofErr w:type="spellStart"/>
      <w:r w:rsidR="003E7796" w:rsidRPr="003E7796">
        <w:rPr>
          <w:b/>
          <w:sz w:val="18"/>
          <w:szCs w:val="18"/>
        </w:rPr>
        <w:t>Батаминского</w:t>
      </w:r>
      <w:proofErr w:type="spellEnd"/>
      <w:r w:rsidR="003E7796">
        <w:t xml:space="preserve">  </w:t>
      </w:r>
      <w:r w:rsidR="000D648D" w:rsidRPr="000D648D">
        <w:rPr>
          <w:b/>
          <w:sz w:val="20"/>
          <w:szCs w:val="20"/>
        </w:rPr>
        <w:t>муниципального образования</w:t>
      </w:r>
      <w:r w:rsidR="00EF7D1B">
        <w:rPr>
          <w:b/>
          <w:sz w:val="20"/>
        </w:rPr>
        <w:t xml:space="preserve">, размещаемой в сети Интернет </w:t>
      </w:r>
    </w:p>
    <w:tbl>
      <w:tblPr>
        <w:tblStyle w:val="TableGrid"/>
        <w:tblW w:w="15566" w:type="dxa"/>
        <w:tblInd w:w="-110" w:type="dxa"/>
        <w:tblCellMar>
          <w:top w:w="3" w:type="dxa"/>
          <w:left w:w="106" w:type="dxa"/>
          <w:right w:w="56" w:type="dxa"/>
        </w:tblCellMar>
        <w:tblLook w:val="04A0"/>
      </w:tblPr>
      <w:tblGrid>
        <w:gridCol w:w="672"/>
        <w:gridCol w:w="9790"/>
        <w:gridCol w:w="5104"/>
      </w:tblGrid>
      <w:tr w:rsidR="00BC1DC2">
        <w:trPr>
          <w:trHeight w:val="4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12" w:line="259" w:lineRule="auto"/>
              <w:ind w:left="134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Категория информации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64" w:firstLine="0"/>
              <w:jc w:val="center"/>
            </w:pPr>
            <w:r>
              <w:rPr>
                <w:sz w:val="20"/>
              </w:rPr>
              <w:t xml:space="preserve">Периодичность размещения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6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BC1DC2">
        <w:trPr>
          <w:trHeight w:val="4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9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EF7D1B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0"/>
              </w:rPr>
              <w:t xml:space="preserve">1. Общая информация об Администрации муниципального образования (МО) </w:t>
            </w:r>
          </w:p>
          <w:p w:rsidR="00BC1DC2" w:rsidRDefault="00BC1DC2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firstLine="0"/>
              <w:jc w:val="left"/>
            </w:pPr>
          </w:p>
        </w:tc>
      </w:tr>
      <w:tr w:rsidR="00BC1DC2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right="59" w:firstLine="0"/>
            </w:pPr>
            <w:r>
              <w:rPr>
                <w:sz w:val="20"/>
              </w:rPr>
              <w:t xml:space="preserve">Полное и сокращенное наименование Администрации МО, почтовый адрес, адрес электронной почты для направления запросов пользователями информации и получения запрашиваемой информации, номера телефонов структурных подразделений, «телефонов доверия»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Структура Администрации МО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54" w:firstLine="0"/>
            </w:pPr>
            <w:r>
              <w:rPr>
                <w:sz w:val="20"/>
              </w:rPr>
              <w:t xml:space="preserve">В течение 5 рабочих дней со дня утверждения, либо изменения структуры поддерживается в актуальном состоянии </w:t>
            </w:r>
          </w:p>
        </w:tc>
      </w:tr>
      <w:tr w:rsidR="00BC1DC2">
        <w:trPr>
          <w:trHeight w:val="4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Нормативно правовые акты, составляющие правовую основу деятельности администрации МО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В течение  5 рабочих дней со дня поступления нормативного правового акта в администрацию МО </w:t>
            </w:r>
          </w:p>
        </w:tc>
      </w:tr>
      <w:tr w:rsidR="00BC1DC2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1.4.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39" w:line="237" w:lineRule="auto"/>
              <w:ind w:left="5" w:firstLine="0"/>
            </w:pPr>
            <w:r>
              <w:rPr>
                <w:sz w:val="20"/>
              </w:rPr>
              <w:t xml:space="preserve">Сведения о главе Администрации МО,  главе администрации МО, его заместителях, руководителях структурных подразделений администрации МО, а также руководителях муниципальных учреждений и предприятий: </w:t>
            </w:r>
          </w:p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1) фамилии, имена, отчества, сведения об  их полномочиях (компетенции)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9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1.5.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18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Сведения о муниципальных учреждениях и предприятиях: </w:t>
            </w:r>
          </w:p>
          <w:p w:rsidR="00BC1DC2" w:rsidRDefault="00EF7D1B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перечень муниципальных учреждений и предприятий; </w:t>
            </w:r>
          </w:p>
          <w:p w:rsidR="00BC1DC2" w:rsidRDefault="00EF7D1B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1" w:line="277" w:lineRule="auto"/>
              <w:ind w:firstLine="0"/>
              <w:jc w:val="left"/>
            </w:pPr>
            <w:r>
              <w:rPr>
                <w:sz w:val="20"/>
              </w:rPr>
              <w:t xml:space="preserve">В течение  5 рабочих дней со дня создания муниципального учреждения, предприятия </w:t>
            </w:r>
          </w:p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1.6.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Сведения о средствах массовой информации, учрежденных администрацией МО: </w:t>
            </w:r>
          </w:p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1) почтовый адрес, адрес электронной почты, телефонов и адреса официальных сайтов средств массовой информации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5" w:line="272" w:lineRule="auto"/>
              <w:ind w:firstLine="0"/>
            </w:pPr>
            <w:r>
              <w:rPr>
                <w:sz w:val="20"/>
              </w:rPr>
              <w:t xml:space="preserve">В течение 5 рабочих дней со дня регистрации средств массовой информации. </w:t>
            </w:r>
          </w:p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актуальной редакции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9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EF7D1B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0"/>
              </w:rPr>
              <w:t xml:space="preserve">2. Информация о нормотворческой деятельности Администрации  МО 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firstLine="0"/>
              <w:jc w:val="left"/>
            </w:pPr>
          </w:p>
        </w:tc>
      </w:tr>
      <w:tr w:rsidR="00BC1DC2">
        <w:trPr>
          <w:trHeight w:val="4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Нормативные правовые акты  администрации МО, включая сведения о внесении изменений, признании их утратившими силу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93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77" w:lineRule="auto"/>
              <w:ind w:left="5" w:firstLine="0"/>
            </w:pPr>
            <w:r>
              <w:rPr>
                <w:sz w:val="20"/>
              </w:rPr>
              <w:t xml:space="preserve">Сведения о судебных постановлениях по делам о признании недействующими нормативных правовых актов администрации МО: </w:t>
            </w:r>
          </w:p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1) перечень судебных постановлений, вынесенных по делам о признании недействительными нормативных правовых актов администрации МО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в течение 5 рабочих дней со дня поступления судебного постановления в администрацию МО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Административные регламенты и стандарты государственных и муниципальных услуг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течение 5 рабочих дней со дня принятия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9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EF7D1B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0"/>
              </w:rPr>
              <w:t xml:space="preserve">3. Информация о текущей деятельности Администрации МО  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firstLine="0"/>
              <w:jc w:val="left"/>
            </w:pPr>
          </w:p>
        </w:tc>
      </w:tr>
      <w:tr w:rsidR="00BC1DC2">
        <w:trPr>
          <w:trHeight w:val="1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Сведения о муниципальных услугах (функциях), предоставляемых (исполняемых) администрацией МО, и порядке их предоставления (исполнения)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58" w:firstLine="0"/>
            </w:pPr>
            <w:r>
              <w:rPr>
                <w:sz w:val="20"/>
              </w:rPr>
              <w:t xml:space="preserve">В сроки, установленные Постановлением Правительства Российской Федерации от 15 июня 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информационнокоммуникационной сети Интернет» </w:t>
            </w:r>
          </w:p>
        </w:tc>
      </w:tr>
    </w:tbl>
    <w:p w:rsidR="00BC1DC2" w:rsidRDefault="00BC1DC2">
      <w:pPr>
        <w:spacing w:after="0" w:line="259" w:lineRule="auto"/>
        <w:ind w:left="-566" w:right="305" w:firstLine="0"/>
        <w:jc w:val="left"/>
      </w:pPr>
    </w:p>
    <w:tbl>
      <w:tblPr>
        <w:tblStyle w:val="TableGrid"/>
        <w:tblW w:w="15566" w:type="dxa"/>
        <w:tblInd w:w="-110" w:type="dxa"/>
        <w:tblCellMar>
          <w:top w:w="3" w:type="dxa"/>
          <w:left w:w="106" w:type="dxa"/>
          <w:right w:w="56" w:type="dxa"/>
        </w:tblCellMar>
        <w:tblLook w:val="04A0"/>
      </w:tblPr>
      <w:tblGrid>
        <w:gridCol w:w="672"/>
        <w:gridCol w:w="9790"/>
        <w:gridCol w:w="5104"/>
      </w:tblGrid>
      <w:tr w:rsidR="00BC1DC2">
        <w:trPr>
          <w:trHeight w:val="4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3.2.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9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Перечень муниципальных целевых программ, заказчиком и исполнителем которых является администрация </w:t>
            </w:r>
          </w:p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МО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3.3.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Основные сведения о результатах реализации муниципальных целевых программ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Ежеквартально </w:t>
            </w:r>
          </w:p>
        </w:tc>
      </w:tr>
      <w:tr w:rsidR="00BC1DC2">
        <w:trPr>
          <w:trHeight w:val="7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3.4.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Информационные и аналитические материалы (доклады, отчеты и обзоры информационного характера) о деятельности администрации МО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9" w:firstLine="0"/>
            </w:pPr>
            <w:r>
              <w:rPr>
                <w:sz w:val="20"/>
              </w:rPr>
              <w:t xml:space="preserve">В течение 5 рабочих дней со дня утверждения Администрацией городского поселения информационных и аналитических материалов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3.5.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Информация об участии администрации МО в международном сотрудничестве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18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3.6.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27" w:line="250" w:lineRule="auto"/>
              <w:ind w:left="5" w:right="53" w:firstLine="0"/>
            </w:pPr>
            <w:r>
              <w:rPr>
                <w:sz w:val="20"/>
              </w:rPr>
              <w:t xml:space="preserve">Информация об официальных визитах и о рабочих поездках руководителя и официальных делегаций администрации МО, а также об официальных мероприятиях, организуемых администрацией МО, муниципальными учреждениями и предприятиями (заседания, встречи, брифинги, семинары, «круглые столы» и другие мероприятия). </w:t>
            </w:r>
          </w:p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Итоги официальных визитов, рабочих поездок, а также официальных мероприятий. </w:t>
            </w:r>
          </w:p>
          <w:p w:rsidR="00BC1DC2" w:rsidRDefault="00BC1DC2">
            <w:pPr>
              <w:spacing w:after="18" w:line="259" w:lineRule="auto"/>
              <w:ind w:left="5" w:firstLine="0"/>
              <w:jc w:val="left"/>
            </w:pPr>
          </w:p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Анонсы предстоящих официальных визитов и рабочих поездок, официальных мероприятий и их итоги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76" w:lineRule="auto"/>
              <w:ind w:firstLine="0"/>
            </w:pPr>
            <w:r>
              <w:rPr>
                <w:sz w:val="20"/>
              </w:rPr>
              <w:t xml:space="preserve">В течение одного рабочего дня перед началом указанных мероприятий </w:t>
            </w:r>
          </w:p>
          <w:p w:rsidR="00BC1DC2" w:rsidRDefault="00BC1DC2">
            <w:pPr>
              <w:spacing w:after="0" w:line="259" w:lineRule="auto"/>
              <w:ind w:firstLine="0"/>
              <w:jc w:val="left"/>
            </w:pPr>
          </w:p>
          <w:p w:rsidR="00BC1DC2" w:rsidRDefault="00BC1DC2">
            <w:pPr>
              <w:spacing w:after="0" w:line="259" w:lineRule="auto"/>
              <w:ind w:firstLine="0"/>
              <w:jc w:val="left"/>
            </w:pPr>
          </w:p>
          <w:p w:rsidR="00BC1DC2" w:rsidRDefault="00EF7D1B">
            <w:pPr>
              <w:spacing w:after="0" w:line="271" w:lineRule="auto"/>
              <w:ind w:firstLine="0"/>
            </w:pPr>
            <w:r>
              <w:rPr>
                <w:sz w:val="20"/>
              </w:rPr>
              <w:t xml:space="preserve">В течение одного рабочего дня после окончания указанных мероприятий </w:t>
            </w:r>
          </w:p>
          <w:p w:rsidR="00BC1DC2" w:rsidRDefault="00EF7D1B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В течении одного рабочего дня перед началом указанных мероприятий </w:t>
            </w:r>
          </w:p>
        </w:tc>
      </w:tr>
      <w:tr w:rsidR="00BC1DC2">
        <w:trPr>
          <w:trHeight w:val="4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3.7. 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Тексты официальных выступлений и заявлений Главы администрации МО, главы администрации МО, его заместителей, а также руководителей муниципальных учреждений и предприятий 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течение одного рабочего дня со дня выступления </w:t>
            </w:r>
          </w:p>
        </w:tc>
      </w:tr>
      <w:tr w:rsidR="00BC1DC2">
        <w:trPr>
          <w:trHeight w:val="10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3.8.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right="58" w:firstLine="0"/>
            </w:pPr>
            <w:r>
              <w:rPr>
                <w:sz w:val="20"/>
              </w:rPr>
              <w:t xml:space="preserve">Информация о состоянии защиты населения и территорий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8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3.9.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Информация о результатах проверок, проведенных администрацией МО в пределах своих полномочий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Не позднее 5 рабочих дней со дня подписания актов проверок </w:t>
            </w:r>
          </w:p>
        </w:tc>
      </w:tr>
      <w:tr w:rsidR="00BC1DC2">
        <w:trPr>
          <w:trHeight w:val="13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3.10.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77" w:lineRule="auto"/>
              <w:ind w:left="5" w:right="60" w:firstLine="0"/>
            </w:pPr>
            <w:r>
              <w:rPr>
                <w:sz w:val="20"/>
              </w:rPr>
              <w:t xml:space="preserve">Сведения о взаимодействии администрации МО с общественными объединениями, политическими партиями, профессиональными союзами и другими организациями, в том числе международными: 1) сведения о планируемых мероприятиях; </w:t>
            </w:r>
          </w:p>
          <w:p w:rsidR="00BC1DC2" w:rsidRDefault="00BC1DC2">
            <w:pPr>
              <w:spacing w:after="0" w:line="259" w:lineRule="auto"/>
              <w:ind w:left="5" w:firstLine="0"/>
              <w:jc w:val="left"/>
            </w:pPr>
          </w:p>
          <w:p w:rsidR="00BC1DC2" w:rsidRDefault="00BC1DC2">
            <w:pPr>
              <w:spacing w:after="18" w:line="259" w:lineRule="auto"/>
              <w:ind w:left="5" w:firstLine="0"/>
              <w:jc w:val="left"/>
            </w:pPr>
          </w:p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2) сведения об итогах мероприятий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BC1DC2">
            <w:pPr>
              <w:spacing w:after="0" w:line="259" w:lineRule="auto"/>
              <w:ind w:firstLine="0"/>
              <w:jc w:val="left"/>
            </w:pPr>
          </w:p>
          <w:p w:rsidR="00BC1DC2" w:rsidRDefault="00BC1DC2">
            <w:pPr>
              <w:spacing w:after="0" w:line="259" w:lineRule="auto"/>
              <w:ind w:firstLine="0"/>
              <w:jc w:val="left"/>
            </w:pPr>
          </w:p>
          <w:p w:rsidR="00BC1DC2" w:rsidRDefault="00EF7D1B">
            <w:pPr>
              <w:spacing w:after="0" w:line="276" w:lineRule="auto"/>
              <w:ind w:firstLine="0"/>
            </w:pPr>
            <w:r>
              <w:rPr>
                <w:sz w:val="20"/>
              </w:rPr>
              <w:t xml:space="preserve">В течение одного дня, предшествующего дню проведения мероприятия </w:t>
            </w:r>
          </w:p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течении одного дня со дня завершения мероприятия </w:t>
            </w:r>
          </w:p>
        </w:tc>
      </w:tr>
      <w:tr w:rsidR="00BC1DC2">
        <w:trPr>
          <w:trHeight w:val="6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3.11.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Информация о размещении заказов на поставки товаров, выполнения работ и оказания услуг для муниципальных нужд, проводимых администрацией МО, муниципальными учреждениями, предприятиями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5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3.12.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План-график размещения заказов на поставки товаров, выполнения работ и оказания услуг для муниципальных нужд, проводимых администрацией МО, муниципальными учреждениями, предприятиями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ежеквартально </w:t>
            </w:r>
          </w:p>
        </w:tc>
      </w:tr>
      <w:tr w:rsidR="00BC1DC2">
        <w:trPr>
          <w:trHeight w:val="470"/>
        </w:trPr>
        <w:tc>
          <w:tcPr>
            <w:tcW w:w="1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C2" w:rsidRDefault="00EF7D1B">
            <w:pPr>
              <w:tabs>
                <w:tab w:val="center" w:pos="230"/>
                <w:tab w:val="center" w:pos="5463"/>
                <w:tab w:val="center" w:pos="1046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4.Статистическая информация о деятельности администрации МО </w:t>
            </w:r>
            <w:r>
              <w:rPr>
                <w:b/>
                <w:sz w:val="20"/>
              </w:rPr>
              <w:tab/>
            </w:r>
          </w:p>
          <w:p w:rsidR="00BC1DC2" w:rsidRDefault="00BC1DC2">
            <w:pPr>
              <w:spacing w:after="0" w:line="259" w:lineRule="auto"/>
              <w:ind w:left="5571" w:firstLine="0"/>
              <w:jc w:val="center"/>
            </w:pPr>
          </w:p>
        </w:tc>
      </w:tr>
      <w:tr w:rsidR="00BC1DC2">
        <w:trPr>
          <w:trHeight w:val="4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Сведения об использовании администрацией МО и подведомственными организациями выделяемых бюджетных средств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ежеквартально </w:t>
            </w:r>
          </w:p>
        </w:tc>
      </w:tr>
      <w:tr w:rsidR="00BC1DC2">
        <w:trPr>
          <w:trHeight w:val="4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4.2. 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Сведения о предоставленных организациям и индивидуальным предпринимателям льготах, отсрочках, рассрочках, а также  о списании задолженности по платежам в федеральный бюджет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ежемесячно </w:t>
            </w:r>
          </w:p>
        </w:tc>
      </w:tr>
      <w:tr w:rsidR="00BC1DC2">
        <w:trPr>
          <w:trHeight w:val="4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Статистическая информация о ходе размещения заказов для муниципальных нужд (среднее количество участников торгов, процент экономии)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240"/>
        </w:trPr>
        <w:tc>
          <w:tcPr>
            <w:tcW w:w="1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C2" w:rsidRDefault="00EF7D1B">
            <w:pPr>
              <w:tabs>
                <w:tab w:val="center" w:pos="230"/>
                <w:tab w:val="center" w:pos="5458"/>
                <w:tab w:val="center" w:pos="1046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5. Информация о координационных и совещательных органах, образованных администрацией МО </w:t>
            </w:r>
            <w:r>
              <w:rPr>
                <w:b/>
                <w:sz w:val="20"/>
              </w:rPr>
              <w:tab/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5.1.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Перечень координационных и совещательных органов, образованных администрацией МО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течении 5 рабочих дней со дня создания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5.2.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Положения о координационных и совещательных органах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течении 5 рабочих дней со дня создания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5.3.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Сведения  о составе координационных и совещательных органов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течении 5 рабочих дней со дня создания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5.4.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Информация о заседаниях координационных и совещательных органов, анонсы заседаний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течении 5 рабочих дней со дня создания </w:t>
            </w:r>
          </w:p>
        </w:tc>
      </w:tr>
      <w:tr w:rsidR="00BC1DC2">
        <w:trPr>
          <w:trHeight w:val="4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6. Информация о кадровом обеспечении администрации МО  </w:t>
            </w:r>
          </w:p>
          <w:p w:rsidR="00BC1DC2" w:rsidRDefault="00BC1DC2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firstLine="0"/>
              <w:jc w:val="left"/>
            </w:pP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5.1.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Порядок поступления на муниципальную службу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4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5.2.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Сведения о вакантных должностях муниципальной службы, имеющихся в администрации МО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течение 3 рабочих дней после объявления вакантной должности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5.3.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Квалификационные требования к должностям муниципальной службы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5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5.4.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Условия и результаты конкурсов на замещение вакантных должностей муниципальной службы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4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6. Сведения о работе с обращениями граждан, поступившими в администрацию МО </w:t>
            </w:r>
          </w:p>
          <w:p w:rsidR="00BC1DC2" w:rsidRDefault="00BC1DC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DC2" w:rsidRDefault="00BC1DC2">
            <w:pPr>
              <w:spacing w:after="160" w:line="259" w:lineRule="auto"/>
              <w:ind w:firstLine="0"/>
              <w:jc w:val="left"/>
            </w:pPr>
          </w:p>
        </w:tc>
      </w:tr>
      <w:tr w:rsidR="00BC1DC2">
        <w:trPr>
          <w:trHeight w:val="4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6.1.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Регламент организации работы с обращениями граждан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В течение 5 рабочих дней со дня порядка рассмотрения запросов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6.2.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Описание порядка рассмотрения запросов  на получение информации о деятельности администрации МО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6.3.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График приема граждан Главой МО, главой администрации МО, заместителями главы администрации МО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6.4.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График приема граждан отделами администрации МО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Ежемесячно, в течении первых 5 дней </w:t>
            </w:r>
          </w:p>
        </w:tc>
      </w:tr>
      <w:tr w:rsidR="00BC1DC2">
        <w:trPr>
          <w:trHeight w:val="4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6.5.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Обзоры обращений граждан поступивших в администрацию МО, включающие информацию о результатах рассмотрения обращений и о принятых мерах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  <w:tr w:rsidR="00BC1DC2">
        <w:trPr>
          <w:trHeight w:val="6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6.6.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left="5" w:right="54" w:firstLine="0"/>
            </w:pPr>
            <w:r>
              <w:rPr>
                <w:sz w:val="20"/>
              </w:rPr>
              <w:t xml:space="preserve">Контактная информация подразделения по работе с обращениями граждан администрации МО (почтовый адрес, адрес местонахождения, номера справочных телефонов, факса, адрес электронной почты, графическая схема местонахождения приемной)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2" w:rsidRDefault="00EF7D1B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Поддерживается в актуальном состоянии </w:t>
            </w:r>
          </w:p>
        </w:tc>
      </w:tr>
    </w:tbl>
    <w:p w:rsidR="00BC1DC2" w:rsidRDefault="00BC1DC2">
      <w:pPr>
        <w:spacing w:after="0" w:line="259" w:lineRule="auto"/>
        <w:ind w:firstLine="0"/>
      </w:pPr>
    </w:p>
    <w:sectPr w:rsidR="00BC1DC2" w:rsidSect="00013C8A">
      <w:pgSz w:w="16838" w:h="11904" w:orient="landscape"/>
      <w:pgMar w:top="571" w:right="511" w:bottom="600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69A"/>
    <w:multiLevelType w:val="hybridMultilevel"/>
    <w:tmpl w:val="994EEBBE"/>
    <w:lvl w:ilvl="0" w:tplc="8D5A34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83394">
      <w:start w:val="1"/>
      <w:numFmt w:val="bullet"/>
      <w:lvlText w:val="o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858A4">
      <w:start w:val="1"/>
      <w:numFmt w:val="bullet"/>
      <w:lvlText w:val="▪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AE5FC">
      <w:start w:val="1"/>
      <w:numFmt w:val="bullet"/>
      <w:lvlText w:val="•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4DC96">
      <w:start w:val="1"/>
      <w:numFmt w:val="bullet"/>
      <w:lvlText w:val="o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A2C686">
      <w:start w:val="1"/>
      <w:numFmt w:val="bullet"/>
      <w:lvlText w:val="▪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C05C8">
      <w:start w:val="1"/>
      <w:numFmt w:val="bullet"/>
      <w:lvlText w:val="•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0283A">
      <w:start w:val="1"/>
      <w:numFmt w:val="bullet"/>
      <w:lvlText w:val="o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E97B0">
      <w:start w:val="1"/>
      <w:numFmt w:val="bullet"/>
      <w:lvlText w:val="▪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3365E"/>
    <w:multiLevelType w:val="multilevel"/>
    <w:tmpl w:val="BF9077BE"/>
    <w:lvl w:ilvl="0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E501AA"/>
    <w:multiLevelType w:val="hybridMultilevel"/>
    <w:tmpl w:val="0D76C184"/>
    <w:lvl w:ilvl="0" w:tplc="5EBCD7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6BAF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A6A6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CC9FD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4195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4E8F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4E55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EE3F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C3A0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256DA8"/>
    <w:multiLevelType w:val="multilevel"/>
    <w:tmpl w:val="2F16E92C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702F7F"/>
    <w:multiLevelType w:val="hybridMultilevel"/>
    <w:tmpl w:val="C450B9AA"/>
    <w:lvl w:ilvl="0" w:tplc="4ACA7536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36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E2B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23E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4E3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A46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4945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E1D6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67D1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1B4406"/>
    <w:multiLevelType w:val="multilevel"/>
    <w:tmpl w:val="DD7C7E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savePreviewPicture/>
  <w:compat>
    <w:useFELayout/>
  </w:compat>
  <w:rsids>
    <w:rsidRoot w:val="00BC1DC2"/>
    <w:rsid w:val="00013C8A"/>
    <w:rsid w:val="0006379F"/>
    <w:rsid w:val="000B35DF"/>
    <w:rsid w:val="000D648D"/>
    <w:rsid w:val="001530FB"/>
    <w:rsid w:val="001B1E0A"/>
    <w:rsid w:val="00217325"/>
    <w:rsid w:val="003214DD"/>
    <w:rsid w:val="003E7796"/>
    <w:rsid w:val="00422D8D"/>
    <w:rsid w:val="00484513"/>
    <w:rsid w:val="005157A7"/>
    <w:rsid w:val="00740C6C"/>
    <w:rsid w:val="009B6824"/>
    <w:rsid w:val="00AB771A"/>
    <w:rsid w:val="00BC1DC2"/>
    <w:rsid w:val="00EB2A0D"/>
    <w:rsid w:val="00E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3" w:line="268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13C8A"/>
    <w:pPr>
      <w:keepNext/>
      <w:keepLines/>
      <w:spacing w:after="2" w:line="271" w:lineRule="auto"/>
      <w:ind w:left="10" w:righ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C8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13C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2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530FB"/>
    <w:pPr>
      <w:ind w:left="720"/>
      <w:contextualSpacing/>
    </w:pPr>
  </w:style>
  <w:style w:type="paragraph" w:styleId="a6">
    <w:name w:val="No Spacing"/>
    <w:uiPriority w:val="1"/>
    <w:qFormat/>
    <w:rsid w:val="003214DD"/>
    <w:pPr>
      <w:spacing w:after="0" w:line="240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6A44-C1FE-42AE-AE02-3E077FA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2019-04-05T00:47:00Z</cp:lastPrinted>
  <dcterms:created xsi:type="dcterms:W3CDTF">2019-11-18T15:06:00Z</dcterms:created>
  <dcterms:modified xsi:type="dcterms:W3CDTF">2019-11-18T15:06:00Z</dcterms:modified>
</cp:coreProperties>
</file>