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66" w:rsidRDefault="00A22766" w:rsidP="00A22766">
      <w:pPr>
        <w:jc w:val="center"/>
        <w:rPr>
          <w:rFonts w:ascii="Arial" w:hAnsi="Arial" w:cs="Arial"/>
          <w:b/>
          <w:sz w:val="32"/>
          <w:szCs w:val="32"/>
        </w:rPr>
      </w:pPr>
      <w:r>
        <w:rPr>
          <w:rFonts w:ascii="Arial" w:hAnsi="Arial" w:cs="Arial"/>
          <w:b/>
          <w:sz w:val="32"/>
          <w:szCs w:val="32"/>
        </w:rPr>
        <w:t>РОССИЙСКАЯ ФЕДЕРАЦИЯ</w:t>
      </w:r>
    </w:p>
    <w:p w:rsidR="00A22766" w:rsidRDefault="00A22766" w:rsidP="00A22766">
      <w:pPr>
        <w:jc w:val="center"/>
        <w:rPr>
          <w:rFonts w:ascii="Arial" w:hAnsi="Arial" w:cs="Arial"/>
          <w:b/>
          <w:sz w:val="32"/>
          <w:szCs w:val="32"/>
        </w:rPr>
      </w:pPr>
      <w:r>
        <w:rPr>
          <w:rFonts w:ascii="Arial" w:hAnsi="Arial" w:cs="Arial"/>
          <w:b/>
          <w:sz w:val="32"/>
          <w:szCs w:val="32"/>
        </w:rPr>
        <w:t>ИРКУТСКАЯ ОБЛАСТЬ</w:t>
      </w:r>
    </w:p>
    <w:p w:rsidR="00A22766" w:rsidRDefault="00A22766" w:rsidP="00A22766">
      <w:pPr>
        <w:jc w:val="center"/>
        <w:rPr>
          <w:rFonts w:ascii="Arial" w:hAnsi="Arial" w:cs="Arial"/>
          <w:b/>
          <w:sz w:val="32"/>
          <w:szCs w:val="32"/>
        </w:rPr>
      </w:pPr>
      <w:r>
        <w:rPr>
          <w:rFonts w:ascii="Arial" w:hAnsi="Arial" w:cs="Arial"/>
          <w:b/>
          <w:sz w:val="32"/>
          <w:szCs w:val="32"/>
        </w:rPr>
        <w:t>ЗИМИНСКИЙ МУНИЦИПАЛЬНЫЙ РАЙОН</w:t>
      </w:r>
    </w:p>
    <w:p w:rsidR="00A22766" w:rsidRDefault="00A22766" w:rsidP="00A22766">
      <w:pPr>
        <w:jc w:val="center"/>
        <w:rPr>
          <w:rFonts w:ascii="Arial" w:hAnsi="Arial" w:cs="Arial"/>
          <w:b/>
          <w:sz w:val="32"/>
          <w:szCs w:val="32"/>
        </w:rPr>
      </w:pPr>
      <w:r>
        <w:rPr>
          <w:rFonts w:ascii="Arial" w:hAnsi="Arial" w:cs="Arial"/>
          <w:b/>
          <w:sz w:val="32"/>
          <w:szCs w:val="32"/>
        </w:rPr>
        <w:t xml:space="preserve">БАТАМИНСКОЕ МУНИЦИПАЛЬНОЕ ОБРАЗОВАНИЕ </w:t>
      </w:r>
    </w:p>
    <w:p w:rsidR="00A22766" w:rsidRDefault="00A22766" w:rsidP="00A22766">
      <w:pPr>
        <w:jc w:val="center"/>
        <w:rPr>
          <w:rFonts w:ascii="Arial" w:hAnsi="Arial" w:cs="Arial"/>
          <w:b/>
          <w:sz w:val="32"/>
          <w:szCs w:val="32"/>
        </w:rPr>
      </w:pPr>
      <w:r>
        <w:rPr>
          <w:rFonts w:ascii="Arial" w:hAnsi="Arial" w:cs="Arial"/>
          <w:b/>
          <w:sz w:val="32"/>
          <w:szCs w:val="32"/>
        </w:rPr>
        <w:t xml:space="preserve">ДУМА </w:t>
      </w:r>
    </w:p>
    <w:p w:rsidR="00A22766" w:rsidRDefault="00A22766" w:rsidP="00A22766">
      <w:pPr>
        <w:jc w:val="center"/>
        <w:rPr>
          <w:rFonts w:ascii="Arial" w:hAnsi="Arial" w:cs="Arial"/>
          <w:b/>
          <w:sz w:val="32"/>
          <w:szCs w:val="32"/>
        </w:rPr>
      </w:pPr>
      <w:r>
        <w:rPr>
          <w:rFonts w:ascii="Arial" w:hAnsi="Arial" w:cs="Arial"/>
          <w:b/>
          <w:sz w:val="32"/>
          <w:szCs w:val="32"/>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A22766">
        <w:rPr>
          <w:b/>
          <w:bCs/>
          <w:kern w:val="2"/>
          <w:sz w:val="28"/>
          <w:szCs w:val="28"/>
        </w:rPr>
        <w:t xml:space="preserve">БАТАМИНСКОМ </w:t>
      </w:r>
      <w:r w:rsidRPr="00941085">
        <w:rPr>
          <w:b/>
          <w:bCs/>
          <w:kern w:val="2"/>
          <w:sz w:val="28"/>
          <w:szCs w:val="28"/>
        </w:rPr>
        <w:t xml:space="preserve">МУНИЦИПАЛЬНОМОБРАЗОВАНИИ </w:t>
      </w:r>
      <w:r w:rsidR="00A22766">
        <w:rPr>
          <w:bCs/>
          <w:i/>
          <w:kern w:val="2"/>
          <w:sz w:val="28"/>
          <w:szCs w:val="28"/>
        </w:rPr>
        <w:t xml:space="preserve"> </w:t>
      </w:r>
    </w:p>
    <w:p w:rsidR="00914A7B" w:rsidRDefault="00914A7B" w:rsidP="00CA3DCD">
      <w:pPr>
        <w:pStyle w:val="af1"/>
        <w:suppressAutoHyphens/>
        <w:spacing w:before="0" w:beforeAutospacing="0" w:after="0" w:afterAutospacing="0"/>
        <w:contextualSpacing/>
        <w:jc w:val="center"/>
        <w:rPr>
          <w:rFonts w:cs="Times New Roman"/>
          <w:kern w:val="2"/>
          <w:sz w:val="28"/>
          <w:szCs w:val="28"/>
        </w:rPr>
      </w:pPr>
    </w:p>
    <w:p w:rsidR="00A22766" w:rsidRDefault="00A22766" w:rsidP="00CA3DCD">
      <w:pPr>
        <w:pStyle w:val="af1"/>
        <w:suppressAutoHyphens/>
        <w:spacing w:before="0" w:beforeAutospacing="0" w:after="0" w:afterAutospacing="0"/>
        <w:contextualSpacing/>
        <w:jc w:val="center"/>
        <w:rPr>
          <w:rFonts w:cs="Times New Roman"/>
          <w:kern w:val="2"/>
          <w:sz w:val="28"/>
          <w:szCs w:val="28"/>
        </w:rPr>
      </w:pPr>
    </w:p>
    <w:p w:rsidR="00A22766" w:rsidRDefault="00A22766" w:rsidP="00CA3DCD">
      <w:pPr>
        <w:pStyle w:val="af1"/>
        <w:suppressAutoHyphens/>
        <w:spacing w:before="0" w:beforeAutospacing="0" w:after="0" w:afterAutospacing="0"/>
        <w:contextualSpacing/>
        <w:jc w:val="center"/>
        <w:rPr>
          <w:rFonts w:cs="Times New Roman"/>
          <w:kern w:val="2"/>
          <w:sz w:val="28"/>
          <w:szCs w:val="28"/>
        </w:rPr>
      </w:pPr>
      <w:r>
        <w:rPr>
          <w:rFonts w:cs="Times New Roman"/>
          <w:kern w:val="2"/>
          <w:sz w:val="28"/>
          <w:szCs w:val="28"/>
        </w:rPr>
        <w:t xml:space="preserve">от                         №                     с. </w:t>
      </w:r>
      <w:proofErr w:type="spellStart"/>
      <w:r>
        <w:rPr>
          <w:rFonts w:cs="Times New Roman"/>
          <w:kern w:val="2"/>
          <w:sz w:val="28"/>
          <w:szCs w:val="28"/>
        </w:rPr>
        <w:t>Батама</w:t>
      </w:r>
      <w:proofErr w:type="spellEnd"/>
      <w:r>
        <w:rPr>
          <w:rFonts w:cs="Times New Roman"/>
          <w:kern w:val="2"/>
          <w:sz w:val="28"/>
          <w:szCs w:val="28"/>
        </w:rPr>
        <w:t xml:space="preserve"> </w:t>
      </w:r>
    </w:p>
    <w:p w:rsidR="00A22766" w:rsidRPr="00941085" w:rsidRDefault="00A22766" w:rsidP="00CA3DCD">
      <w:pPr>
        <w:pStyle w:val="af1"/>
        <w:suppressAutoHyphens/>
        <w:spacing w:before="0" w:beforeAutospacing="0" w:after="0" w:afterAutospacing="0"/>
        <w:contextualSpacing/>
        <w:jc w:val="center"/>
        <w:rPr>
          <w:rFonts w:cs="Times New Roman"/>
          <w:kern w:val="2"/>
          <w:sz w:val="28"/>
          <w:szCs w:val="28"/>
        </w:rPr>
      </w:pPr>
    </w:p>
    <w:p w:rsidR="00A22766" w:rsidRDefault="00914A7B" w:rsidP="00CA3DCD">
      <w:pPr>
        <w:suppressAutoHyphens/>
        <w:autoSpaceDE w:val="0"/>
        <w:autoSpaceDN w:val="0"/>
        <w:adjustRightInd w:val="0"/>
        <w:ind w:firstLine="709"/>
        <w:contextualSpacing/>
        <w:jc w:val="both"/>
        <w:rPr>
          <w:i/>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Pr="005C21DB">
        <w:rPr>
          <w:bCs/>
          <w:kern w:val="2"/>
          <w:sz w:val="28"/>
          <w:szCs w:val="28"/>
        </w:rPr>
        <w:t xml:space="preserve">статьями </w:t>
      </w:r>
      <w:r w:rsidR="00E17BF1">
        <w:rPr>
          <w:bCs/>
          <w:kern w:val="2"/>
          <w:sz w:val="28"/>
          <w:szCs w:val="28"/>
        </w:rPr>
        <w:t>23</w:t>
      </w:r>
      <w:r w:rsidR="005C21DB" w:rsidRPr="005C21DB">
        <w:rPr>
          <w:bCs/>
          <w:kern w:val="2"/>
          <w:sz w:val="28"/>
          <w:szCs w:val="28"/>
        </w:rPr>
        <w:t>, 46</w:t>
      </w:r>
      <w:r w:rsidRPr="005C21DB">
        <w:rPr>
          <w:bCs/>
          <w:kern w:val="2"/>
          <w:sz w:val="28"/>
          <w:szCs w:val="28"/>
        </w:rPr>
        <w:t xml:space="preserve"> Устава</w:t>
      </w:r>
      <w:r w:rsidRPr="00941085">
        <w:rPr>
          <w:bCs/>
          <w:kern w:val="2"/>
          <w:sz w:val="28"/>
          <w:szCs w:val="28"/>
        </w:rPr>
        <w:t xml:space="preserve"> </w:t>
      </w:r>
      <w:proofErr w:type="spellStart"/>
      <w:proofErr w:type="gramStart"/>
      <w:r w:rsidR="00A22766" w:rsidRPr="00A22766">
        <w:rPr>
          <w:kern w:val="2"/>
          <w:sz w:val="28"/>
          <w:szCs w:val="28"/>
        </w:rPr>
        <w:t>Батаминского</w:t>
      </w:r>
      <w:proofErr w:type="spellEnd"/>
      <w:r w:rsidR="00A22766" w:rsidRPr="00A22766">
        <w:rPr>
          <w:kern w:val="2"/>
          <w:sz w:val="28"/>
          <w:szCs w:val="28"/>
        </w:rPr>
        <w:t xml:space="preserve"> </w:t>
      </w:r>
      <w:r w:rsidRPr="00941085">
        <w:rPr>
          <w:bCs/>
          <w:kern w:val="2"/>
          <w:sz w:val="28"/>
          <w:szCs w:val="28"/>
        </w:rPr>
        <w:t xml:space="preserve"> </w:t>
      </w:r>
      <w:r w:rsidRPr="00941085">
        <w:rPr>
          <w:kern w:val="2"/>
          <w:sz w:val="28"/>
          <w:szCs w:val="28"/>
        </w:rPr>
        <w:t>муниципального</w:t>
      </w:r>
      <w:proofErr w:type="gramEnd"/>
      <w:r w:rsidRPr="00941085">
        <w:rPr>
          <w:kern w:val="2"/>
          <w:sz w:val="28"/>
          <w:szCs w:val="28"/>
        </w:rPr>
        <w:t xml:space="preserve"> образования</w:t>
      </w:r>
      <w:r w:rsidRPr="00941085">
        <w:rPr>
          <w:i/>
          <w:kern w:val="2"/>
          <w:sz w:val="28"/>
          <w:szCs w:val="28"/>
        </w:rPr>
        <w:t xml:space="preserve"> </w:t>
      </w:r>
      <w:r w:rsidR="00A22766" w:rsidRPr="00A22766">
        <w:rPr>
          <w:kern w:val="2"/>
          <w:sz w:val="28"/>
          <w:szCs w:val="28"/>
        </w:rPr>
        <w:t xml:space="preserve">Дума </w:t>
      </w:r>
      <w:proofErr w:type="spellStart"/>
      <w:r w:rsidR="00A22766" w:rsidRPr="00A22766">
        <w:rPr>
          <w:kern w:val="2"/>
          <w:sz w:val="28"/>
          <w:szCs w:val="28"/>
        </w:rPr>
        <w:t>Батаминского</w:t>
      </w:r>
      <w:proofErr w:type="spellEnd"/>
      <w:r w:rsidR="00A22766" w:rsidRPr="00A22766">
        <w:rPr>
          <w:kern w:val="2"/>
          <w:sz w:val="28"/>
          <w:szCs w:val="28"/>
        </w:rPr>
        <w:t xml:space="preserve"> муниципального образования</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i/>
          <w:kern w:val="2"/>
          <w:sz w:val="28"/>
          <w:szCs w:val="28"/>
        </w:rPr>
        <w:t xml:space="preserve"> </w:t>
      </w:r>
      <w:r w:rsidRPr="00941085">
        <w:rPr>
          <w:bCs/>
          <w:kern w:val="2"/>
          <w:sz w:val="28"/>
          <w:szCs w:val="28"/>
        </w:rPr>
        <w:t>решил</w:t>
      </w:r>
      <w:r w:rsidR="00A22766">
        <w:rPr>
          <w:bCs/>
          <w:kern w:val="2"/>
          <w:sz w:val="28"/>
          <w:szCs w:val="28"/>
        </w:rPr>
        <w:t>а</w:t>
      </w: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proofErr w:type="spellStart"/>
      <w:r w:rsidR="00A22766">
        <w:rPr>
          <w:bCs/>
          <w:kern w:val="2"/>
          <w:sz w:val="28"/>
          <w:szCs w:val="28"/>
        </w:rPr>
        <w:t>Батаминском</w:t>
      </w:r>
      <w:proofErr w:type="spellEnd"/>
      <w:r w:rsidR="00A22766">
        <w:rPr>
          <w:bCs/>
          <w:kern w:val="2"/>
          <w:sz w:val="28"/>
          <w:szCs w:val="28"/>
        </w:rPr>
        <w:t xml:space="preserve"> </w:t>
      </w:r>
      <w:r w:rsidRPr="00941085">
        <w:rPr>
          <w:bCs/>
          <w:kern w:val="2"/>
          <w:sz w:val="28"/>
          <w:szCs w:val="28"/>
        </w:rPr>
        <w:t xml:space="preserve">муниципальном </w:t>
      </w:r>
      <w:proofErr w:type="gramStart"/>
      <w:r w:rsidRPr="00941085">
        <w:rPr>
          <w:bCs/>
          <w:kern w:val="2"/>
          <w:sz w:val="28"/>
          <w:szCs w:val="28"/>
        </w:rPr>
        <w:t xml:space="preserve">образовании </w:t>
      </w:r>
      <w:r w:rsidR="00A22766">
        <w:rPr>
          <w:bCs/>
          <w:i/>
          <w:kern w:val="2"/>
          <w:sz w:val="28"/>
          <w:szCs w:val="28"/>
        </w:rPr>
        <w:t xml:space="preserve"> </w:t>
      </w:r>
      <w:r w:rsidRPr="00941085">
        <w:rPr>
          <w:kern w:val="2"/>
          <w:sz w:val="28"/>
          <w:szCs w:val="28"/>
        </w:rPr>
        <w:t>(</w:t>
      </w:r>
      <w:proofErr w:type="gramEnd"/>
      <w:r w:rsidRPr="00941085">
        <w:rPr>
          <w:kern w:val="2"/>
          <w:sz w:val="28"/>
          <w:szCs w:val="28"/>
        </w:rPr>
        <w:t>прилагается)</w:t>
      </w:r>
      <w:r w:rsidRPr="00941085">
        <w:rPr>
          <w:bCs/>
          <w:kern w:val="2"/>
          <w:sz w:val="28"/>
          <w:szCs w:val="28"/>
        </w:rPr>
        <w:t>.</w:t>
      </w:r>
    </w:p>
    <w:p w:rsidR="00A22766" w:rsidRDefault="00914A7B" w:rsidP="00CA3DCD">
      <w:pPr>
        <w:suppressAutoHyphens/>
        <w:autoSpaceDE w:val="0"/>
        <w:autoSpaceDN w:val="0"/>
        <w:adjustRightInd w:val="0"/>
        <w:ind w:firstLine="709"/>
        <w:contextualSpacing/>
        <w:jc w:val="both"/>
        <w:rPr>
          <w:kern w:val="2"/>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proofErr w:type="spellStart"/>
      <w:r w:rsidR="00A22766">
        <w:rPr>
          <w:bCs/>
          <w:kern w:val="2"/>
          <w:sz w:val="28"/>
          <w:szCs w:val="28"/>
        </w:rPr>
        <w:t>Батаминском</w:t>
      </w:r>
      <w:proofErr w:type="spellEnd"/>
      <w:r w:rsidR="00A22766">
        <w:rPr>
          <w:bCs/>
          <w:kern w:val="2"/>
          <w:sz w:val="28"/>
          <w:szCs w:val="28"/>
        </w:rPr>
        <w:t xml:space="preserve">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A22766">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r w:rsidR="00A22766" w:rsidRPr="00A22766">
        <w:rPr>
          <w:kern w:val="2"/>
          <w:sz w:val="28"/>
          <w:szCs w:val="28"/>
        </w:rPr>
        <w:t xml:space="preserve"> </w:t>
      </w:r>
    </w:p>
    <w:p w:rsidR="00DE5C12" w:rsidRPr="00DE5C12" w:rsidRDefault="00DE5C12" w:rsidP="00DE5C12">
      <w:pPr>
        <w:widowControl w:val="0"/>
        <w:suppressAutoHyphens/>
        <w:autoSpaceDE w:val="0"/>
        <w:ind w:firstLine="567"/>
        <w:jc w:val="both"/>
        <w:rPr>
          <w:sz w:val="28"/>
          <w:lang w:eastAsia="ar-SA"/>
        </w:rPr>
      </w:pPr>
      <w:r w:rsidRPr="00DE5C12">
        <w:rPr>
          <w:sz w:val="28"/>
          <w:lang w:eastAsia="ar-SA"/>
        </w:rPr>
        <w:t xml:space="preserve">3. Опубликовать настоящее решение в муниципальной газете </w:t>
      </w:r>
      <w:proofErr w:type="spellStart"/>
      <w:r w:rsidRPr="00DE5C12">
        <w:rPr>
          <w:sz w:val="28"/>
          <w:lang w:eastAsia="ar-SA"/>
        </w:rPr>
        <w:t>Батаминского</w:t>
      </w:r>
      <w:proofErr w:type="spellEnd"/>
      <w:r w:rsidRPr="00DE5C12">
        <w:rPr>
          <w:sz w:val="28"/>
          <w:lang w:eastAsia="ar-SA"/>
        </w:rPr>
        <w:t xml:space="preserve"> муниципального образования «Родник» и разместить на официальном сайте </w:t>
      </w:r>
      <w:hyperlink r:id="rId7" w:history="1">
        <w:r w:rsidRPr="00DE5C12">
          <w:rPr>
            <w:color w:val="0000FF"/>
            <w:sz w:val="28"/>
            <w:u w:val="single"/>
            <w:lang w:val="en-US" w:eastAsia="ar-SA"/>
          </w:rPr>
          <w:t>www</w:t>
        </w:r>
        <w:r w:rsidRPr="00DE5C12">
          <w:rPr>
            <w:color w:val="0000FF"/>
            <w:sz w:val="28"/>
            <w:u w:val="single"/>
            <w:lang w:eastAsia="ar-SA"/>
          </w:rPr>
          <w:t>.</w:t>
        </w:r>
        <w:proofErr w:type="spellStart"/>
        <w:r w:rsidRPr="00DE5C12">
          <w:rPr>
            <w:color w:val="0000FF"/>
            <w:sz w:val="28"/>
            <w:u w:val="single"/>
            <w:lang w:val="en-US" w:eastAsia="ar-SA"/>
          </w:rPr>
          <w:t>batama</w:t>
        </w:r>
        <w:proofErr w:type="spellEnd"/>
        <w:r w:rsidRPr="00DE5C12">
          <w:rPr>
            <w:color w:val="0000FF"/>
            <w:sz w:val="28"/>
            <w:u w:val="single"/>
            <w:lang w:eastAsia="ar-SA"/>
          </w:rPr>
          <w:t>.</w:t>
        </w:r>
        <w:proofErr w:type="spellStart"/>
        <w:r w:rsidRPr="00DE5C12">
          <w:rPr>
            <w:color w:val="0000FF"/>
            <w:sz w:val="28"/>
            <w:u w:val="single"/>
            <w:lang w:val="en-US" w:eastAsia="ar-SA"/>
          </w:rPr>
          <w:t>r</w:t>
        </w:r>
        <w:proofErr w:type="spellEnd"/>
        <w:r w:rsidRPr="00DE5C12">
          <w:rPr>
            <w:color w:val="0000FF"/>
            <w:sz w:val="28"/>
            <w:u w:val="single"/>
            <w:lang w:val="en-US" w:eastAsia="ar-SA"/>
          </w:rPr>
          <w:t>u</w:t>
        </w:r>
      </w:hyperlink>
      <w:r w:rsidRPr="00DE5C12">
        <w:rPr>
          <w:sz w:val="28"/>
          <w:lang w:eastAsia="ar-SA"/>
        </w:rPr>
        <w:t xml:space="preserve">. </w:t>
      </w:r>
    </w:p>
    <w:p w:rsidR="00DE5C12" w:rsidRPr="00DE5C12" w:rsidRDefault="00DE5C12" w:rsidP="00DE5C12">
      <w:pPr>
        <w:widowControl w:val="0"/>
        <w:suppressAutoHyphens/>
        <w:autoSpaceDE w:val="0"/>
        <w:ind w:firstLine="567"/>
        <w:jc w:val="both"/>
        <w:rPr>
          <w:sz w:val="28"/>
          <w:lang w:eastAsia="ar-SA"/>
        </w:rPr>
      </w:pPr>
      <w:r w:rsidRPr="00DE5C12">
        <w:rPr>
          <w:sz w:val="28"/>
          <w:lang w:eastAsia="ar-SA"/>
        </w:rPr>
        <w:t>4. Контроль за исполнением настоящего решения оставляю за собой.</w:t>
      </w:r>
    </w:p>
    <w:p w:rsidR="00DE5C12" w:rsidRPr="00DE5C12" w:rsidRDefault="00DE5C12" w:rsidP="00DE5C12">
      <w:pPr>
        <w:widowControl w:val="0"/>
        <w:suppressAutoHyphens/>
        <w:autoSpaceDE w:val="0"/>
        <w:ind w:firstLine="567"/>
        <w:jc w:val="both"/>
        <w:rPr>
          <w:sz w:val="28"/>
          <w:lang w:eastAsia="ar-SA"/>
        </w:rPr>
      </w:pPr>
      <w:r w:rsidRPr="00DE5C12">
        <w:rPr>
          <w:sz w:val="28"/>
          <w:lang w:eastAsia="ar-SA"/>
        </w:rPr>
        <w:t>5. Настоящее Решение вступает в силу после его официального опубликования.</w:t>
      </w:r>
    </w:p>
    <w:p w:rsidR="00A22766" w:rsidRDefault="00A22766" w:rsidP="00CA3DCD">
      <w:pPr>
        <w:suppressAutoHyphens/>
        <w:autoSpaceDE w:val="0"/>
        <w:autoSpaceDN w:val="0"/>
        <w:adjustRightInd w:val="0"/>
        <w:ind w:firstLine="709"/>
        <w:contextualSpacing/>
        <w:jc w:val="both"/>
        <w:rPr>
          <w:kern w:val="2"/>
          <w:sz w:val="28"/>
          <w:szCs w:val="28"/>
        </w:rPr>
      </w:pPr>
    </w:p>
    <w:p w:rsidR="00A22766" w:rsidRDefault="00A22766" w:rsidP="00CA3DCD">
      <w:pPr>
        <w:suppressAutoHyphens/>
        <w:autoSpaceDE w:val="0"/>
        <w:autoSpaceDN w:val="0"/>
        <w:adjustRightInd w:val="0"/>
        <w:ind w:firstLine="709"/>
        <w:contextualSpacing/>
        <w:jc w:val="both"/>
        <w:rPr>
          <w:kern w:val="2"/>
          <w:sz w:val="28"/>
          <w:szCs w:val="28"/>
        </w:rPr>
      </w:pPr>
      <w:proofErr w:type="gramStart"/>
      <w:r w:rsidRPr="001B2EE8">
        <w:rPr>
          <w:kern w:val="2"/>
          <w:sz w:val="28"/>
          <w:szCs w:val="28"/>
        </w:rPr>
        <w:t xml:space="preserve">Председатель </w:t>
      </w:r>
      <w:r>
        <w:rPr>
          <w:kern w:val="2"/>
          <w:sz w:val="28"/>
          <w:szCs w:val="28"/>
        </w:rPr>
        <w:t xml:space="preserve"> Думы</w:t>
      </w:r>
      <w:proofErr w:type="gramEnd"/>
      <w:r>
        <w:rPr>
          <w:kern w:val="2"/>
          <w:sz w:val="28"/>
          <w:szCs w:val="28"/>
        </w:rPr>
        <w:t xml:space="preserve"> </w:t>
      </w:r>
    </w:p>
    <w:p w:rsidR="00A22766" w:rsidRDefault="00A22766" w:rsidP="00CA3DCD">
      <w:pPr>
        <w:suppressAutoHyphens/>
        <w:autoSpaceDE w:val="0"/>
        <w:autoSpaceDN w:val="0"/>
        <w:adjustRightInd w:val="0"/>
        <w:ind w:firstLine="709"/>
        <w:contextualSpacing/>
        <w:jc w:val="both"/>
        <w:rPr>
          <w:i/>
          <w:kern w:val="2"/>
          <w:sz w:val="28"/>
          <w:szCs w:val="28"/>
        </w:rPr>
      </w:pPr>
      <w:proofErr w:type="spellStart"/>
      <w:r>
        <w:rPr>
          <w:kern w:val="2"/>
          <w:sz w:val="28"/>
          <w:szCs w:val="28"/>
        </w:rPr>
        <w:t>Батаминского</w:t>
      </w:r>
      <w:proofErr w:type="spellEnd"/>
      <w:r>
        <w:rPr>
          <w:kern w:val="2"/>
          <w:sz w:val="28"/>
          <w:szCs w:val="28"/>
        </w:rPr>
        <w:t xml:space="preserve"> муниципального образования</w:t>
      </w:r>
      <w:r>
        <w:rPr>
          <w:i/>
          <w:kern w:val="2"/>
          <w:sz w:val="28"/>
          <w:szCs w:val="28"/>
        </w:rPr>
        <w:t xml:space="preserve"> </w:t>
      </w:r>
    </w:p>
    <w:p w:rsidR="00A22766" w:rsidRDefault="00A22766" w:rsidP="00CA3DCD">
      <w:pPr>
        <w:suppressAutoHyphens/>
        <w:autoSpaceDE w:val="0"/>
        <w:autoSpaceDN w:val="0"/>
        <w:adjustRightInd w:val="0"/>
        <w:ind w:firstLine="709"/>
        <w:contextualSpacing/>
        <w:jc w:val="both"/>
        <w:rPr>
          <w:i/>
          <w:kern w:val="2"/>
          <w:sz w:val="28"/>
          <w:szCs w:val="28"/>
        </w:rPr>
      </w:pPr>
    </w:p>
    <w:p w:rsidR="00A22766" w:rsidRDefault="00A22766" w:rsidP="00CA3DCD">
      <w:pPr>
        <w:suppressAutoHyphens/>
        <w:autoSpaceDE w:val="0"/>
        <w:autoSpaceDN w:val="0"/>
        <w:adjustRightInd w:val="0"/>
        <w:ind w:firstLine="709"/>
        <w:contextualSpacing/>
        <w:jc w:val="both"/>
        <w:rPr>
          <w:kern w:val="2"/>
          <w:sz w:val="28"/>
          <w:szCs w:val="28"/>
        </w:rPr>
      </w:pPr>
      <w:r w:rsidRPr="00A22766">
        <w:rPr>
          <w:kern w:val="2"/>
          <w:sz w:val="28"/>
          <w:szCs w:val="28"/>
        </w:rPr>
        <w:t xml:space="preserve"> </w:t>
      </w:r>
      <w:r w:rsidRPr="001B2EE8">
        <w:rPr>
          <w:kern w:val="2"/>
          <w:sz w:val="28"/>
          <w:szCs w:val="28"/>
        </w:rPr>
        <w:t xml:space="preserve">Глава </w:t>
      </w:r>
      <w:r w:rsidR="00E17BF1">
        <w:rPr>
          <w:kern w:val="2"/>
          <w:sz w:val="28"/>
          <w:szCs w:val="28"/>
        </w:rPr>
        <w:t xml:space="preserve">администрации </w:t>
      </w:r>
      <w:proofErr w:type="spellStart"/>
      <w:r>
        <w:rPr>
          <w:kern w:val="2"/>
          <w:sz w:val="28"/>
          <w:szCs w:val="28"/>
        </w:rPr>
        <w:t>Батаминского</w:t>
      </w:r>
      <w:proofErr w:type="spellEnd"/>
      <w:r>
        <w:rPr>
          <w:kern w:val="2"/>
          <w:sz w:val="28"/>
          <w:szCs w:val="28"/>
        </w:rPr>
        <w:t xml:space="preserve"> </w:t>
      </w:r>
    </w:p>
    <w:p w:rsidR="00DF4B8B" w:rsidRPr="00941085" w:rsidRDefault="00A22766" w:rsidP="00CA3DCD">
      <w:pPr>
        <w:suppressAutoHyphens/>
        <w:autoSpaceDE w:val="0"/>
        <w:autoSpaceDN w:val="0"/>
        <w:adjustRightInd w:val="0"/>
        <w:ind w:firstLine="709"/>
        <w:contextualSpacing/>
        <w:jc w:val="both"/>
        <w:rPr>
          <w:sz w:val="28"/>
          <w:szCs w:val="28"/>
        </w:rPr>
      </w:pPr>
      <w:r w:rsidRPr="001B2EE8">
        <w:rPr>
          <w:kern w:val="2"/>
          <w:sz w:val="28"/>
          <w:szCs w:val="28"/>
        </w:rPr>
        <w:t xml:space="preserve">муниципального образования </w:t>
      </w:r>
      <w:r>
        <w:rPr>
          <w:i/>
          <w:kern w:val="2"/>
          <w:sz w:val="28"/>
          <w:szCs w:val="28"/>
        </w:rPr>
        <w:t xml:space="preserve"> </w:t>
      </w:r>
    </w:p>
    <w:p w:rsidR="00914A7B" w:rsidRPr="001B2EE8" w:rsidRDefault="00914A7B"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headerReference w:type="first" r:id="rId10"/>
          <w:pgSz w:w="11906" w:h="16838"/>
          <w:pgMar w:top="1134" w:right="851" w:bottom="1134" w:left="1701" w:header="709" w:footer="709" w:gutter="0"/>
          <w:pgNumType w:start="1"/>
          <w:cols w:space="708"/>
          <w:titlePg/>
          <w:docGrid w:linePitch="360"/>
        </w:sectPr>
      </w:pPr>
      <w:bookmarkStart w:id="0" w:name="Par50"/>
      <w:bookmarkEnd w:id="0"/>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proofErr w:type="gramStart"/>
            <w:r w:rsidR="00A22766">
              <w:rPr>
                <w:kern w:val="2"/>
                <w:sz w:val="28"/>
                <w:szCs w:val="28"/>
              </w:rPr>
              <w:t xml:space="preserve">Думы  </w:t>
            </w:r>
            <w:proofErr w:type="spellStart"/>
            <w:r w:rsidR="00A22766">
              <w:rPr>
                <w:kern w:val="2"/>
                <w:sz w:val="28"/>
                <w:szCs w:val="28"/>
              </w:rPr>
              <w:t>Батаминского</w:t>
            </w:r>
            <w:proofErr w:type="spellEnd"/>
            <w:proofErr w:type="gramEnd"/>
            <w:r w:rsidR="00A22766">
              <w:rPr>
                <w:kern w:val="2"/>
                <w:sz w:val="28"/>
                <w:szCs w:val="28"/>
              </w:rPr>
              <w:t xml:space="preserve"> </w:t>
            </w:r>
            <w:r w:rsidRPr="001B2EE8">
              <w:rPr>
                <w:kern w:val="2"/>
                <w:sz w:val="28"/>
                <w:szCs w:val="28"/>
              </w:rPr>
              <w:t xml:space="preserve"> муниципального образования </w:t>
            </w:r>
            <w:r w:rsidR="00A22766">
              <w:rPr>
                <w:kern w:val="2"/>
                <w:sz w:val="28"/>
                <w:szCs w:val="28"/>
              </w:rPr>
              <w:t xml:space="preserve"> </w:t>
            </w:r>
          </w:p>
          <w:p w:rsidR="00914A7B" w:rsidRPr="001B2EE8" w:rsidRDefault="00914A7B" w:rsidP="00CA3DCD">
            <w:pPr>
              <w:suppressAutoHyphens/>
              <w:autoSpaceDE w:val="0"/>
              <w:autoSpaceDN w:val="0"/>
              <w:adjustRightInd w:val="0"/>
              <w:rPr>
                <w:kern w:val="2"/>
                <w:sz w:val="28"/>
                <w:szCs w:val="28"/>
                <w:lang w:eastAsia="en-US"/>
              </w:rPr>
            </w:pPr>
            <w:r w:rsidRPr="001B2EE8">
              <w:rPr>
                <w:kern w:val="2"/>
                <w:sz w:val="28"/>
                <w:szCs w:val="28"/>
              </w:rPr>
              <w:t>от «___» ________ 20___ г. № ___</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A22766">
      <w:pPr>
        <w:jc w:val="center"/>
        <w:rPr>
          <w:i/>
          <w:iCs/>
          <w:color w:val="000000"/>
          <w:sz w:val="28"/>
          <w:szCs w:val="28"/>
        </w:rPr>
      </w:pPr>
      <w:r w:rsidRPr="001B2EE8">
        <w:rPr>
          <w:b/>
          <w:bCs/>
          <w:color w:val="000000"/>
          <w:sz w:val="28"/>
          <w:szCs w:val="28"/>
        </w:rPr>
        <w:t xml:space="preserve">в </w:t>
      </w:r>
      <w:proofErr w:type="spellStart"/>
      <w:r w:rsidR="00A22766">
        <w:rPr>
          <w:b/>
          <w:bCs/>
          <w:color w:val="000000"/>
          <w:sz w:val="28"/>
          <w:szCs w:val="28"/>
        </w:rPr>
        <w:t>Батаминском</w:t>
      </w:r>
      <w:proofErr w:type="spellEnd"/>
      <w:r w:rsidR="00A22766">
        <w:rPr>
          <w:b/>
          <w:bCs/>
          <w:color w:val="000000"/>
          <w:sz w:val="28"/>
          <w:szCs w:val="28"/>
        </w:rPr>
        <w:t xml:space="preserve"> </w:t>
      </w:r>
      <w:r w:rsidRPr="001B2EE8">
        <w:rPr>
          <w:b/>
          <w:bCs/>
          <w:color w:val="000000"/>
          <w:sz w:val="28"/>
          <w:szCs w:val="28"/>
        </w:rPr>
        <w:t xml:space="preserve">муниципальном образовании </w:t>
      </w:r>
      <w:r w:rsidR="00A22766">
        <w:rPr>
          <w:b/>
          <w:bCs/>
          <w:color w:val="000000"/>
          <w:sz w:val="28"/>
          <w:szCs w:val="28"/>
        </w:rPr>
        <w:t xml:space="preserve">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sidR="00A22766">
        <w:rPr>
          <w:rFonts w:ascii="Times New Roman" w:hAnsi="Times New Roman" w:cs="Times New Roman"/>
          <w:sz w:val="28"/>
          <w:szCs w:val="28"/>
        </w:rPr>
        <w:t>Батаминском</w:t>
      </w:r>
      <w:proofErr w:type="spellEnd"/>
      <w:r w:rsidR="00A22766">
        <w:rPr>
          <w:rFonts w:ascii="Times New Roman" w:hAnsi="Times New Roman" w:cs="Times New Roman"/>
          <w:sz w:val="28"/>
          <w:szCs w:val="28"/>
        </w:rPr>
        <w:t xml:space="preserve"> </w:t>
      </w:r>
      <w:r w:rsidR="00CA3DCD" w:rsidRPr="00941085">
        <w:rPr>
          <w:rFonts w:ascii="Times New Roman" w:hAnsi="Times New Roman" w:cs="Times New Roman"/>
          <w:sz w:val="28"/>
          <w:szCs w:val="28"/>
        </w:rPr>
        <w:t xml:space="preserve">муниципальном </w:t>
      </w:r>
      <w:proofErr w:type="gramStart"/>
      <w:r w:rsidR="00CA3DCD" w:rsidRPr="00941085">
        <w:rPr>
          <w:rFonts w:ascii="Times New Roman" w:hAnsi="Times New Roman" w:cs="Times New Roman"/>
          <w:sz w:val="28"/>
          <w:szCs w:val="28"/>
        </w:rPr>
        <w:t xml:space="preserve">образовании </w:t>
      </w:r>
      <w:r w:rsidR="00A22766">
        <w:rPr>
          <w:rFonts w:ascii="Times New Roman" w:hAnsi="Times New Roman" w:cs="Times New Roman"/>
          <w:i/>
          <w:sz w:val="28"/>
          <w:szCs w:val="28"/>
        </w:rPr>
        <w:t xml:space="preserve"> </w:t>
      </w:r>
      <w:r w:rsidRPr="00941085">
        <w:rPr>
          <w:rFonts w:ascii="Times New Roman" w:hAnsi="Times New Roman" w:cs="Times New Roman"/>
          <w:sz w:val="28"/>
          <w:szCs w:val="28"/>
        </w:rPr>
        <w:t>(</w:t>
      </w:r>
      <w:proofErr w:type="gramEnd"/>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proofErr w:type="spellStart"/>
      <w:r w:rsidR="00A22766">
        <w:rPr>
          <w:sz w:val="28"/>
          <w:szCs w:val="28"/>
        </w:rPr>
        <w:t>Батаминского</w:t>
      </w:r>
      <w:proofErr w:type="spellEnd"/>
      <w:r w:rsidR="00A22766">
        <w:rPr>
          <w:sz w:val="28"/>
          <w:szCs w:val="28"/>
        </w:rPr>
        <w:t xml:space="preserve"> </w:t>
      </w:r>
      <w:r w:rsidR="00CA3DCD" w:rsidRPr="00941085">
        <w:rPr>
          <w:sz w:val="28"/>
          <w:szCs w:val="28"/>
        </w:rPr>
        <w:t xml:space="preserve">муниципального </w:t>
      </w:r>
      <w:proofErr w:type="gramStart"/>
      <w:r w:rsidR="00CA3DCD" w:rsidRPr="00941085">
        <w:rPr>
          <w:sz w:val="28"/>
          <w:szCs w:val="28"/>
        </w:rPr>
        <w:t xml:space="preserve">образования </w:t>
      </w:r>
      <w:r w:rsidR="00A22766">
        <w:rPr>
          <w:i/>
          <w:iCs/>
          <w:sz w:val="28"/>
          <w:szCs w:val="28"/>
        </w:rPr>
        <w:t xml:space="preserve"> </w:t>
      </w:r>
      <w:r w:rsidRPr="00941085">
        <w:rPr>
          <w:sz w:val="28"/>
          <w:szCs w:val="28"/>
        </w:rPr>
        <w:t>(</w:t>
      </w:r>
      <w:proofErr w:type="gramEnd"/>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w:t>
      </w:r>
      <w:proofErr w:type="gramStart"/>
      <w:r w:rsidRPr="00941085">
        <w:rPr>
          <w:sz w:val="28"/>
          <w:szCs w:val="28"/>
        </w:rPr>
        <w:t>являются</w:t>
      </w:r>
      <w:r w:rsidR="00A22766">
        <w:rPr>
          <w:sz w:val="28"/>
          <w:szCs w:val="28"/>
        </w:rPr>
        <w:t xml:space="preserve">: </w:t>
      </w:r>
      <w:r w:rsidR="00AA4EB7">
        <w:rPr>
          <w:color w:val="FF0000"/>
          <w:sz w:val="28"/>
          <w:szCs w:val="28"/>
        </w:rPr>
        <w:t xml:space="preserve"> </w:t>
      </w:r>
      <w:r w:rsidR="00A22766" w:rsidRPr="00A22766">
        <w:rPr>
          <w:color w:val="FF0000"/>
          <w:sz w:val="28"/>
          <w:szCs w:val="28"/>
        </w:rPr>
        <w:t xml:space="preserve"> </w:t>
      </w:r>
      <w:proofErr w:type="gramEnd"/>
      <w:r w:rsidR="00A22766" w:rsidRPr="005C21DB">
        <w:rPr>
          <w:sz w:val="28"/>
          <w:szCs w:val="28"/>
        </w:rPr>
        <w:t>ведущий специалист администрации</w:t>
      </w:r>
      <w:r w:rsidRPr="005C21DB">
        <w:rPr>
          <w:sz w:val="28"/>
          <w:szCs w:val="28"/>
        </w:rPr>
        <w:t xml:space="preserve"> </w:t>
      </w:r>
      <w:r w:rsidR="00A22766">
        <w:rPr>
          <w:sz w:val="28"/>
          <w:szCs w:val="28"/>
        </w:rPr>
        <w:t xml:space="preserve"> </w:t>
      </w:r>
      <w:r w:rsidRPr="00941085">
        <w:rPr>
          <w:sz w:val="28"/>
          <w:szCs w:val="28"/>
        </w:rPr>
        <w:t>(далее – должностные лица)</w:t>
      </w:r>
      <w:r w:rsidRPr="00941085">
        <w:rPr>
          <w:i/>
          <w:iCs/>
          <w:sz w:val="28"/>
          <w:szCs w:val="28"/>
        </w:rPr>
        <w:t>.</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AA4EB7">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AA4EB7">
        <w:rPr>
          <w:rStyle w:val="ac"/>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AA4EB7">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proofErr w:type="spellStart"/>
      <w:r w:rsidR="00AA4EB7">
        <w:rPr>
          <w:rFonts w:ascii="Times New Roman" w:hAnsi="Times New Roman" w:cs="Times New Roman"/>
          <w:sz w:val="28"/>
          <w:szCs w:val="28"/>
        </w:rPr>
        <w:t>Батаминского</w:t>
      </w:r>
      <w:proofErr w:type="spellEnd"/>
      <w:r w:rsidR="00AA4EB7">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w:t>
      </w:r>
      <w:proofErr w:type="gramStart"/>
      <w:r w:rsidR="001263C2" w:rsidRPr="00941085">
        <w:rPr>
          <w:rFonts w:ascii="Times New Roman" w:hAnsi="Times New Roman" w:cs="Times New Roman"/>
          <w:sz w:val="28"/>
          <w:szCs w:val="28"/>
        </w:rPr>
        <w:t xml:space="preserve">образования </w:t>
      </w:r>
      <w:r w:rsidR="00AA4EB7">
        <w:rPr>
          <w:rFonts w:ascii="Times New Roman" w:hAnsi="Times New Roman" w:cs="Times New Roman"/>
          <w:i/>
          <w:iCs/>
          <w:sz w:val="28"/>
          <w:szCs w:val="28"/>
        </w:rPr>
        <w:t xml:space="preserve"> </w:t>
      </w:r>
      <w:r w:rsidR="001263C2" w:rsidRPr="00941085">
        <w:rPr>
          <w:rFonts w:ascii="Times New Roman" w:hAnsi="Times New Roman" w:cs="Times New Roman"/>
          <w:sz w:val="28"/>
          <w:szCs w:val="28"/>
        </w:rPr>
        <w:t>(</w:t>
      </w:r>
      <w:proofErr w:type="gramEnd"/>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E5C12" w:rsidRDefault="00777414" w:rsidP="00CA3DCD">
      <w:pPr>
        <w:pStyle w:val="ConsPlusNormal"/>
        <w:ind w:firstLine="709"/>
        <w:jc w:val="both"/>
        <w:rPr>
          <w:rFonts w:ascii="Times New Roman" w:hAnsi="Times New Roman" w:cs="Times New Roman"/>
          <w:sz w:val="28"/>
          <w:szCs w:val="28"/>
        </w:rPr>
      </w:pPr>
      <w:r w:rsidRPr="00DE5C12">
        <w:rPr>
          <w:rFonts w:ascii="Times New Roman" w:hAnsi="Times New Roman" w:cs="Times New Roman"/>
          <w:sz w:val="28"/>
          <w:szCs w:val="28"/>
        </w:rPr>
        <w:t>1) информирование;</w:t>
      </w:r>
    </w:p>
    <w:p w:rsidR="00777414" w:rsidRPr="00DE5C12" w:rsidRDefault="00717ABD" w:rsidP="00CA3DCD">
      <w:pPr>
        <w:pStyle w:val="ConsPlusNormal"/>
        <w:ind w:firstLine="709"/>
        <w:jc w:val="both"/>
        <w:rPr>
          <w:rFonts w:ascii="Times New Roman" w:hAnsi="Times New Roman" w:cs="Times New Roman"/>
          <w:sz w:val="28"/>
          <w:szCs w:val="28"/>
        </w:rPr>
      </w:pPr>
      <w:r w:rsidRPr="00DE5C12">
        <w:rPr>
          <w:rFonts w:ascii="Times New Roman" w:hAnsi="Times New Roman" w:cs="Times New Roman"/>
          <w:sz w:val="28"/>
          <w:szCs w:val="28"/>
        </w:rPr>
        <w:t>2</w:t>
      </w:r>
      <w:r w:rsidR="00777414" w:rsidRPr="00DE5C12">
        <w:rPr>
          <w:rFonts w:ascii="Times New Roman" w:hAnsi="Times New Roman" w:cs="Times New Roman"/>
          <w:sz w:val="28"/>
          <w:szCs w:val="28"/>
        </w:rPr>
        <w:t>) консультирование</w:t>
      </w:r>
      <w:r w:rsidR="00AA4EB7" w:rsidRPr="00DE5C12">
        <w:rPr>
          <w:rStyle w:val="ac"/>
          <w:rFonts w:ascii="Times New Roman" w:hAnsi="Times New Roman" w:cs="Times New Roman"/>
          <w:sz w:val="28"/>
          <w:szCs w:val="28"/>
        </w:rPr>
        <w:t xml:space="preserve"> </w:t>
      </w:r>
      <w:r w:rsidR="00777414" w:rsidRPr="00DE5C12">
        <w:rPr>
          <w:rFonts w:ascii="Times New Roman" w:hAnsi="Times New Roman" w:cs="Times New Roman"/>
          <w:sz w:val="28"/>
          <w:szCs w:val="28"/>
        </w:rPr>
        <w:t>.</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A4EB7">
        <w:rPr>
          <w:rStyle w:val="ac"/>
          <w:sz w:val="28"/>
          <w:szCs w:val="28"/>
        </w:rPr>
        <w:t xml:space="preserve"> </w:t>
      </w:r>
      <w:bookmarkStart w:id="5" w:name="_GoBack"/>
      <w:r w:rsidR="00DE5C12">
        <w:fldChar w:fldCharType="begin"/>
      </w:r>
      <w:r w:rsidR="00DE5C12">
        <w:instrText xml:space="preserve"> HYPERLINK "http://www.batama.ru/" </w:instrText>
      </w:r>
      <w:r w:rsidR="00DE5C12">
        <w:fldChar w:fldCharType="separate"/>
      </w:r>
      <w:r w:rsidR="00836B00" w:rsidRPr="001B0314">
        <w:rPr>
          <w:rStyle w:val="a3"/>
          <w:sz w:val="28"/>
          <w:szCs w:val="28"/>
        </w:rPr>
        <w:t>http://www.batama.ru/</w:t>
      </w:r>
      <w:r w:rsidR="00DE5C12">
        <w:rPr>
          <w:rStyle w:val="a3"/>
          <w:sz w:val="28"/>
          <w:szCs w:val="28"/>
        </w:rPr>
        <w:fldChar w:fldCharType="end"/>
      </w:r>
      <w:bookmarkEnd w:id="5"/>
      <w:r w:rsidR="00836B00">
        <w:rPr>
          <w:rFonts w:ascii="Arial" w:hAnsi="Arial" w:cs="Arial"/>
        </w:rPr>
        <w:t xml:space="preserve"> </w:t>
      </w:r>
      <w:r w:rsidRPr="00717ABD">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 xml:space="preserve">официального сайта </w:t>
      </w:r>
      <w:r w:rsidRPr="00717ABD">
        <w:rPr>
          <w:sz w:val="28"/>
          <w:szCs w:val="28"/>
        </w:rPr>
        <w:lastRenderedPageBreak/>
        <w:t>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proofErr w:type="spellStart"/>
      <w:r w:rsidR="00836B00">
        <w:rPr>
          <w:rFonts w:ascii="Times New Roman" w:hAnsi="Times New Roman" w:cs="Times New Roman"/>
          <w:sz w:val="28"/>
          <w:szCs w:val="28"/>
        </w:rPr>
        <w:t>Батаминского</w:t>
      </w:r>
      <w:proofErr w:type="spellEnd"/>
      <w:r w:rsidR="00836B00">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00836B00">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00836B00">
        <w:rPr>
          <w:sz w:val="28"/>
          <w:szCs w:val="28"/>
        </w:rPr>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836B00">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836B00">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00836B00">
        <w:rPr>
          <w:sz w:val="28"/>
          <w:szCs w:val="28"/>
          <w:shd w:val="clear" w:color="auto" w:fill="FFFFFF"/>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36B00">
        <w:rPr>
          <w:sz w:val="28"/>
          <w:szCs w:val="28"/>
          <w:shd w:val="clear" w:color="auto" w:fill="FFFFFF"/>
        </w:rPr>
        <w:t xml:space="preserve"> </w:t>
      </w:r>
      <w:hyperlink r:id="rId14"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006C548B">
        <w:rPr>
          <w:rStyle w:val="ac"/>
          <w:rFonts w:ascii="Times New Roman" w:hAnsi="Times New Roman" w:cs="Times New Roman"/>
          <w:sz w:val="28"/>
          <w:szCs w:val="28"/>
        </w:rPr>
        <w:t xml:space="preserve"> </w:t>
      </w:r>
      <w:r w:rsidRPr="008A37F3">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6C548B">
        <w:rPr>
          <w:rStyle w:val="ac"/>
          <w:rFonts w:ascii="Times New Roman" w:hAnsi="Times New Roman" w:cs="Times New Roman"/>
          <w:b/>
          <w:bCs/>
          <w:sz w:val="28"/>
          <w:szCs w:val="28"/>
        </w:rPr>
        <w:t xml:space="preserve"> </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006C548B">
        <w:rPr>
          <w:rFonts w:ascii="Times New Roman" w:hAnsi="Times New Roman" w:cs="Times New Roman"/>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r w:rsidR="006C548B">
        <w:rPr>
          <w:rStyle w:val="ac"/>
          <w:rFonts w:ascii="Times New Roman" w:hAnsi="Times New Roman" w:cs="Times New Roman"/>
          <w:sz w:val="28"/>
          <w:szCs w:val="28"/>
        </w:rPr>
        <w:t xml:space="preserve"> </w:t>
      </w:r>
      <w:r w:rsidRPr="008A37F3">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6C548B">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C548B">
        <w:rPr>
          <w:rFonts w:ascii="Times New Roman" w:hAnsi="Times New Roman" w:cs="Times New Roman"/>
          <w:sz w:val="28"/>
          <w:szCs w:val="28"/>
        </w:rPr>
        <w:t xml:space="preserve">Думой </w:t>
      </w:r>
      <w:proofErr w:type="spellStart"/>
      <w:proofErr w:type="gramStart"/>
      <w:r w:rsidR="006C548B">
        <w:rPr>
          <w:rFonts w:ascii="Times New Roman" w:hAnsi="Times New Roman" w:cs="Times New Roman"/>
          <w:sz w:val="28"/>
          <w:szCs w:val="28"/>
        </w:rPr>
        <w:t>Батаминского</w:t>
      </w:r>
      <w:proofErr w:type="spellEnd"/>
      <w:r w:rsidR="006C548B">
        <w:rPr>
          <w:rFonts w:ascii="Times New Roman" w:hAnsi="Times New Roman" w:cs="Times New Roman"/>
          <w:sz w:val="28"/>
          <w:szCs w:val="28"/>
        </w:rPr>
        <w:t xml:space="preserve"> </w:t>
      </w:r>
      <w:r w:rsidR="001263C2"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муниципального</w:t>
      </w:r>
      <w:proofErr w:type="gramEnd"/>
      <w:r w:rsidR="001D4582" w:rsidRPr="008A37F3">
        <w:rPr>
          <w:rFonts w:ascii="Times New Roman" w:hAnsi="Times New Roman" w:cs="Times New Roman"/>
          <w:sz w:val="28"/>
          <w:szCs w:val="28"/>
        </w:rPr>
        <w:t xml:space="preserve"> образования</w:t>
      </w:r>
      <w:r w:rsidR="006C548B">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6C548B">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proofErr w:type="spellStart"/>
      <w:r w:rsidR="006C548B">
        <w:rPr>
          <w:rFonts w:ascii="Times New Roman" w:hAnsi="Times New Roman" w:cs="Times New Roman"/>
          <w:sz w:val="28"/>
          <w:szCs w:val="28"/>
        </w:rPr>
        <w:t>Батаминском</w:t>
      </w:r>
      <w:proofErr w:type="spellEnd"/>
      <w:r w:rsidR="006C548B">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r w:rsidR="006C548B">
        <w:rPr>
          <w:rFonts w:ascii="Times New Roman" w:hAnsi="Times New Roman" w:cs="Times New Roman"/>
          <w:i/>
          <w:sz w:val="28"/>
          <w:szCs w:val="28"/>
        </w:rPr>
        <w:t xml:space="preserve">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6C548B">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6C548B">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в</w:t>
      </w:r>
      <w:r w:rsidR="006C548B">
        <w:rPr>
          <w:rFonts w:ascii="Times New Roman" w:hAnsi="Times New Roman" w:cs="Times New Roman"/>
          <w:sz w:val="28"/>
          <w:szCs w:val="28"/>
        </w:rPr>
        <w:t xml:space="preserve"> </w:t>
      </w:r>
      <w:r w:rsidRPr="008A37F3">
        <w:rPr>
          <w:rFonts w:ascii="Times New Roman" w:hAnsi="Times New Roman" w:cs="Times New Roman"/>
          <w:sz w:val="28"/>
          <w:szCs w:val="28"/>
        </w:rPr>
        <w:t>неплановых</w:t>
      </w:r>
      <w:r w:rsidR="006C548B">
        <w:rPr>
          <w:rFonts w:ascii="Times New Roman" w:hAnsi="Times New Roman" w:cs="Times New Roman"/>
          <w:sz w:val="28"/>
          <w:szCs w:val="28"/>
        </w:rPr>
        <w:t xml:space="preserve"> </w:t>
      </w:r>
      <w:r w:rsidRPr="008A37F3">
        <w:rPr>
          <w:rFonts w:ascii="Times New Roman" w:hAnsi="Times New Roman" w:cs="Times New Roman"/>
          <w:sz w:val="28"/>
          <w:szCs w:val="28"/>
        </w:rPr>
        <w:t>проверок</w:t>
      </w:r>
      <w:proofErr w:type="gramEnd"/>
      <w:r w:rsidRPr="008A37F3">
        <w:rPr>
          <w:rFonts w:ascii="Times New Roman" w:hAnsi="Times New Roman" w:cs="Times New Roman"/>
          <w:sz w:val="28"/>
          <w:szCs w:val="28"/>
        </w:rPr>
        <w:t xml:space="preserve">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r w:rsidR="006C548B">
        <w:rPr>
          <w:rStyle w:val="ac"/>
          <w:sz w:val="28"/>
          <w:szCs w:val="28"/>
        </w:rPr>
        <w:t xml:space="preserve"> </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3C" w:rsidRDefault="007A4E3C" w:rsidP="00777414">
      <w:r>
        <w:separator/>
      </w:r>
    </w:p>
  </w:endnote>
  <w:endnote w:type="continuationSeparator" w:id="0">
    <w:p w:rsidR="007A4E3C" w:rsidRDefault="007A4E3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3C" w:rsidRDefault="007A4E3C" w:rsidP="00777414">
      <w:r>
        <w:separator/>
      </w:r>
    </w:p>
  </w:footnote>
  <w:footnote w:type="continuationSeparator" w:id="0">
    <w:p w:rsidR="007A4E3C" w:rsidRDefault="007A4E3C"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F17735">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DB" w:rsidRDefault="005C21DB" w:rsidP="005C21DB">
    <w:pPr>
      <w:pStyle w:val="a6"/>
      <w:jc w:val="right"/>
    </w:pPr>
    <w:r>
      <w:t>ПРОЕКТ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F17735"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01A43"/>
    <w:rsid w:val="005C21DB"/>
    <w:rsid w:val="005D48CF"/>
    <w:rsid w:val="00681401"/>
    <w:rsid w:val="00697005"/>
    <w:rsid w:val="006C548B"/>
    <w:rsid w:val="00717ABD"/>
    <w:rsid w:val="00776E4E"/>
    <w:rsid w:val="00777414"/>
    <w:rsid w:val="0079093D"/>
    <w:rsid w:val="007A4E3C"/>
    <w:rsid w:val="007B1AFE"/>
    <w:rsid w:val="00836B00"/>
    <w:rsid w:val="008A37F3"/>
    <w:rsid w:val="00914A7B"/>
    <w:rsid w:val="00935631"/>
    <w:rsid w:val="00941085"/>
    <w:rsid w:val="009572C8"/>
    <w:rsid w:val="00962591"/>
    <w:rsid w:val="0099774F"/>
    <w:rsid w:val="009D07EB"/>
    <w:rsid w:val="009E4C30"/>
    <w:rsid w:val="00A22766"/>
    <w:rsid w:val="00A7472F"/>
    <w:rsid w:val="00AA4EB7"/>
    <w:rsid w:val="00B701B2"/>
    <w:rsid w:val="00B85D1B"/>
    <w:rsid w:val="00C51C67"/>
    <w:rsid w:val="00CA3DCD"/>
    <w:rsid w:val="00CB5A87"/>
    <w:rsid w:val="00D66344"/>
    <w:rsid w:val="00D92376"/>
    <w:rsid w:val="00DE5C12"/>
    <w:rsid w:val="00DE7114"/>
    <w:rsid w:val="00DE7C12"/>
    <w:rsid w:val="00DF4B8B"/>
    <w:rsid w:val="00E17BF1"/>
    <w:rsid w:val="00E60847"/>
    <w:rsid w:val="00EA3112"/>
    <w:rsid w:val="00EF5B13"/>
    <w:rsid w:val="00F17735"/>
    <w:rsid w:val="00F25D54"/>
    <w:rsid w:val="00F32619"/>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0F4F-DBE6-438B-9F18-BB6BB95E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34080">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batama.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352D-7C5F-4D99-9C8A-D3D4B89A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15</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32</cp:revision>
  <dcterms:created xsi:type="dcterms:W3CDTF">2021-09-23T06:31:00Z</dcterms:created>
  <dcterms:modified xsi:type="dcterms:W3CDTF">2021-11-03T04:58:00Z</dcterms:modified>
</cp:coreProperties>
</file>