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6" w:rsidRDefault="004833B7" w:rsidP="0048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</w:t>
      </w:r>
    </w:p>
    <w:p w:rsid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СТРАТЕГИЯ СОЦИАЛЬНО-ЭКОНОМИЧЕСКОГО РАЗВИТИЯ БАТАМИНСКОГО МУНИЦИПАЛЬНОГО ОБРАЗОВАНИЯ </w:t>
      </w:r>
    </w:p>
    <w:p w:rsidR="00A94B56" w:rsidRPr="00A94B56" w:rsidRDefault="00A94B56" w:rsidP="00A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ПЕРИОД 2019-2030 ГОДЫ</w:t>
      </w: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/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/>
    <w:p w:rsidR="00A94B56" w:rsidRPr="00A94B56" w:rsidRDefault="00A94B56" w:rsidP="00A94B56"/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  <w:r w:rsidRPr="00A94B56"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  <w:t>с.Батама 2019</w:t>
      </w: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ОГЛАВЛЕНИЕ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1. ОБЩИЕ ПОЛОЖЕНИЯ…                                                         ………………….5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2. ОБЩАЯ ИНФОРМАИЯ О БАТАМИНСКОМ МУНИЦИПАЛЬНОМ ОБРАЗОВАНИИ                                                                                                          5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3. СОЦИАЛЬНО-ЭКОНОМИЧЕСКОЕ ПОЛОЖЕНИЕ БАТАМИНСКОГО МУНИЦИПАЛЬНОГО ОБРАЗОВАНИЯ                                                                      6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3.1.Оценка социально-экономического развития Батаминского муниципального образования                                                                                                                 6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 xml:space="preserve">3.2.Анализ социально-экономического положения Батаминского муниципального образования                                                                                                            </w:t>
      </w:r>
      <w:bookmarkStart w:id="0" w:name="_GoBack"/>
      <w:bookmarkEnd w:id="0"/>
      <w:r w:rsidRPr="00A94B56">
        <w:rPr>
          <w:rFonts w:ascii="Times New Roman" w:hAnsi="Times New Roman" w:cs="Times New Roman"/>
          <w:sz w:val="24"/>
          <w:szCs w:val="24"/>
          <w:lang w:eastAsia="ru-RU"/>
        </w:rPr>
        <w:t xml:space="preserve">   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3.2.1.Демографическая ситуация                                                                                                 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3.2.2.Социальная сфера                                                                                                                 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образование                                                                                                             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Общее образование                                                                                                                        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детей и подростков                                                                   10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и спорт                                                                                                     10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Молодежная политика                                                                                                                 11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Система здравоохранения                                                                                                           12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Культурное развитие                                                                                                                   12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Социальная поддержка граждан                                                                                                 13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Уровень и качество жизни населения                                                                                        14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3.2.3.Налоговая и бюджетная политика                                                                                    14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3.2.4.Жилищно-коммунальное хозяйство                                                                                 15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Жилищный фонд                                                                                                                          15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Водоснабжение и водоотведение                                                                                               17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Электросетевое хозяйство                                                                                                           17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3.2.5.Транспорт и связь                                                                                                               18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Связь                                                                                                                                              18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Дороги                                                                                                                                           18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Транспорт и транспортная инфраструктура                                                                              18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3.2.6.Состояние окружающей среды, природные ресурсы                                                      19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3.2.7.Отраслевая структура экономики                                                                                     19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Промышленность                                                                                                                         19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Сельское хозяйство                                                                                                                      19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Торговля и малый бизнес                                                                                                            20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Жилищно-коммунальное хозяйство                                                                                          21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4. ОСНОВНЫЕ ПРОБЛЕМЫ СОЦИАЛЬНО-ЭКОНОМИЧЕСКОГО РАЗВИТИЯ БАТАМИНСКОГО МУНИЦИПАЛЬНОГО ОБРАЗОВАНИЯ                                               22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5. ПРИОРИТЕТЫ, ЦЕЛИ, ЗАДАЧИ И НАПРАВЛЕНИЯ СОЦИАЛЬНО-ЭКОНОМИЧЕСКОГО РАЗВИТИЯ БАТАМИНСКОГО МУИЦИПАЛЬНОГО ОБРАЗОВАНИЯ   23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5.1.Стратегическая цель и приоритеты социальной экономической политики Батаминского муниципального образования                                                                                          23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«Достойные условия жизни»                                                                                                      24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«Возможности для работы и бизнеса»                                                                                       26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«Высокий уровень управления»                                                                                                 27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5.2.Стратегические задачи и направления социально-экономической политики Батаминского муниципального образования                                                                                          28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6.ОРГАНИЗАЦИЯ РЕАЛИЗАЦИИ СТРАТЕГИИ                                                   34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7.ОЦЕНКА ФИНАНСОВЫХ РЕСУРСОВ, НЕОБХОДИМЫХ ДЛЯ РЕАЛИЗАЦИИ СТРАТЕГИИ                                                                                                                       37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8.ИНФОРМАЦИЯ О МУНИЦИПАЛЬНЫХ ПРОГРАММАХ БАТАМИНСКОГО МУНИЦИПАЛЬНОГО ОБРАЗОВАНИЯ, УТВЕРЖДАЕМЫЕ В ЦЕЛЯХ РЕАЛИЗАЦИИ СТРАТЕГИИ                                                                                                                                37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РАЗДЕЛ 9.ОЖИДАЕМЫЕ РЕЗУЛЬТАТЫ РЕАЛИЗАЦИИ СТРАТЕГИИ                           37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ПРИЛОЖЕНИЕ 1 АНАЛИЗ СИЛЬНЫХ И СЛАБЫХ СТОРОН, ВОЗМОЖНОСТЕЙ И УГРОЗ СОЦИАЛЬНО-ЭКОНОМИЧЕСКОГО РАЗВИТИЯ БАТАМИНСКОГО МУНИЦИПАЛЬНОГО ОБРАЗОВАНИЯ                                                                                                   39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ПРИЛОЖЕНИЕ 2 ПЕРЕЧЕНЬ ВЫЯВЛЕННЫХ ПРОБЛЕМ СОЦИАЛЬНО_ЭКОНОМИЧЕСКОГО РАЗВИТИЯ БАТАМИНСКОГО МУНИЦИПАЛЬНОГО ОБРАЗОВАНИЯ      48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ПРИЛОЖЕНИЕ 3 ПЕРЕЧЕНЬ МУНИЦИПАЛЬНЫХ ПРОГРАММ БАТАМИНСКОГО МУНИЦИПАЛЬНОГО ОБРАЗОВАНИЯ                                                                                  50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hAnsi="Times New Roman" w:cs="Times New Roman"/>
          <w:sz w:val="24"/>
          <w:szCs w:val="24"/>
          <w:lang w:eastAsia="ru-RU"/>
        </w:rPr>
        <w:t>ПРИЛОЖЕНИЕ 4 ОЖИДАЕМЫЕ РЕЗУЛЬТАТЫ РЕАЛИЗАЦИИ СТРАТЕГИИ              51</w:t>
      </w:r>
    </w:p>
    <w:p w:rsidR="00A94B56" w:rsidRPr="00A94B56" w:rsidRDefault="00A94B56" w:rsidP="00A94B5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Батаминского муниципального образования на период 2019-2030 годов (далее также –  Стратегия БМО) определяет цели и задачи муниципального управления и социально-экономического развития Батаминского муниципального образования на долгосрочный период.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Стратегия БМО разработана в соответствии с нормами Федерального закона Российской Федерации от 28.06.2014 года № 172</w:t>
      </w:r>
      <w:r w:rsidRPr="00A94B56">
        <w:rPr>
          <w:rFonts w:ascii="Times New Roman" w:hAnsi="Times New Roman" w:cs="Times New Roman"/>
          <w:sz w:val="24"/>
          <w:szCs w:val="24"/>
        </w:rPr>
        <w:noBreakHyphen/>
        <w:t>ФЗ «О стратегическом планировании в Российской Федерации», Устава Батаминского муниципального образования.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Стратегия сформирована: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 учётом прогноза и анализа социально-экономического развития Батаминского муниципального образования;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в рамках реализации вопросов местного значения муниципального образования в соответствии с действующим законодательством Российской Федерации;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-во взаимосвязи с основными направлениями социально- экономического развития Иркутской области и Зиминского района;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 учётом доходов местного бюджета.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РАЗДЕЛ 2. ОБЩАЯ ИНФОРМАЦИЯ О БАТАМИНСКОМ МУНИЦИПАЛЬНОМ ОБРАЗОВАНИИ</w:t>
      </w:r>
    </w:p>
    <w:p w:rsidR="00A94B56" w:rsidRPr="00A94B56" w:rsidRDefault="00A94B56" w:rsidP="00A94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Батаминское муниципальное образование расположено на северо-западе Зиминского района Иркутской области и граничит с Зулумайским, Хазанским, Масляногорским, Новолетниковским муниципальными образованиями. Общая площадь составляет </w:t>
      </w:r>
      <w:smartTag w:uri="urn:schemas-microsoft-com:office:smarttags" w:element="metricconverter">
        <w:smartTagPr>
          <w:attr w:name="ProductID" w:val="36232 га"/>
        </w:smartTagPr>
        <w:r w:rsidRPr="00A94B56">
          <w:rPr>
            <w:rFonts w:ascii="Times New Roman" w:hAnsi="Times New Roman" w:cs="Times New Roman"/>
            <w:sz w:val="24"/>
            <w:szCs w:val="24"/>
          </w:rPr>
          <w:t>36232 га</w:t>
        </w:r>
      </w:smartTag>
      <w:r w:rsidRPr="00A94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состав Батаминского муниципального образования входят 7 населенных пунктов (села: Батама, Басалаевка, Сологубово, деревни: Верхняя Зима, Игнай, Новоникольск, участок Стибутовский). Территория муниципального образования богата плодородными землями, преимущественно сельскохозяйственного назначения. </w:t>
      </w:r>
    </w:p>
    <w:p w:rsidR="00A94B56" w:rsidRPr="00A94B56" w:rsidRDefault="00A94B56" w:rsidP="00A94B56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70"/>
        <w:gridCol w:w="3402"/>
      </w:tblGrid>
      <w:tr w:rsidR="00A94B56" w:rsidRPr="00A94B56" w:rsidTr="00375498">
        <w:tc>
          <w:tcPr>
            <w:tcW w:w="56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Транспортное положение</w:t>
            </w:r>
          </w:p>
        </w:tc>
        <w:tc>
          <w:tcPr>
            <w:tcW w:w="340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Расстояние от областного центра (по степени удаленности от центра субъекта Федерации):</w:t>
            </w:r>
          </w:p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центральное – до 200 км.;</w:t>
            </w:r>
          </w:p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полупериферийное –  200 – 500 км;</w:t>
            </w:r>
          </w:p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периферийное – свыше 500 км. 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Полупериферийное-400км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Пограничность (с кем граничит):</w:t>
            </w:r>
          </w:p>
          <w:p w:rsidR="00A94B56" w:rsidRPr="00A94B56" w:rsidRDefault="00A94B56" w:rsidP="00A9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 - с муниципальным районом</w:t>
            </w:r>
          </w:p>
          <w:p w:rsidR="00A94B56" w:rsidRPr="00A94B56" w:rsidRDefault="00A94B56" w:rsidP="00A9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 соседним субъектом РФ</w:t>
            </w:r>
          </w:p>
          <w:p w:rsidR="00A94B56" w:rsidRPr="00A94B56" w:rsidRDefault="00A94B56" w:rsidP="00A9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 городским округом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Зулумайским, Новолетниковским, Хазанским муниципальными образованиями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речной сети расположен:                                                                             - на берегу крупной реки                                                                                                                                                                                       - в нижнем течении ее притоков                                                                                                                                                                                  - в верховьях притоков                                                                                                                                                                                            - наличие речных портов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верховьях притоков реки Зимы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железных дорог, пересекающих муниципальное образование наличие на них:                                                                                                                                                                                                                                             - сортировочных, погрузо - разгрузочных станций                                                                                                                                                           - пригородного сообщения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Время поездки:                                                                                                                                                                                                               - до ближайшего центра муниципального района                                                                                                                                                                                                - до центра субъекта Федерации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-30 минут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-4 часа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Направления шоссейных дорог, пересекающих район:                                                                                                                                                 - федеральная трасса                                                                                                                                                                                                    - дорога регионального значения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Дороги регионального значения 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Прохождение через территорию магистральных (указать направление):                                                                                           - нефтепроводов, продуктопроводов                                                                                                                                                                                                                   - газопроводов                                                                                                                                                                                                    - ЛЭП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</w:tr>
      <w:tr w:rsidR="00A94B56" w:rsidRPr="00A94B56" w:rsidTr="00375498">
        <w:tc>
          <w:tcPr>
            <w:tcW w:w="56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Прочие особенности</w:t>
            </w:r>
          </w:p>
        </w:tc>
        <w:tc>
          <w:tcPr>
            <w:tcW w:w="340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Пожароопасная зона</w:t>
            </w:r>
          </w:p>
        </w:tc>
      </w:tr>
    </w:tbl>
    <w:p w:rsidR="00A94B56" w:rsidRPr="00A94B56" w:rsidRDefault="00A94B56" w:rsidP="00A94B5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94B56" w:rsidRPr="00A94B56" w:rsidRDefault="00A94B56" w:rsidP="00A94B5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РАЗДЕЛ 3.СОЦИАЛЬНО-ЭКОНОМИЧЕСКОЕ ПОЛОЖЕНИЕ БАТАМИНСКОГО МУНИЦИПАЛЬНОГО ОБРАЗОВАНИЯ</w:t>
      </w:r>
    </w:p>
    <w:p w:rsidR="00A94B56" w:rsidRPr="00A94B56" w:rsidRDefault="00A94B56" w:rsidP="00A94B5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3.1. Оценка социально-экономического развития Батаминского муниципального образования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09"/>
        <w:gridCol w:w="2183"/>
        <w:gridCol w:w="1320"/>
        <w:gridCol w:w="1883"/>
        <w:gridCol w:w="1987"/>
      </w:tblGrid>
      <w:tr w:rsidR="00A94B56" w:rsidRPr="00A94B56" w:rsidTr="00375498">
        <w:tc>
          <w:tcPr>
            <w:tcW w:w="573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5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83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 муниципальному району</w:t>
            </w:r>
          </w:p>
        </w:tc>
      </w:tr>
      <w:tr w:rsidR="00A94B56" w:rsidRPr="00A94B56" w:rsidTr="00375498">
        <w:trPr>
          <w:trHeight w:val="541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68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13481</w:t>
            </w:r>
          </w:p>
        </w:tc>
      </w:tr>
      <w:tr w:rsidR="00A94B56" w:rsidRPr="00A94B56" w:rsidTr="00375498">
        <w:trPr>
          <w:trHeight w:val="272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численности по муниципальному району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83" w:type="dxa"/>
            <w:shd w:val="clear" w:color="auto" w:fill="CCFFCC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94B56" w:rsidRPr="00A94B56" w:rsidTr="00375498">
        <w:trPr>
          <w:trHeight w:val="272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362,32</w:t>
            </w:r>
          </w:p>
        </w:tc>
        <w:tc>
          <w:tcPr>
            <w:tcW w:w="168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6585,88</w:t>
            </w:r>
          </w:p>
        </w:tc>
      </w:tr>
      <w:tr w:rsidR="00A94B56" w:rsidRPr="00A94B56" w:rsidTr="00375498"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Доля в общей площади по муниципальному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(п.1/п.2)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чел./км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83" w:type="dxa"/>
            <w:shd w:val="clear" w:color="auto" w:fill="CCFFCC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B56" w:rsidRPr="00A94B56" w:rsidTr="00375498"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 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15968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2125992,8</w:t>
            </w:r>
          </w:p>
        </w:tc>
      </w:tr>
      <w:tr w:rsidR="00A94B56" w:rsidRPr="00A94B56" w:rsidTr="00375498">
        <w:trPr>
          <w:trHeight w:val="348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выручке от реализации продукции, работ, услуг по муниципальному району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683" w:type="dxa"/>
            <w:shd w:val="clear" w:color="auto" w:fill="CCFFCC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348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работ услуг, в расчете на 1 жителя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68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A94B56" w:rsidRPr="00A94B56" w:rsidTr="00375498">
        <w:trPr>
          <w:trHeight w:val="659"/>
        </w:trPr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</w:tr>
      <w:tr w:rsidR="00A94B56" w:rsidRPr="00A94B56" w:rsidTr="00375498"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численности работающих по муниципальному району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83" w:type="dxa"/>
            <w:shd w:val="clear" w:color="auto" w:fill="CCFFCC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c>
          <w:tcPr>
            <w:tcW w:w="57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32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23302</w:t>
            </w:r>
          </w:p>
        </w:tc>
        <w:tc>
          <w:tcPr>
            <w:tcW w:w="1683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</w:tr>
    </w:tbl>
    <w:p w:rsidR="00A94B56" w:rsidRPr="00A94B56" w:rsidRDefault="00A94B56" w:rsidP="00A94B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3.2. Анализ социально - экономического положения Батаминского муниципального образования</w:t>
      </w:r>
    </w:p>
    <w:p w:rsidR="00A94B56" w:rsidRPr="00A94B56" w:rsidRDefault="00CF158B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w:anchor="_Toc501102943" w:history="1">
        <w:r w:rsidR="00A94B56" w:rsidRPr="00A94B56">
          <w:rPr>
            <w:rFonts w:ascii="Times New Roman" w:hAnsi="Times New Roman" w:cs="Times New Roman"/>
            <w:sz w:val="24"/>
            <w:szCs w:val="24"/>
          </w:rPr>
          <w:t>3.2.1.Демографическая ситуация</w:t>
        </w:r>
      </w:hyperlink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К демографическим факторам, влияющим на социально-экономическое развитие российского государства и в частности, региона РФ - Иркутской области в настоящее время, относятся: естественное движение населения, усиление темпов старения населения и миграция. Общероссийская тенденция – это низкая численность людей, вступающих в категорию трудоспособного населения в результате низкой рождаемости в 90-е годы и высокие темпы выбытия из трудоспособного возраста поколения, рожденного в послевоенное время.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Демографическая ситуация в Батаминском муниципальном образовании характеризуется снижением численности населения по причине естественной и механической (миграционной) убыли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постоянного населения Батаминского муниципального образования на 01.01.2017 года составила 1648 человек, на 01.01.2016 года – 1685 человек, уменьшение на 37 человек за счет естественной и миграционной убыли. С 2014 года по 2017 год численность постоянного населения снижалась в среднем диапазоне 30-50 человек ежегодно. 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1 января 2017 года численность и структура населения в Батаминском муниципальном образовании складывается следующим образом: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Половая (гендерная) структура: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женское население – 606 человек;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мужское население – 552 человек.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Возрастная структура: 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 в том числе: население трудоспособного возраста составляет 42,3%, население старше трудоспособного возраста – 24,8 %, моложе трудоспособного возраста – 29,7 %.</w:t>
      </w:r>
    </w:p>
    <w:p w:rsidR="00A94B56" w:rsidRPr="00A94B56" w:rsidRDefault="00A94B56" w:rsidP="00A94B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Таблица 3</w:t>
      </w:r>
    </w:p>
    <w:p w:rsidR="00A94B56" w:rsidRPr="00A94B56" w:rsidRDefault="00A94B56" w:rsidP="00A94B56">
      <w:pPr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Численность населения по возрастной структуре в Батаминском муниципальном образовани, (на 1 января)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9"/>
        <w:gridCol w:w="1970"/>
        <w:gridCol w:w="1668"/>
        <w:gridCol w:w="1667"/>
      </w:tblGrid>
      <w:tr w:rsidR="00A94B56" w:rsidRPr="00A94B56" w:rsidTr="00375498">
        <w:trPr>
          <w:trHeight w:val="268"/>
        </w:trPr>
        <w:tc>
          <w:tcPr>
            <w:tcW w:w="4209" w:type="dxa"/>
            <w:vAlign w:val="center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668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67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A94B56" w:rsidRPr="00A94B56" w:rsidTr="00375498">
        <w:trPr>
          <w:trHeight w:val="268"/>
        </w:trPr>
        <w:tc>
          <w:tcPr>
            <w:tcW w:w="4209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970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668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667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A94B56" w:rsidRPr="00A94B56" w:rsidTr="00375498">
        <w:trPr>
          <w:trHeight w:val="268"/>
        </w:trPr>
        <w:tc>
          <w:tcPr>
            <w:tcW w:w="4209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мужчин</w:t>
            </w:r>
          </w:p>
        </w:tc>
        <w:tc>
          <w:tcPr>
            <w:tcW w:w="1970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548</w:t>
            </w:r>
          </w:p>
        </w:tc>
        <w:tc>
          <w:tcPr>
            <w:tcW w:w="1668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536</w:t>
            </w:r>
          </w:p>
        </w:tc>
        <w:tc>
          <w:tcPr>
            <w:tcW w:w="1667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552</w:t>
            </w:r>
          </w:p>
        </w:tc>
      </w:tr>
      <w:tr w:rsidR="00A94B56" w:rsidRPr="00A94B56" w:rsidTr="00375498">
        <w:trPr>
          <w:trHeight w:val="268"/>
        </w:trPr>
        <w:tc>
          <w:tcPr>
            <w:tcW w:w="4209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женщин</w:t>
            </w:r>
          </w:p>
        </w:tc>
        <w:tc>
          <w:tcPr>
            <w:tcW w:w="1970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631</w:t>
            </w:r>
          </w:p>
        </w:tc>
        <w:tc>
          <w:tcPr>
            <w:tcW w:w="1668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1667" w:type="dxa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/>
                <w:sz w:val="24"/>
                <w:szCs w:val="24"/>
              </w:rPr>
              <w:t>606</w:t>
            </w:r>
          </w:p>
        </w:tc>
      </w:tr>
    </w:tbl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Численность населения в муниципальном образовании имеет </w:t>
      </w:r>
      <w:r w:rsidRPr="00A94B56">
        <w:rPr>
          <w:rFonts w:ascii="Times New Roman" w:hAnsi="Times New Roman" w:cs="Times New Roman"/>
          <w:bCs/>
          <w:sz w:val="24"/>
          <w:szCs w:val="24"/>
        </w:rPr>
        <w:t>тенденцию сокращения исключительно за счет лиц трудоспособного возраста</w:t>
      </w:r>
      <w:r w:rsidRPr="00A94B56">
        <w:rPr>
          <w:rFonts w:ascii="Times New Roman" w:hAnsi="Times New Roman" w:cs="Times New Roman"/>
          <w:sz w:val="24"/>
          <w:szCs w:val="24"/>
        </w:rPr>
        <w:t>. Население старится и постепенно переходит в категорию пенсионеров, а молодежь старается покинуть поселение.</w:t>
      </w:r>
    </w:p>
    <w:p w:rsidR="00A94B56" w:rsidRPr="00A94B56" w:rsidRDefault="00A94B56" w:rsidP="00A94B56">
      <w:pPr>
        <w:tabs>
          <w:tab w:val="right" w:leader="dot" w:pos="934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aps/>
          <w:noProof/>
          <w:sz w:val="24"/>
          <w:szCs w:val="24"/>
          <w:lang w:eastAsia="ru-RU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3.2.2 Социальная сфера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Сформированная социальная инфраструктура Батаминского образования позволяет жителям и приезжающим получать спектр услуг в образовании, здравоохранении, занятии спортом, удовлетворении потребностей в области культурного развития.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2349123"/>
      <w:r w:rsidRPr="00A94B56">
        <w:rPr>
          <w:rFonts w:ascii="Times New Roman" w:hAnsi="Times New Roman" w:cs="Times New Roman"/>
          <w:sz w:val="24"/>
          <w:szCs w:val="24"/>
        </w:rPr>
        <w:t>Система образования</w:t>
      </w:r>
      <w:bookmarkEnd w:id="1"/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Батаминское муниципальное образование располагает сетью образовательных учреждений различных типов, обеспечивающей реальную возможность гражданам получить образование соответствующего уровня.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систему образования Батаминского муниципального образования входят: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- 1 - дошкольное образовательное учреждение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- 2 - общеобразовательных учреждения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Все муниципальные общеобразовательные учреждения имеют действующие бессрочные лицензии.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начало 2016-2017 учебного года все муниципальные общеобразовательные учреждения (100%) имеют действующие свидетельства о государственной аккредитации образовательной деятельности.</w:t>
      </w:r>
    </w:p>
    <w:p w:rsidR="00A94B56" w:rsidRPr="00A94B56" w:rsidRDefault="00A94B56" w:rsidP="00A94B56">
      <w:pPr>
        <w:spacing w:after="0"/>
        <w:jc w:val="both"/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Батаминском муниципальном образовании имеется одно дошкольное учреждение, реализующее основную общеобразовательную программу дошкольного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конец учебного года охвачено услугами дошкольного образования: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0"/>
        <w:gridCol w:w="1417"/>
        <w:gridCol w:w="1418"/>
        <w:gridCol w:w="1559"/>
      </w:tblGrid>
      <w:tr w:rsidR="00A94B56" w:rsidRPr="00A94B56" w:rsidTr="00375498">
        <w:tc>
          <w:tcPr>
            <w:tcW w:w="2155" w:type="dxa"/>
            <w:vMerge w:val="restart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2977" w:type="dxa"/>
            <w:gridSpan w:val="2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A94B56" w:rsidRPr="00A94B56" w:rsidTr="00375498">
        <w:trPr>
          <w:trHeight w:val="214"/>
        </w:trPr>
        <w:tc>
          <w:tcPr>
            <w:tcW w:w="2155" w:type="dxa"/>
            <w:vMerge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417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418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559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A94B56" w:rsidRPr="00A94B56" w:rsidTr="00375498">
        <w:tc>
          <w:tcPr>
            <w:tcW w:w="2155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60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A94B56" w:rsidRPr="00A94B56" w:rsidRDefault="00A94B56" w:rsidP="00A9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Батаминском муниципальном образовании работает группа кратковременного пребывания (Сологубовская НОШ структурное подразделение МОУ Батаминская ООШ). Число мест – 15.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Батаминский детский сад переведен в новую организационно-правовую форму, получил статус казенных учреждений.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Ключевая задача муниципальной системы дошкольного образования заключается в обеспечении доступности дошкольного образования для детей в возрасте до 8 лет.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Очереди в дошкольное образовательное учреждение нет.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Ежегодно подготовкой к школе в различных формах охватывается около 80% будущих первоклассников Батаминского муниципального образования.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результате удалось обеспечить создание основных механизмов модернизации системы образования, сохранить сеть образовательных учреждений, реализующих основную образовательную программу дошкольного образования.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01102947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территории Батаминского муниципального образования осуществляют 2 общеобразовательных учреждений из них: 1 средняя общеобразовательная школа, 1 структурное подразделение средней общеобразовательной школы - начальная общеобразовательная школа, 1 основная общеобразовательная школа.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ходе образовательного процесса реализовывались образовательные программы: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Начального общего образования (1-4 классы) - 121 обучающихся;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Основного общего (5- 9 классы) - 165 обучающихся;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Среднего общего (10 – 11 классы) - 10 обучающихся.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Для обеспечения развития детей, их склонностей и возможностей: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6 детей обучались индивидуально на дому; 56 детей в специально организованных классах для обучения по адаптивным программам.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Для обучающихся, проживающих на расстоянии более 2-х километров от школы, осуществлялся организованный подвоз: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из д. Игнай, с. Новоникольск - 7 обучающихся в Басалаевскую ООШ;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из с. Басалаевка – 4 обучающихся в Батаминскую СОШ;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из с. Сологубово, д. Верхняя Зима, уч. Стибутовский – 42 обучающихся в Батаминскую СОШ.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конец 2016-2017 учебного года характеристика педагогического состава образовательных организаций Батаминского муниципального образования выглядит следующим образом: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Количество: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педагогических работников всего – 44; из них: в школах – 37, в детском саде – 7.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этот показатель включены и административные работники школ и сада: директора, заместители директоров, заведующие – 6 человек.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Образовательный ценз: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высшее образование – 28 педагогов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среднее специальное – 13 педагогов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среднее неспециальное – 3 педагога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Следует отметить, что на данный момент 4 педагога получают педагогическое образование на базе ВУЗов и 3 на базе педагогических колледжей.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до 35 лет – 8 человек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35 лет и старше – 37 человек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Педагогический стаж: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до 5 лет – 8 человек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от 5 до 10 лет – 3 человека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от 10 до 20 лет – 13 человек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свыше – 20 человек.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Сведения об обеспеченности и потребности в педагогических кадрах на начало 2016-2017 учебного года: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обеспеченность составит – 100%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94B56">
        <w:rPr>
          <w:rFonts w:ascii="Times New Roman" w:hAnsi="Times New Roman" w:cs="Times New Roman"/>
          <w:spacing w:val="1"/>
          <w:sz w:val="24"/>
          <w:szCs w:val="24"/>
        </w:rPr>
        <w:t xml:space="preserve">На протяжении ряда лет одной из самых массовых форм отдыха и оздоровления детей Батаминского муниципального образования являются лагеря дневного пребывания, которые открываются при </w:t>
      </w:r>
      <w:r w:rsidRPr="00A94B56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Pr="00A94B56">
        <w:rPr>
          <w:rFonts w:ascii="Times New Roman" w:hAnsi="Times New Roman" w:cs="Times New Roman"/>
          <w:spacing w:val="1"/>
          <w:sz w:val="24"/>
          <w:szCs w:val="24"/>
        </w:rPr>
        <w:t xml:space="preserve">Батаминского муниципального образования.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Всего во время летней оздоровительной кампании 2017 года охвачено различными формами отдыха, оздоровления и занятости 60 детей школьного возраста, что составляет 20% от общего числа обучающихся.</w:t>
      </w:r>
    </w:p>
    <w:p w:rsidR="00A94B56" w:rsidRPr="00A94B56" w:rsidRDefault="00A94B56" w:rsidP="00A94B56">
      <w:pPr>
        <w:spacing w:after="0"/>
        <w:jc w:val="both"/>
      </w:pPr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01102948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Дополнительное образование детей и подростков</w:t>
        </w:r>
      </w:hyperlink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 учреждений дополнительного образования детей нет. Дополнительное образование представлено кружками дополнительного образования муниципального казенного учреждения культуры «Культурно-досуговый центр Батаминского муниципального образования».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Целью и задачами работы кружков дополнительного образования являются: создание условий для свободного развития личности, формирование готовности к творческой деятельности, развитие самоорганизации и самоконтроля, формирование навыков ведения здорового образа жизни, развитие гражданско-патриотических чувств, эстетического вкуса и т.д., создание условий для максимально-эффективного, целостного развития личности ребенка, то есть создание условий для раскрытия и развития таланта.</w:t>
      </w:r>
    </w:p>
    <w:p w:rsidR="00A94B56" w:rsidRPr="00A94B56" w:rsidRDefault="00A94B56" w:rsidP="00A94B56">
      <w:pPr>
        <w:spacing w:after="0"/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социальной политики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Лучшие спортсмены Батаминского муниципального образования показывают неплохие результаты на соревнованиях, проводимых на местном уровне, в том числе и на областном. Все это говорит о большом человеческом потенциале и эффективности труда тренеров, спортсменов, специалистов в сфере физической культуры и спорта.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94B56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Работа в сфере физической культуры и спорта в </w:t>
      </w:r>
      <w:r w:rsidRPr="00A94B56">
        <w:rPr>
          <w:rFonts w:ascii="Times New Roman" w:hAnsi="Times New Roman" w:cs="Times New Roman"/>
          <w:sz w:val="24"/>
          <w:szCs w:val="24"/>
        </w:rPr>
        <w:t xml:space="preserve">Батаминском муниципальном образовании </w:t>
      </w:r>
      <w:r w:rsidRPr="00A94B56">
        <w:rPr>
          <w:rFonts w:ascii="Times New Roman" w:hAnsi="Times New Roman" w:cs="Times New Roman"/>
          <w:spacing w:val="5"/>
          <w:sz w:val="24"/>
          <w:szCs w:val="24"/>
        </w:rPr>
        <w:t>ведется по направлениям.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spacing w:val="5"/>
          <w:sz w:val="24"/>
          <w:szCs w:val="24"/>
          <w:u w:val="single"/>
        </w:rPr>
        <w:t>Проведение мероприятий.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 находится 3 образовательные организации ,1 средняя, 1 основная,1 начальная (структурное подразделение) и 1 дошкольного образования. Образовательные организации принимают участие в районных физкультурно-оздоровительных и спортивно-массовых  мероприятиях.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На базе культурного учреждения Батаминского муниципального образования работает методист по спорту, который проводит работу клубных объединений по видам спорта, организовывает работу спортивного зала в вечернее время, проводит физкультурно-оздоровительные мероприятия.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календаре спортивно-массовых и физкультурно-оздоровительных мероприятиях  Батаминского муниципального образования не менее 15 мероприятий в год.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организациях, находящихся на территории Батаминского муниципального образования в штатных расписаниях нет методистов по спорту. Физкультурно-оздоровительная работа проводится в СПК «Окинский», где работают общественные инструктора, которые проводят спартакиаду внутри КФХ (между цехами), организуют тренировочные занятия.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Основой спортивной базой на селе являются школьные спортивные залы и площадки, а также хоккейный корт, построенный на средства благотворителей и силами жителей, на базе которого зимой проводятся игры в хоккей.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Спортсмены Батаминского муниципального образования ежегодно участвуют в зимних сельских спортивных играх, спартакиадах школьников, спартакиадах работников предприятий и других мероприятиях, пропагандирующих физкультуру и спорт.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Спортсооружения в Батаминском муниципальном образовании в основном принадлежат образовательным организациям. Спортивные залы и площадки образовательных организаций работают не только в дневное время (уроки физической культуры, спортивные секции, физкультурно-оздоровительная работа), но и в вечернее (физкультурно-оздоровительная и спортивная работа) для взрослого населения. 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Для создания такого механизма необходим программно-целевой подход. Целостная и последовательная реализация молодежной политики является важным условием развития Батаминского муниципального образования и невозможна без активного участия молодежи.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Это объясняется, прежде всего тем, что молодежь выполняет особые социальные функции: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обладает потенциалом в развитии экономики, социальной сферы, образования, науки и культуры;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- составляет основной источник пополнения трудовых ресурсов для экономики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 новому. Для молодежи Батаминского муниципального образования ежегодно проводятся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гастрономический фестиваль «Пан Вареник», театральные представления, спартакиады и многое другое.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Мероприятия реализуются на территории Батаминского муниципального образования, в котором в 2017 году общее количество населения Батаминского муниципального образования составляло 1648 человек, из них молодежь в возрасте от 14 до 30 лет - 493 человека (29,9% от общего количества жителей). В Батаминском муниципальном образовании на базе муниципальных учреждений культуры работают творческие студии, спортивные кружки. </w:t>
      </w:r>
      <w:r w:rsidRPr="00A94B56">
        <w:rPr>
          <w:rFonts w:ascii="Times New Roman" w:hAnsi="Times New Roman" w:cs="Times New Roman"/>
          <w:spacing w:val="-2"/>
          <w:sz w:val="24"/>
          <w:szCs w:val="24"/>
        </w:rPr>
        <w:t xml:space="preserve">Молодежь является получателем услуг сферы образования, социальной защиты, здравоохранения, культуры и других услуг. </w:t>
      </w:r>
    </w:p>
    <w:p w:rsidR="00A94B56" w:rsidRPr="00A94B56" w:rsidRDefault="00A94B56" w:rsidP="00A94B56">
      <w:pPr>
        <w:spacing w:after="0"/>
        <w:jc w:val="both"/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Система здравоохранения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Здравоохранение Батаминского муниципального образования представлено ОГБУЗ «Зиминская городская больница», которая имеет лицензию на 4 участковые больницы и 26 ФАПов  Зиминского района, в том числе: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- Батаминская участковая больница на койки дневного пребывания;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- ФАП с.Басалаевка;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-ФАП с. Сологубово.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Медицинскую помощь жителям </w:t>
      </w: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Батаминского муниципального образования </w:t>
      </w:r>
      <w:r w:rsidRPr="00A94B56">
        <w:rPr>
          <w:rFonts w:ascii="Times New Roman" w:hAnsi="Times New Roman" w:cs="Times New Roman"/>
          <w:sz w:val="24"/>
          <w:szCs w:val="24"/>
        </w:rPr>
        <w:t>оказывают 1 врач, 3 медицинских сестры, 4 фельдшера.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2017 году в Батаминском муниципальном образовании родилось 19 человек.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Показатель смертности в Батаминском муниципальном образовании в 2017 году составляет 25 человек.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ФАПах Батаминского муниципального образования работает 1 основной фельдшер и 1 фельдшер-совместитель. На ФАПы запланировано 3315 посещений, за 2017 год выполнено 2304 -69,5%.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Культурное развитие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роли и значения культуры в решении задачи повышения качества жизни населения определяет необходимость сохранения и развития единого культурного пространства на всей территории Батаминского муниципального образования путем создания условий для организации досуга населения, права на свободу творчества и пользования услугами культуры, сохранения местных народных традиций.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Батаминского муниципального образования действует муниципальное казённое учреждение культуры «Культурно-досуговый центр Батаминского муниципального образования». Данное учреждение имеет структурные подразделения: библиотека с. Сологубово, Дом досуга с. Басалаевка, Батаминский Дом культуры, отдел декоративно-прикладного творчества, Батаминская сельская библиотека, Басалаевская сельская библиотека.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 муниципальное учреждение культуры проводит свыше 300 культурно-массовых и информационно-просветительских мероприятий, посвященных государственным, профессиональным и народным праздникам, памятным датам и </w:t>
      </w: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событиям Батаминского муниципального образования, Зиминского района и Иркутской области.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культуры принимает участие в областных конкурсах, фестивалях и проектах. На базе муниципального казённого учреждения культуры «Культурно-досуговый центр Батаминского муниципального образования» работает Центр украинской культуры и истории села. Центр украинской культуры и истории села - культурное явление. Он наделен множеством функций. Это и хранилище прошлого, и место для демонстраций, исследовательский центр, в котором ведется поиск, собрание экспонатов.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находится в здании Батаминского Дома культуры здесь оформлена украинская горница, отображающая крестьянский быт наших предков, собраны экспонаты культуры и быта жителями села Батама и прилегающих территорий. 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является маленьким исследовательским центром по сохранению, возрождению и развитию культурно – исторических традиций, участвует в тесной связи поколений. Ведётся работа по приобщению детей, молодежи к истории Малой Родины, стремление больше знать о своём селе, школе, о людях, которые здесь жили и живут, трудились и трудятся.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стал связующей нитью между   школой, детским садом «Улыбка», общественными организациями, приобщает учащихся, малышей к истокам прошлого своего села, края, что способствует развитию патриотических чувств, любви к своему селу, к Родине.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ведутся разнообразные формы проведения мероприятий патриотического и краеведческого характера, ведется экскурсионно – просветительская работа, используется материальная база центра, проводится поиск новых экспонатов.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муниципального казённого учреждения культуры «Культурно-досуговый центр Батаминского муниципального образования» действуют 3 библиотеки: библиотека с. Батама, библиотека с. Басалаевка и библиотека с. Сологубово.</w:t>
      </w:r>
    </w:p>
    <w:p w:rsidR="00A94B56" w:rsidRPr="00A94B56" w:rsidRDefault="00A94B56" w:rsidP="00A94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книжный фонд библиотек составляет 23 737 единиц (по состоянию на 01.01.2018 г.).</w:t>
      </w:r>
    </w:p>
    <w:p w:rsidR="00A94B56" w:rsidRPr="00A94B56" w:rsidRDefault="00A94B56" w:rsidP="00A94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Батаминского муниципального образования работают абонементы где проводятся дискуссии, литературно-музыкальные вечера. Кроме того, обслуживание читателей уже не первый год ведётся вне стационара т.е. на дому, предприятиях, организациях и учреждениях, а также в отдалённые населённые пункты библиотекарями организовываются выезды.  Между библиотеками Батаминского муниципального образования организован межбиблиотечный обмен периодикой и книжным фондом. 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по обслуживанию пенсионеров и инвалидов по средствам сотовой связи можно оформить заявку в абонемент на художественную литературу.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Батаминском муниципальном образовании проживает 1648 человек, являющиеся инвалидами - 164 (это почти 9,1 % населения), из них 21 человек – дети-инвалиды до 16 лет, нуждающиеся в помощи.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По состоянию на 01.01.2017 на территории Батаминского муниципального образования проживает 61 многодетная семья. Удельный вес семей с несовершеннолетними детьми и среднедушевым доходом ниже величины прожиточного минимума столь значителен, что они по-прежнему остаются основной группой нуждающегося населения. Уровень благосостояния семей с тремя и более детьми свидетельствует, что они отстают по уровню благосостояния от семей с меньшим числом детей. Такое положение обусловлено высокой иждивенческой нагрузкой в многодетных семьях.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На территории Батаминского муниципального образования работают социальные работники от Центра социального обслуживания, обслуживающие на дому граждан пожилого возраста и инвалидов, а также социальные работники, работающие с неблагополучными семьями с детьми.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Ежегодно Социальная защита населения по г. Зима и Зиминскому району выделяет новогодние подарки для таких категорий как: дети, оставшиеся без попечения родителей, дети сироты, ВИЧ-инфицированные дети, дети-инвалиды. Администрация Батаминского муниципального образования, и администрация Зиминского районного муниципального образования ежегодно готовят новогодние подарки для многодетных и одиноких семей.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Гражданам предоставляется дополнительные меры социальной поддержки и социальной помощи в виде бесплатного питания детей раннего возраста, оказание помощи  канцелярскими товарами для подготовки  к учебному году детей, а также обеспечение беспрепятственного доступа к приоритетным объектам образования, культуры, физической культуры и спорта в соответствующих сферах жизнедеятельности инвалидов и других маломобильных групп населения.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Кроме того, из Зиминского районного муниципального образования гражданам предоставляются субсидии на оплату жилых помещений и коммунальных услуг.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Уровень и качество жизни населения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настоящее время основными тенденциями на рынке труда Батаминского муниципального образования являются: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рост уровня безработицы (как официально зарегистрированной, так и общей);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обострение конкуренции на рынке труда (как в региональном, так и макрорегиональном масштабе). г. Зима и г. Саянск, находящийся в близи поселений, стягивает к себе часть работоспособного населения.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наиболее конкурентоспособными (с точки зрения заработной платы) являются следующие виды деятельности: производство электроэнергии, газа и воды; транспорт и связь; сельское хозяйство; государственное управление и обеспечение военной безопасности.</w:t>
      </w: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3.2.4. Налоговая и бюджетная политика</w:t>
      </w:r>
    </w:p>
    <w:tbl>
      <w:tblPr>
        <w:tblW w:w="9720" w:type="dxa"/>
        <w:tblInd w:w="108" w:type="dxa"/>
        <w:tblLook w:val="0000"/>
      </w:tblPr>
      <w:tblGrid>
        <w:gridCol w:w="3917"/>
        <w:gridCol w:w="1074"/>
        <w:gridCol w:w="3345"/>
        <w:gridCol w:w="1384"/>
      </w:tblGrid>
      <w:tr w:rsidR="00A94B56" w:rsidRPr="00A94B56" w:rsidTr="00375498">
        <w:trPr>
          <w:trHeight w:val="27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Проект бюджета муниципального образования на 2017г.</w:t>
            </w:r>
          </w:p>
        </w:tc>
      </w:tr>
      <w:tr w:rsidR="00A94B56" w:rsidRPr="00A94B56" w:rsidTr="00375498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A94B56" w:rsidRPr="00A94B56" w:rsidTr="00375498">
        <w:trPr>
          <w:trHeight w:val="6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Сумма,                                       тыс. руб.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Сумма,                                                  тыс. руб.</w:t>
            </w:r>
          </w:p>
        </w:tc>
      </w:tr>
      <w:tr w:rsidR="00A94B56" w:rsidRPr="00A94B56" w:rsidTr="00375498">
        <w:trPr>
          <w:trHeight w:val="37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8994,05 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2936,75</w:t>
            </w:r>
          </w:p>
        </w:tc>
      </w:tr>
      <w:tr w:rsidR="00A94B56" w:rsidRPr="00A94B56" w:rsidTr="00375498">
        <w:trPr>
          <w:trHeight w:val="33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591200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86700 </w:t>
            </w:r>
          </w:p>
        </w:tc>
      </w:tr>
      <w:tr w:rsidR="00A94B56" w:rsidRPr="00A94B56" w:rsidTr="00375498">
        <w:trPr>
          <w:trHeight w:val="564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591,2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1332,600</w:t>
            </w:r>
          </w:p>
        </w:tc>
      </w:tr>
      <w:tr w:rsidR="00A94B56" w:rsidRPr="00A94B56" w:rsidTr="00375498">
        <w:trPr>
          <w:trHeight w:val="37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единый налог, взимаемый в связи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упрощенной системы налогообложения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топливо и энергетика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B56" w:rsidRPr="00A94B56" w:rsidTr="00375498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630,00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B56" w:rsidRPr="00A94B56" w:rsidTr="00375498">
        <w:trPr>
          <w:trHeight w:val="337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налог на имущество организаций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-связь и информатика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B56" w:rsidRPr="00A94B56" w:rsidTr="00375498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B56" w:rsidRPr="00A94B56" w:rsidTr="00375498">
        <w:trPr>
          <w:trHeight w:val="921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906,44 </w:t>
            </w:r>
          </w:p>
        </w:tc>
      </w:tr>
      <w:tr w:rsidR="00A94B56" w:rsidRPr="00A94B56" w:rsidTr="00375498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B56" w:rsidRPr="00A94B56" w:rsidTr="00375498">
        <w:trPr>
          <w:trHeight w:val="677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 (земельный налог)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2924,09</w:t>
            </w:r>
          </w:p>
        </w:tc>
      </w:tr>
      <w:tr w:rsidR="00A94B56" w:rsidRPr="00A94B56" w:rsidTr="00375498">
        <w:trPr>
          <w:trHeight w:val="6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ЗДРАВООХРАНЕНИЕ И СПОРТ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B56" w:rsidRPr="00A94B56" w:rsidTr="00375498">
        <w:trPr>
          <w:trHeight w:val="744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ВЫШЕСТОЯЩЕГО УРОВНЯ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5457,55 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301,11 </w:t>
            </w:r>
          </w:p>
        </w:tc>
      </w:tr>
      <w:tr w:rsidR="00A94B56" w:rsidRPr="00A94B56" w:rsidTr="00375498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506,36</w:t>
            </w:r>
          </w:p>
        </w:tc>
      </w:tr>
      <w:tr w:rsidR="00A94B56" w:rsidRPr="00A94B56" w:rsidTr="00375498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8994,05 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8994,05 </w:t>
            </w:r>
          </w:p>
        </w:tc>
      </w:tr>
    </w:tbl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3.2.5. Жилищно-коммунальное хозяйство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Жилищно-коммунальный комплекс является важнейшей составляющей в системе жизнеобеспечения граждан, охватывает все население и в связи с этим занимает исключительное положение в ряду прочих отраслей экономики. Важной характеристикой жилищно-коммунального хозяйства является сохранение солидарной ответственности органов власти различных уровней, хозяйствующих субъектов и контролирующих органов за стабильное, надежное и качественное предоставление услуг потребителям.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Батаминском муниципальном образовании теплоснабжение, водоснабжение, отвод х/ф стоков, эксплуатацию инженерных сетей и жилищного фонда осуществляют: ООО </w:t>
      </w:r>
      <w:r w:rsidRPr="00A94B56">
        <w:rPr>
          <w:rFonts w:ascii="Times New Roman" w:hAnsi="Times New Roman" w:cs="Times New Roman"/>
          <w:sz w:val="24"/>
          <w:szCs w:val="24"/>
        </w:rPr>
        <w:lastRenderedPageBreak/>
        <w:t>«Тепловик», ООО «Водоканал», ООО «МБА», МКУ «</w:t>
      </w:r>
      <w:r w:rsidRPr="00A94B56">
        <w:rPr>
          <w:rFonts w:ascii="Times New Roman" w:hAnsi="Times New Roman" w:cs="Times New Roman"/>
          <w:bCs/>
          <w:sz w:val="24"/>
          <w:szCs w:val="24"/>
        </w:rPr>
        <w:t>Центр хозяйственного обслуживания Батаминского муниципального образования».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82349135"/>
      <w:bookmarkStart w:id="3" w:name="_Toc489430277"/>
      <w:r w:rsidRPr="00A94B56">
        <w:rPr>
          <w:rFonts w:ascii="Times New Roman" w:hAnsi="Times New Roman" w:cs="Times New Roman"/>
          <w:sz w:val="24"/>
          <w:szCs w:val="24"/>
        </w:rPr>
        <w:t>Теплоснабжение</w:t>
      </w:r>
      <w:bookmarkEnd w:id="2"/>
      <w:bookmarkEnd w:id="3"/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  В Батаминском муниципальном образовании, расположены 3 угольных котельных снабжающих теплом 11 объектов соцкультбыта: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с. Басалаевка – муниципальная угольная котельная № 1 (уст. мощн., 0,7 Гкал/ч) отапливает </w:t>
      </w:r>
      <w:hyperlink r:id="rId7" w:history="1">
        <w:r w:rsidRPr="00A94B56">
          <w:rPr>
            <w:rFonts w:ascii="Times New Roman" w:hAnsi="Times New Roman" w:cs="Times New Roman"/>
            <w:sz w:val="24"/>
            <w:szCs w:val="24"/>
          </w:rPr>
          <w:t>МОУ Басалаевская ООШ</w:t>
        </w:r>
      </w:hyperlink>
      <w:r w:rsidRPr="00A94B56">
        <w:rPr>
          <w:rFonts w:ascii="Times New Roman" w:hAnsi="Times New Roman" w:cs="Times New Roman"/>
          <w:sz w:val="24"/>
          <w:szCs w:val="24"/>
        </w:rPr>
        <w:t>, котлы  КВР-0.4КБ "Гефест" установлены в 2008 году, износ составляет 80%.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с. Батама –  муниципальная угольная котельная № 2 (уст. мощн., 1,04 Гкал/ч) отапливает </w:t>
      </w:r>
      <w:hyperlink r:id="rId8" w:history="1">
        <w:r w:rsidRPr="00A94B56">
          <w:rPr>
            <w:rFonts w:ascii="Times New Roman" w:hAnsi="Times New Roman" w:cs="Times New Roman"/>
            <w:sz w:val="24"/>
            <w:szCs w:val="24"/>
          </w:rPr>
          <w:t>МОУ Батаминская СОШ</w:t>
        </w:r>
      </w:hyperlink>
      <w:r w:rsidRPr="00A94B56">
        <w:rPr>
          <w:rFonts w:ascii="Times New Roman" w:hAnsi="Times New Roman" w:cs="Times New Roman"/>
          <w:sz w:val="24"/>
          <w:szCs w:val="24"/>
        </w:rPr>
        <w:t xml:space="preserve"> и МДОУ Батаминский детский сад «Улыбка», котлы: КВР-0.6 установлены в 2011 году, износ составляет 60%.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с. Батама –  муниципальная угольная котельная № 3 (уст. мощн., 1,04 Гкал/ч) отапливает </w:t>
      </w:r>
      <w:hyperlink r:id="rId9" w:history="1">
        <w:r w:rsidRPr="00A94B56">
          <w:rPr>
            <w:rFonts w:ascii="Times New Roman" w:hAnsi="Times New Roman" w:cs="Times New Roman"/>
            <w:sz w:val="24"/>
            <w:szCs w:val="24"/>
          </w:rPr>
          <w:t>МКУК "КДЦ Батаминского МО"</w:t>
        </w:r>
      </w:hyperlink>
      <w:r w:rsidRPr="00A94B56">
        <w:rPr>
          <w:rFonts w:ascii="Times New Roman" w:hAnsi="Times New Roman" w:cs="Times New Roman"/>
          <w:sz w:val="24"/>
          <w:szCs w:val="24"/>
        </w:rPr>
        <w:t xml:space="preserve"> и ОГБУЗ «Батаминское отделение» ЗГБ, котлы: КВР-0.6 установлены в 2014 году износ, составляет 30%.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tbl>
      <w:tblPr>
        <w:tblW w:w="5000" w:type="pct"/>
        <w:tblLook w:val="0000"/>
      </w:tblPr>
      <w:tblGrid>
        <w:gridCol w:w="5725"/>
        <w:gridCol w:w="3846"/>
      </w:tblGrid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                      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показателя на 01.01.2017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Жилищный фонд, всего,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из них находятся: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Количество квартир, ед.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Количество приватизированных квартир,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4. Средняя обеспеченность одного жителя жилой площадью, кв.м 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Число семей, стоящих на учете для получения жилья, чел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6. Число семей, получивших жилье и улучшивших жилищные условия в течение 2016 года, тысяч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7. Материал стен жилого фонда,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железобетона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8. Благоустройство жилищного фонда (в % ко всей жилой площади):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канализацией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электроплитами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ванными и душевыми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телефонами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9. Износ жилья, %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10. Основные характеристики котельных, отпускающих теплоэнергию населению и на коммунально – бытовые нужды: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количество котельных, ед.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протяженность тепловых и паровых сетей в двухтрубном исчислении, км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 т.ч. нуждающихся в замене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11. Субсидии на оплату жилья и коммунальных услуг, предоставленные гражданам за 2016 г.: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число семей, получивших субсидии на оплату жилья и коммунальных услуг, % от общего числа семей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общая сумма начисленных субсидий, тыс. руб. 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322,09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среднемесячный размер субсидий на семью, руб.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12. Льготы по оплате жилья и коммунальных услуг, предоставленные гражданам за 2016 г.: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число граждан, пользующихся льготами, чел.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затраты предприятий по предоставлению льгот, тыс. руб.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из них возмещено: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 счет бюджетов всех уровней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 счет средств предприятий и организаций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среднемесячная величина льгот на одного пользователя, руб.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Обеспечение населения питьевой водой является для многих регионов России, включая Батаминское муниципальное образование, является одной из приоритетных </w:t>
      </w:r>
      <w:r w:rsidRPr="00A94B56">
        <w:rPr>
          <w:rFonts w:ascii="Times New Roman" w:hAnsi="Times New Roman" w:cs="Times New Roman"/>
          <w:sz w:val="24"/>
          <w:szCs w:val="24"/>
        </w:rPr>
        <w:lastRenderedPageBreak/>
        <w:t xml:space="preserve">задач, решение которой необходимо для сохранения здоровья, улучшения условий деятельности и повышения уровня жизни населения.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Централизованное водоснабжение на территории муниципального образования отсутствует. Население использует для питья воду из каптажей родников, колодцев, частных и общественных скважин и из открытых источников. Централизованным водоснабжением обеспечено 100 % два образовательных и одно дошкольное учреждения.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Централизованное водоснабжение отсутствует и в Батаминской участковой больнице.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Основной проблемой водоснабжения Батаминского муниципального образования является загрязнение поверхностных и подземных источников.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области в г. Зиме и Зиминском районе, г. Саянске производится мониторинг качества источников водоснабжения поселений Батаминского муниципального образования. За 2017 год из общественных скважин отобрана проба воды по санитарно – химическим показателям, все соответствует требованиям СанПиН.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Электросетевое хозяйство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Электроснабжение потребителей Батаминского муниципального образования осуществляется двумя электросетевыми организациями: ОАО «Иркутская электросетевая компания» и ОГУЭП «Облкоммунэнерго».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Сложившаяся ситуация с электроснабжением населенных пунктов Зиминского района, обслуживаемых филиалом «Саянские электрические сети» ОГУЭП «Облкоммунэнерго», создает риски перерывов электроснабжения потребителей. Планово – предупредительные ремонты по содержанию электросетевого хозяйства проводятся не в полном объеме, опоры имеют значительный крен, линейный провод ослаблен в пролетах между опорами, охранная зона ВЛ - 10 кВ заросла кустарником и иными насаждениями. При ухудшении погодных условий некоторые удаленные населенные пункты остаются без электроснабжения на длительное время.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Развитие систем электроснабжения Батаминского муниципального образования связано с обеспечением потребностей существующих и размещаемых объектов капитального строительства электроэнергией.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3.2.6. Транспорт и связь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Услуги связи на территории Батаминского муниципального образования осуществляют: ПАО «Ростелеком», Мегафон, Теle2.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Несмотря на проводимую работу со всеми операторами сотовой связи без зоны уверенного приема остаются следующие населенные пункты: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A94B5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94B56">
        <w:rPr>
          <w:rFonts w:ascii="Times New Roman" w:hAnsi="Times New Roman" w:cs="Times New Roman"/>
          <w:sz w:val="24"/>
          <w:szCs w:val="24"/>
        </w:rPr>
        <w:t>. установлены новые АТС в следующих населенных пунктах: с. Батама. В с. Басалаевка на АТС увеличен абонентский доступ.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2011 г. расширена зона обслуживания сотовой связи с охватом с. Батама, с. Басалаевка.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Почтовая связь осуществляется 2 отделениями почтовой связи ФГУП «Почта России» (с.Батама, с.Басалаевка), оказывающим следующие услуги почтовой связи: прием, обработка и вручение письменной корреспонденции, бандеролей, посылок, отправлений 1 класса, денежных переводов, предоставление услуг ускоренной почты и другие услуги. 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lastRenderedPageBreak/>
        <w:t>Дороги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Протяженность всех автомобильных дорог Батаминского муниципального бразования, включая улично-дорожную сеть, по состоянию на 01.01.2017 г. составляет </w:t>
      </w:r>
      <w:r w:rsidRPr="00A94B56">
        <w:rPr>
          <w:rFonts w:ascii="Times New Roman" w:hAnsi="Times New Roman" w:cs="Times New Roman"/>
          <w:spacing w:val="15"/>
          <w:sz w:val="24"/>
          <w:szCs w:val="24"/>
        </w:rPr>
        <w:t>26399</w:t>
      </w:r>
      <w:r w:rsidRPr="00A94B56">
        <w:rPr>
          <w:rFonts w:ascii="Times New Roman" w:hAnsi="Times New Roman" w:cs="Times New Roman"/>
          <w:sz w:val="24"/>
          <w:szCs w:val="24"/>
        </w:rPr>
        <w:t xml:space="preserve"> км. Транспортное сообщение с </w:t>
      </w:r>
      <w:r w:rsidRPr="00A94B56">
        <w:rPr>
          <w:rFonts w:ascii="Times New Roman" w:hAnsi="Times New Roman" w:cs="Times New Roman"/>
          <w:spacing w:val="-2"/>
          <w:sz w:val="24"/>
          <w:szCs w:val="24"/>
        </w:rPr>
        <w:t xml:space="preserve">населенными пунктами Батаминского муниципального образования осуществляется в основном по </w:t>
      </w:r>
      <w:r w:rsidRPr="00A94B56">
        <w:rPr>
          <w:rFonts w:ascii="Times New Roman" w:hAnsi="Times New Roman" w:cs="Times New Roman"/>
          <w:spacing w:val="-1"/>
          <w:sz w:val="24"/>
          <w:szCs w:val="24"/>
        </w:rPr>
        <w:t xml:space="preserve">автомобильным дорогам </w:t>
      </w:r>
      <w:r w:rsidRPr="00A94B56">
        <w:rPr>
          <w:rFonts w:ascii="Times New Roman" w:hAnsi="Times New Roman" w:cs="Times New Roman"/>
          <w:sz w:val="24"/>
          <w:szCs w:val="24"/>
        </w:rPr>
        <w:t>входящих в перечень областных автомобильных дорог общего пользования, закрепленных на праве оперативного управления за ОГКУ «Дирекция по строительству и эксплуатации автомобильных дорог Иркутской области».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Содержанием и обслуживанием данных дорог Батаминского муниципального образования занимается филиал «Зиминский» ОАО </w:t>
      </w:r>
      <w:r w:rsidRPr="00A94B56">
        <w:rPr>
          <w:rFonts w:ascii="Times New Roman" w:hAnsi="Times New Roman" w:cs="Times New Roman"/>
          <w:spacing w:val="-1"/>
          <w:sz w:val="24"/>
          <w:szCs w:val="24"/>
        </w:rPr>
        <w:t xml:space="preserve">«Дорожная служба Иркутской области». 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Транспорт и транспортная инфраструктура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Эффективная и надежная работа пассажирского транспорта является важнейшим фактором социально-политической и экономической стабильности.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Исторически сложилось, что Зиминский район не имеет административного центра в границах муниципального образования. Учреждения социальной защиты, пенсионного фонда, центр занятости населения, военный комиссариат, железнодорожный вокзал и другие учреждения расположены в городских округах Зима и Саянск, не входящих в состав Зиминского районного муниципального образования.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94B56">
        <w:rPr>
          <w:rFonts w:ascii="Times New Roman" w:eastAsia="Batang" w:hAnsi="Times New Roman" w:cs="Times New Roman"/>
          <w:sz w:val="24"/>
          <w:szCs w:val="24"/>
        </w:rPr>
        <w:t>В настоящее время отношения в сфере организации транспортного обслуживания населения автомобильным транспортом в межмуниципальном сообщении регулируются Правительством Иркутской области.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Спрос на услуги пассажирского автотранспорта ежегодно уменьшается. Снижение пассажирооборота может быть вызвано по причине многих факторов: переориентацией на другой вид транспорта, достижении предельного спроса на данный вид товарной услуги и др. 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Население все больше предпочитает личный транспорт общественному. Увеличение личного дохода населения и высокая доступность банковских кредитов обусловили возможность приобретения личного транспорта. Намного большие издержки, связанные с эксплуатацией личного транспорта, относительно общественного, не влияют на окончательный выбор потребителя.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 признаком транспорта, работающего в условиях общего пользования, является его общедоступность для самых низкооплачиваемых категорий населения. Тарифы и плата за проезд должны обеспечить социально необходимый уровень подвижности населения, независимо от места проживания и дальности от «центра».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По состоянию на 01.01.2017 г. на территории Батаминского муниципального образования организовано транспортное обслуживание населения, которое осуществляет подвижной состав индивидуальных предпринимателей, открывших 2 маршрута пригородного сообщения.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Все маршруты охвачены системой диспетчерского контроля. 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Несмотря на проводимую работу совместно с министерством жилищной политики, энергетики и транспорта Иркутской области по организации транспортного сообщения на некоторое время удалось организовать регулярный маршрут сообщением г. Зима - с. Сологубово, но вскоре прекратилось, в связи с не востребованностью данного маршрута местными жителями.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Перевозки пассажиров легковыми такси не регулируются и со стороны администрации Батаминского муниципального образования не контролируются. </w:t>
      </w:r>
      <w:r w:rsidRPr="00A94B56">
        <w:rPr>
          <w:rFonts w:ascii="Times New Roman" w:hAnsi="Times New Roman" w:cs="Times New Roman"/>
          <w:sz w:val="24"/>
          <w:szCs w:val="24"/>
        </w:rPr>
        <w:lastRenderedPageBreak/>
        <w:t>Перевозчики, осуществляющие заказные перевозки легковым пассажирским автотранспортом дислоцируются в г. Зима.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3.2.7. Состояние окружающей среды, природные ресурсы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Батаминское муниципальное образование богато природными ресурсами: минеральными, водными, земельными, лесными, охотничье – промысловыми и другими. На территории имеются месторождения песчано-гравийных смесей, запасы известняков, глины, песка.</w:t>
      </w:r>
    </w:p>
    <w:p w:rsidR="00A94B56" w:rsidRPr="00A94B56" w:rsidRDefault="00A94B56" w:rsidP="00A94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структуре земельного фонда имеются лесные земли, земли сельхозназначения, некоторая часть территории находится под болотами. Основная порода деревьев в лесу – сосна. Территория района перспективна для ведения спортивной и любительской охоты. Рекреационный потенциал района средний. Основное его богатство создают относительно благоприятный климат, отроги Восточных Саян, формирующие разнообразие рельефа, растительного и животного мира, памятников природы и истории.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CF158B" w:rsidP="00A9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01102962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3.2.8. Отраслевая структура экономики</w:t>
        </w:r>
      </w:hyperlink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_Toc501102963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Промышленность</w:t>
        </w:r>
      </w:hyperlink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Промышленное производство на территории Батаминского муниципального образования представлено производством и распределением электроэнергии и воды.</w:t>
      </w:r>
    </w:p>
    <w:p w:rsidR="00A94B56" w:rsidRPr="00A94B56" w:rsidRDefault="00A94B56" w:rsidP="00A94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 производство и распределение электроэнергии и воды осуществляется предприятиями: ООО «Тепловик», МКУ «Центр хозяйственного обслуживания Батаминского МО», ООО «МБА», Западные электрические сети», Облкомунэнерго.</w:t>
      </w:r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_Toc501102964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Сельское хозяйство</w:t>
        </w:r>
      </w:hyperlink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Иркутская область является крупным субъектом Российской Федерации, где основными отраслями для экономики области являются лесная, деревообрабатывающая, целлюлозно-бумажная, горнодобывающая промышленность, машиностроение и др. Агропромышленный комплекс в экономике Иркутской области занимает вспомогательное место, и является своего рода подсобным хозяйствам индустриальных отраслей. Но, несмотря на второстепенное положение агропромышленного комплекса в экономике региона он является важнейшей составной частью экономики, где производится жизненно важная для общества продукция, и сосредоточен огромный экономический потенциал. Существенное отличие сельскохозяйственного производства от большинства секторов экономики заключается в том, что оно менее эффективно по сравнению с ними. Вложенный в него капитал приносит меньшую прибыль. Поэтому низкодоходное сельское хозяйство не в состоянии на равных (по сравнению с промышленностью) участвовать в межотраслевой конкуренции без внешней поддержки.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 сельскохозяйственной деятельностью занимается СПК «Окинский», крестьяно-фермерское хозяйство.</w:t>
      </w:r>
    </w:p>
    <w:p w:rsidR="00A94B56" w:rsidRPr="00A94B56" w:rsidRDefault="00A94B56" w:rsidP="00A94B5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Перспективы развития Батаминского муниципального образования просматриваются в наращивании производительности основных сельхозпредприятий путем модернизации и повышения эффективности производственного процесса, а также расширения существующих хозяйств через увеличение производственных мощностей. Развитие зернового производства на базе развивающегося КФХ Дроздюк Людмилы Валентиновны.</w:t>
      </w:r>
    </w:p>
    <w:p w:rsidR="00A94B56" w:rsidRPr="00A94B56" w:rsidRDefault="00A94B56" w:rsidP="00A9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_Toc501102965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Торговля</w:t>
        </w:r>
      </w:hyperlink>
      <w:r w:rsidR="00A94B56" w:rsidRPr="00A94B56">
        <w:rPr>
          <w:rFonts w:ascii="Times New Roman" w:hAnsi="Times New Roman" w:cs="Times New Roman"/>
          <w:b/>
          <w:sz w:val="24"/>
          <w:szCs w:val="24"/>
        </w:rPr>
        <w:t xml:space="preserve"> и малый бизнес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На территории Батаминского муниципального образования действуют шесть торговых точек, реализующих в розницу продуктовые и хозяйственные товары.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828"/>
        <w:gridCol w:w="1432"/>
        <w:gridCol w:w="2231"/>
        <w:gridCol w:w="1987"/>
      </w:tblGrid>
      <w:tr w:rsidR="00A94B56" w:rsidRPr="00A94B56" w:rsidTr="00375498">
        <w:tc>
          <w:tcPr>
            <w:tcW w:w="594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 муниципальному району</w:t>
            </w:r>
          </w:p>
        </w:tc>
      </w:tr>
      <w:tr w:rsidR="00A94B56" w:rsidRPr="00A94B56" w:rsidTr="00375498">
        <w:trPr>
          <w:trHeight w:val="541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842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13481</w:t>
            </w:r>
          </w:p>
        </w:tc>
      </w:tr>
      <w:tr w:rsidR="00A94B56" w:rsidRPr="00A94B56" w:rsidTr="00375498">
        <w:trPr>
          <w:trHeight w:val="272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численности по муниципальному району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2" w:type="dxa"/>
            <w:shd w:val="clear" w:color="auto" w:fill="CCFFCC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94B56" w:rsidRPr="00A94B56" w:rsidTr="00375498">
        <w:trPr>
          <w:trHeight w:val="272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362,32</w:t>
            </w:r>
          </w:p>
        </w:tc>
        <w:tc>
          <w:tcPr>
            <w:tcW w:w="1842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6585,88</w:t>
            </w:r>
          </w:p>
        </w:tc>
      </w:tr>
      <w:tr w:rsidR="00A94B56" w:rsidRPr="00A94B56" w:rsidTr="00375498"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общей площади по муниципальному району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CC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(п.1/п.2)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чел./км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  <w:shd w:val="clear" w:color="auto" w:fill="CCFFCC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B56" w:rsidRPr="00A94B56" w:rsidTr="00375498"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 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15968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2125992,8</w:t>
            </w:r>
          </w:p>
        </w:tc>
      </w:tr>
      <w:tr w:rsidR="00A94B56" w:rsidRPr="00A94B56" w:rsidTr="00375498">
        <w:trPr>
          <w:trHeight w:val="348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выручке от реализации продукции, работ, услуг по муниципальному району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842" w:type="dxa"/>
            <w:shd w:val="clear" w:color="auto" w:fill="CCFFCC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348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работ услуг, в расчете на 1 жителя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842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A94B56" w:rsidRPr="00A94B56" w:rsidTr="00375498">
        <w:trPr>
          <w:trHeight w:val="659"/>
        </w:trPr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</w:tr>
      <w:tr w:rsidR="00A94B56" w:rsidRPr="00A94B56" w:rsidTr="00375498"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Доля в численности работающих по муниципальному району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CCFFCC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c>
          <w:tcPr>
            <w:tcW w:w="594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A94B56" w:rsidRPr="00A94B56" w:rsidRDefault="00A94B56" w:rsidP="00A94B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47" w:type="dxa"/>
            <w:vAlign w:val="center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23302</w:t>
            </w:r>
          </w:p>
        </w:tc>
        <w:tc>
          <w:tcPr>
            <w:tcW w:w="1842" w:type="dxa"/>
          </w:tcPr>
          <w:p w:rsidR="00A94B56" w:rsidRPr="00A94B56" w:rsidRDefault="00A94B56" w:rsidP="00A94B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</w:tr>
    </w:tbl>
    <w:p w:rsidR="00A94B56" w:rsidRPr="00A94B56" w:rsidRDefault="00A94B56" w:rsidP="00A94B56">
      <w:pPr>
        <w:jc w:val="both"/>
      </w:pPr>
    </w:p>
    <w:p w:rsidR="00A94B56" w:rsidRPr="00A94B56" w:rsidRDefault="00CF158B" w:rsidP="00A9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_Toc501102969" w:history="1">
        <w:r w:rsidR="00A94B56" w:rsidRPr="00A94B56">
          <w:rPr>
            <w:rFonts w:ascii="Times New Roman" w:hAnsi="Times New Roman" w:cs="Times New Roman"/>
            <w:b/>
            <w:sz w:val="24"/>
            <w:szCs w:val="24"/>
          </w:rPr>
          <w:t>Жилищно-коммунальное хозяйство</w:t>
        </w:r>
      </w:hyperlink>
    </w:p>
    <w:p w:rsidR="00A94B56" w:rsidRPr="00A94B56" w:rsidRDefault="00A94B56" w:rsidP="00A94B56"/>
    <w:tbl>
      <w:tblPr>
        <w:tblW w:w="5000" w:type="pct"/>
        <w:tblLook w:val="0000"/>
      </w:tblPr>
      <w:tblGrid>
        <w:gridCol w:w="5725"/>
        <w:gridCol w:w="3846"/>
      </w:tblGrid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показателя на 01.01.2017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Жилищный фонд, всего,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из них находятся: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Количество квартир, ед.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Количество приватизированных квартир,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4. Средняя обеспеченность одного жителя жилой площадью, кв.м 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Число семей, стоящих на учете для получения жилья, чел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6. Число семей, получивших жилье и улучшивших жилищные условия в течение 2016 года, тысяч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7. Материал стен жилого фонда, тыс. кв. 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железобетона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8. Благоустройство жилищного фонда (в % ко всей жилой площади):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канализацией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электроплитами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ванными и душевыми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телефонами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9. Износ жилья, %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10. Основные характеристики котельных, отпускающих теплоэнергию населению и на коммунально – бытовые нужды: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количество котельных, ед.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протяженность тепловых и паровых сетей в двухтрубном исчислении, км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в т.ч. нуждающихся в замене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11. Субсидии на оплату жилья и коммунальных услуг, предоставленные гражданам за 2016 г.: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число семей, получивших субсидии на оплату жилья и коммунальных услуг, % от общего числа семей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- общая сумма начисленных субсидий, тыс. руб. 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322,09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среднемесячный размер субсидий на семью, руб.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12. Льготы по оплате жилья и коммунальных услуг, предоставленные гражданам за 2016 г.: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число граждан, пользующихся льготами, чел.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затраты предприятий по предоставлению льгот, тыс. руб.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из них возмещено: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 счет бюджетов всех уровней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4B56" w:rsidRPr="00A94B56" w:rsidRDefault="00A94B56" w:rsidP="00A94B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за счет средств предприятий и организаций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rPr>
          <w:trHeight w:val="2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- среднемесячная величина льгот на одного пользователя, руб.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56" w:rsidRPr="00A94B56" w:rsidRDefault="00A94B56" w:rsidP="00A94B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56" w:rsidRPr="00A94B56" w:rsidRDefault="00A94B56" w:rsidP="00A94B56">
      <w:pPr>
        <w:tabs>
          <w:tab w:val="right" w:leader="dot" w:pos="9345"/>
        </w:tabs>
        <w:spacing w:after="0" w:line="276" w:lineRule="auto"/>
        <w:jc w:val="center"/>
        <w:rPr>
          <w:rFonts w:ascii="Cambria" w:eastAsia="Times New Roman" w:hAnsi="Cambria" w:cs="Times New Roman"/>
          <w:b/>
          <w:bCs/>
          <w:caps/>
          <w:sz w:val="24"/>
          <w:szCs w:val="24"/>
          <w:lang w:eastAsia="ru-RU"/>
        </w:rPr>
      </w:pPr>
    </w:p>
    <w:p w:rsidR="00A94B56" w:rsidRPr="00A94B56" w:rsidRDefault="00CF158B" w:rsidP="00A94B56">
      <w:pPr>
        <w:tabs>
          <w:tab w:val="right" w:leader="dot" w:pos="9345"/>
        </w:tabs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aps/>
          <w:noProof/>
          <w:sz w:val="24"/>
          <w:szCs w:val="24"/>
          <w:lang w:eastAsia="ru-RU"/>
        </w:rPr>
      </w:pPr>
      <w:hyperlink w:anchor="_Toc501102970" w:history="1">
        <w:r w:rsidR="00A94B56" w:rsidRPr="00A94B56">
          <w:rPr>
            <w:rFonts w:ascii="Times New Roman" w:eastAsiaTheme="majorEastAsia" w:hAnsi="Times New Roman" w:cs="Times New Roman"/>
            <w:b/>
            <w:bCs/>
            <w:caps/>
            <w:noProof/>
            <w:sz w:val="24"/>
            <w:szCs w:val="24"/>
            <w:lang w:eastAsia="ru-RU"/>
          </w:rPr>
          <w:t>РАЗДЕЛ 4. ОСНОВНЫЕ ПРОБЛЕМЫ СОЦИАЛЬНО-ЭКОНОМИЧЕСКОГО РАЗВИТИЯ БАТАМИНСКОГО МУНИЦИПАЛЬНОГО ОБРАЗОВАНИЯ</w:t>
        </w:r>
      </w:hyperlink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Важнейшей составной частью разработки стратегии социально-экономического развития Батаминского муниципального образования на долгосрочный период является выявление основных сильных и слабых конкурентных позиций территории, установление взаимосвязей этих позиций, их систематизация, определение возможностей Батаминского муниципального образования и существующих для него внешних угроз.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Для этих целей использовалась методика SWOT-анализа</w:t>
      </w:r>
      <w:r w:rsidRPr="00A94B5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94B56">
        <w:rPr>
          <w:rFonts w:ascii="Times New Roman" w:hAnsi="Times New Roman" w:cs="Times New Roman"/>
          <w:sz w:val="24"/>
          <w:szCs w:val="24"/>
        </w:rPr>
        <w:t>, который проводился в разрезе ведущих отраслей, сфер и направлений экономического и социального развития Батаминского муниципального образования. Основные выводы SWOT-анализа приведены в Приложении № 1.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По результатам ежегодного анализа социально-экономического развития Батаминского муниципального образования, а также в ходе работы проведенной по разработке Стратегии социально-экономического развития Батаминского муниципального образования на долгосрочный период были выявлены и консолидированы основные проблемы (Приложение № 2).</w:t>
      </w:r>
    </w:p>
    <w:p w:rsidR="00A94B56" w:rsidRPr="00A94B56" w:rsidRDefault="00A94B56" w:rsidP="00A94B56">
      <w:pPr>
        <w:spacing w:after="0" w:line="276" w:lineRule="auto"/>
        <w:rPr>
          <w:lang w:eastAsia="ru-RU"/>
        </w:rPr>
      </w:pPr>
    </w:p>
    <w:p w:rsidR="00A94B56" w:rsidRPr="00A94B56" w:rsidRDefault="00CF158B" w:rsidP="00A94B56">
      <w:pPr>
        <w:tabs>
          <w:tab w:val="right" w:leader="dot" w:pos="9345"/>
        </w:tabs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aps/>
          <w:noProof/>
          <w:sz w:val="24"/>
          <w:szCs w:val="24"/>
          <w:lang w:eastAsia="ru-RU"/>
        </w:rPr>
      </w:pPr>
      <w:hyperlink w:anchor="_Toc501102971" w:history="1">
        <w:r w:rsidR="00A94B56" w:rsidRPr="00A94B56">
          <w:rPr>
            <w:rFonts w:ascii="Times New Roman" w:eastAsiaTheme="majorEastAsia" w:hAnsi="Times New Roman" w:cs="Times New Roman"/>
            <w:b/>
            <w:bCs/>
            <w:caps/>
            <w:noProof/>
            <w:sz w:val="24"/>
            <w:szCs w:val="24"/>
            <w:lang w:eastAsia="ru-RU"/>
          </w:rPr>
          <w:t>РАЗЛЕЛ 5. ПРИОРИТЕТЫ, ЦЕЛИ, ЗАДАЧИ И НАПРАВЛЕНИЯ СОЦИАЛЬНО-ЭКОНОМИЧЕСКОГО РАЗВИТИЯ БАТАМИНСКОГО МУНИЦИПАЛЬНОГО ОБРАЗОВАНИЯ</w:t>
        </w:r>
      </w:hyperlink>
    </w:p>
    <w:p w:rsidR="00A94B56" w:rsidRPr="00A94B56" w:rsidRDefault="00A94B56" w:rsidP="00A94B5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56" w:rsidRPr="00A94B56" w:rsidRDefault="00A94B56" w:rsidP="00A94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5.1.Стратегическая цель и приоритеты социально-экономической политики Батаминского муниципального образования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В предыдущем разделе сформулированы основные возможности, проблемы и ограничения развития поселения. С их учетом могут быть сформированы основные предпосылки развития Батаминского муниципального образования - их необходимо учитывать при формулировании системы целей, задач и направлений стратегического развития муниципального образования.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Стратегические цели определены до 2030 года и служат достижению миссии муниципального образования</w:t>
      </w:r>
      <w:r w:rsidRPr="00A94B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4B56">
        <w:rPr>
          <w:rFonts w:ascii="Times New Roman" w:hAnsi="Times New Roman" w:cs="Times New Roman"/>
          <w:sz w:val="24"/>
          <w:szCs w:val="24"/>
        </w:rPr>
        <w:t xml:space="preserve">При разработке Стратегии развития Батаминского муниципального образования  использован принцип соответствия стратегической цели и направлений развития муниципального образования целям и приоритетам, определенным в Стратегии развития Зиминского районного муниципального образования до 2030 года. 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b/>
          <w:bCs/>
          <w:sz w:val="24"/>
          <w:szCs w:val="24"/>
        </w:rPr>
        <w:t xml:space="preserve">Цель Стратегии социально-экономического развития Батаминского муниципального образования до 2030 года </w:t>
      </w:r>
      <w:r w:rsidRPr="00A94B56">
        <w:rPr>
          <w:rFonts w:ascii="Times New Roman" w:hAnsi="Times New Roman" w:cs="Times New Roman"/>
          <w:sz w:val="24"/>
          <w:szCs w:val="24"/>
        </w:rPr>
        <w:t>– повышение уровня и качества жизни населения.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Приоритеты социально-экономической политики Батаминского муниципального образования выбраны с целью развития человеческого потенциала, создания условий для закрепления населения на территории Зиминского района и экономического роста и соответствуют приоритетам социально-экономической политики региона.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 учетом текущих проблем в различных сферах деятельности (обозначенных в предыдущем разделе) и анализа социально-экономического положения Батаминского муниципального образования определены ключевые приоритеты развития: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достойные условия жизни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возможности для работы и бизнеса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высокий уровень управления</w:t>
      </w:r>
    </w:p>
    <w:p w:rsidR="00A94B56" w:rsidRPr="00A94B56" w:rsidRDefault="00A94B56" w:rsidP="00A94B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Достойные условия жизни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</w:t>
      </w:r>
      <w:r w:rsidRPr="00A94B56">
        <w:rPr>
          <w:rFonts w:ascii="Times New Roman" w:eastAsia="Calibri" w:hAnsi="Times New Roman" w:cs="Times New Roman"/>
          <w:sz w:val="24"/>
          <w:szCs w:val="24"/>
        </w:rPr>
        <w:t>обеспечение круглогодичной занятости детей и подростков услугами дополнительного образования и обеспечение максимальной занятости детей и подростков социально организованным досугом;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- повышение знаний, воспитывающих патриотизм, развивающих творческие способности, идеологию успеха и созидания, способствующих повышению нравственного и интеллектуального уровня подрастающего поколения.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4B56">
        <w:rPr>
          <w:rFonts w:ascii="Times New Roman" w:eastAsia="Calibri" w:hAnsi="Times New Roman" w:cs="Times New Roman"/>
          <w:b/>
          <w:i/>
          <w:sz w:val="24"/>
          <w:szCs w:val="24"/>
        </w:rPr>
        <w:t>Дошкольное образование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Основным приоритетом в сфере дошкольного образования </w:t>
      </w:r>
      <w:r w:rsidRPr="00A94B56">
        <w:rPr>
          <w:rFonts w:ascii="Times New Roman" w:hAnsi="Times New Roman" w:cs="Times New Roman"/>
          <w:sz w:val="24"/>
          <w:szCs w:val="24"/>
        </w:rPr>
        <w:t>является сохранение 100%-ой доступности дошкольного образования для детей от трех до семи лет и увеличение доступности услуг дошкольного образования для детей в возрасте от полутора до трех лет.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B56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Основными приоритетами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работников, имеющих высшее образование, в том числе профильное (педагогическое), а также педагогов, имеющих высшую квалификационную категорию.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освоение новых сфер деятельности в дополнительном образовании детей, увеличение его роли в системе профилактики социально-негативных явлений;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- оснащение современным материально-техническим оборудованием в целях развития сферы и удовлетворении спроса населения Батаминского муниципального образования на образовательные услуги в области дополнительного образования детей.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 приоритетом в области развития здравоохранения является увеличение качества и доступности медицинской помощи населения района, путем устранения кадрового дефицита, улучшения материально-технической базы медицинских организаций.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обучение населения здоровому образу жизни, введение в воспитательные и образовательные программы основ безопасности жизнедеятельности, профилактики заболеваний;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 приоритетом в развитии сферы физической культуры и спорта является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Приоритетные направления деятельности в сфере развития физической культуры и спорта: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за счет строительства новых спортивных площадок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во взаимодействии с отраслями здравоохранения, образования, культуры, социальной защиты населения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 спортивных акций и спортивных событий);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физкультурных, спортивных, спортивно-массовых мероприятий среди различных слоев населения;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основным приоритетам в области культуры можно отнести: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модернизация (проведение капитального ремонта) зданий и помещений объектов культуры;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развитие информационно-коммуникационных сетей, обеспечение доступа населения к социально значимой информации путем создания на базе общедоступных библиотек сети центров правовой, деловой и иной информации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укрепление материальной базы действующего муниципального учреждения культуры (оснащение необходимым оборудованием, инвентарем, инструментами, программными ресурсами);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содействие в подготовке и переподготовке профессиональных творческих кадров, специалистов в сфере культуры, укрепление кадрового потенциала отрасли;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Одним из основных приоритетов в области развития молодежной политики является создание условий для успешной реализации профессионального, научного, творческого, инновационного потенциала молодежи в интересах социально-экономического развития Батаминского муниципального образования и Зиминского района в целом, а также активного участия молодежи в общественной, политической и экономической жизни общества.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К приоритетным направлениям молодежной политики можно отнести: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поддержка талантливой одаренной молодежи, молодежных инициатив, молодежной культуры и творчества;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 повышение уровня позитивного отношения к институту семьи и брака;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 улучшение жилищных условий молодых семей;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 -   повышение качества профориентационной работы с молодежью;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 - вовлечение молодежи в социально-полезную деятельность, повышение качества профилактической работы на местах и как результат - снижение количества лиц, впервые попробовавших наркотики;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совершенствование системы патриотического воспитания, формирование у граждан района высокого патриотического сознания, верности Отечеству, готовности к выполнению конституционных обязанностей;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повышение уровня толерантности в молодежной среде.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Обеспечение комплексной безопасности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4B56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в сфере о</w:t>
      </w:r>
      <w:r w:rsidRPr="00A94B56">
        <w:rPr>
          <w:rFonts w:ascii="Times New Roman" w:hAnsi="Times New Roman" w:cs="Times New Roman"/>
          <w:sz w:val="24"/>
          <w:szCs w:val="24"/>
          <w:lang w:eastAsia="ar-SA"/>
        </w:rPr>
        <w:t>беспечения комплексной безопасности жизнедеятельности населения Батаминского муниципального образования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проведение комплекса мероприятий по обеспечению безопасности людей на водных объектах;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совершенствование и развитие взаимодействия правоохранительных органов со всеми заинтересованными структурами при решении задач общественной безопасности и охраны правопорядка на территории района;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создание и совершенствование условий для деятельности добровольных формирований жителей поселения по охране общественного порядка;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 - проведение мероприятий, направленных на мониторинг и предупреждение экстремистских проявлений среди молодежи, жителей и мигрантов, противодействие проявлениям террористической направленности.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территории Батаминского муниципального образования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в сфере о</w:t>
      </w:r>
      <w:r w:rsidRPr="00A94B56">
        <w:rPr>
          <w:rFonts w:ascii="Times New Roman" w:hAnsi="Times New Roman" w:cs="Times New Roman"/>
          <w:sz w:val="24"/>
          <w:szCs w:val="24"/>
          <w:lang w:eastAsia="ar-SA"/>
        </w:rPr>
        <w:t>беспечения комплексной безопасности жизнедеятельности населения Батаминского муниципального образования являются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повышение эффективности управления объектами коммунального хозяйства, осуществляемого муниципальными унитарными предприятиями;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переход на использование наиболее эффективных технологий, применяемых при модернизации (строительстве, создании) объектов коммунальной инфраструктуры;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проведение мероприятий по энергоресурсосбережению в целях повышения технического уровня энергетического комплекса района и снижения финансовой нагрузки, связанной с энергоресурсопотреблением, на бюджет и население.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Сельское хозяйство и продовольственная безопасность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Для снижения зависимости Батаминского муниципального образования от импорта и обеспечения продовольственной безопасности как одного из основных приоритетов социально-экономической политики потребуется решение следующих задач: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- создание и развитие необходимых условий для повышения качества жизни и развития сельскохозяйственной деятельности на селе;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</w:t>
      </w:r>
      <w:r w:rsidRPr="00A94B56">
        <w:rPr>
          <w:rFonts w:ascii="Times New Roman" w:hAnsi="Times New Roman" w:cs="Times New Roman"/>
          <w:sz w:val="24"/>
          <w:szCs w:val="24"/>
          <w:lang/>
        </w:rPr>
        <w:t>разви</w:t>
      </w:r>
      <w:r w:rsidRPr="00A94B56">
        <w:rPr>
          <w:rFonts w:ascii="Times New Roman" w:hAnsi="Times New Roman" w:cs="Times New Roman"/>
          <w:sz w:val="24"/>
          <w:szCs w:val="24"/>
        </w:rPr>
        <w:t>тие</w:t>
      </w:r>
      <w:r w:rsidRPr="00A94B56">
        <w:rPr>
          <w:rFonts w:ascii="Times New Roman" w:hAnsi="Times New Roman" w:cs="Times New Roman"/>
          <w:sz w:val="24"/>
          <w:szCs w:val="24"/>
          <w:lang/>
        </w:rPr>
        <w:t xml:space="preserve"> малых производств </w:t>
      </w:r>
      <w:r w:rsidRPr="00A94B56">
        <w:rPr>
          <w:rFonts w:ascii="Times New Roman" w:hAnsi="Times New Roman" w:cs="Times New Roman"/>
          <w:sz w:val="24"/>
          <w:szCs w:val="24"/>
        </w:rPr>
        <w:t>в</w:t>
      </w:r>
      <w:r w:rsidRPr="00A94B56">
        <w:rPr>
          <w:rFonts w:ascii="Times New Roman" w:hAnsi="Times New Roman" w:cs="Times New Roman"/>
          <w:sz w:val="24"/>
          <w:szCs w:val="24"/>
          <w:lang/>
        </w:rPr>
        <w:t xml:space="preserve"> цел</w:t>
      </w:r>
      <w:r w:rsidRPr="00A94B56">
        <w:rPr>
          <w:rFonts w:ascii="Times New Roman" w:hAnsi="Times New Roman" w:cs="Times New Roman"/>
          <w:sz w:val="24"/>
          <w:szCs w:val="24"/>
        </w:rPr>
        <w:t>ях</w:t>
      </w:r>
      <w:r w:rsidRPr="00A94B56">
        <w:rPr>
          <w:rFonts w:ascii="Times New Roman" w:hAnsi="Times New Roman" w:cs="Times New Roman"/>
          <w:sz w:val="24"/>
          <w:szCs w:val="24"/>
          <w:lang/>
        </w:rPr>
        <w:t xml:space="preserve"> комплексного использования земель сельскохозяйственного назначения</w:t>
      </w:r>
      <w:r w:rsidRPr="00A94B56">
        <w:rPr>
          <w:rFonts w:ascii="Times New Roman" w:hAnsi="Times New Roman" w:cs="Times New Roman"/>
          <w:sz w:val="24"/>
          <w:szCs w:val="24"/>
        </w:rPr>
        <w:t>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Забота об экологии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Основными приоритетами экологической политики администрации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снижение негативного воздействия отходов производства и потребления на здоровье человека и состояние окружающей среды;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проведение мероприятия по выявлению и уборке несанкционированных свалок с территории района.</w:t>
      </w:r>
    </w:p>
    <w:p w:rsidR="00A94B56" w:rsidRPr="00A94B56" w:rsidRDefault="00A94B56" w:rsidP="00A94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Возможности для работы и бизнеса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Поддержка малого и среднего предпринимательства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Основными приоритетами в сфере поддержки малого и среднего предпринимательства будут: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расширение информационной поддержки субъектов малого и среднего предпринимательства, в том числе с применением современных информационных технологий;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 - содействие в реализации инвестиционных проектов субъектов малого и среднего предпринимательства;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работа по изменению социального статуса и имиджа предпринимателя с привлечением общественных организаций и звеньев инфраструктуры поддержки предпринимательства.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обеспечение легализации работников малых и средних предприятий.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Благоприятный инвестиционный климат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по улучшению инвестиционного и предпринимательского климата в Батаминском муниципальном образовании были определены: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 улучшение инвестиционного климата, в том числе за счет внедрения успешных муниципальных практик, направленных на развитие предпринимательства и ведение инвестиционной деятельности;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совершенствование муниципального нормативно-правового регулирования инвестиционной деятельности;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основываясь на развитии системы государственно-частного партнерства (далее – ГЧП), которая будет являться приоритетным механизмом для развития объектов инфраструктуры и инвестиционной деятельности в Иркутской области в среднесрочной перспективе осуществить ряд мероприятий по развитию на территории района системы муниципально - частного партнерства.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Дорожная инфраструктура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Исходя из имеющихся проблем приоритетными направлениями развития дорожной инфраструктуры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приведение автомобильных дорог местного значения в соответствие с нормативными требованиями к транспортно-эксплуатационным показателям;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Транспорт и связь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приоритетным направлениям развития транспорта и связи на территории Батаминского муниципального образования можно отнести: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 развитие транспортной инфраструктуры, создание условий для развития пассажирского</w:t>
      </w:r>
      <w:r w:rsidRPr="00A94B56">
        <w:rPr>
          <w:rFonts w:ascii="Times New Roman" w:hAnsi="Times New Roman" w:cs="Times New Roman"/>
          <w:sz w:val="24"/>
          <w:szCs w:val="24"/>
        </w:rPr>
        <w:t xml:space="preserve"> автомобильного транспорта, служб такси;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сокращение смертности от дорожно-транспортных происшествий;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повышение качества оказываемых услуг, гибкая тарифная политика, расширение спектра новых информационных услуг, предоставляемых населению и бизнесу, обеспечение услугами транспорта и связи отдаленных и труднодоступных сельских населенных пунктов;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внедрение цифрового телерадиовещания в сельской местности;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развитие сетей связи нового поколения, мобильного широкополосного доступа к Интернету, услуг высокоскоростной передачи данных;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совершенствование качества предоставления почтовых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высокотехнологичных услуг. </w:t>
      </w:r>
    </w:p>
    <w:p w:rsidR="00A94B56" w:rsidRPr="00A94B56" w:rsidRDefault="00A94B56" w:rsidP="00A94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Высокий уровень управления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и муниципального управления является общегосударственной задачей, которая поставлена перед органами власти всех уровней, определена в правовых актах Президента Российской Федерации и Правительства Российской Федерации.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Основными направлениями в решении поставленной задачи стали совершенствование системы государственного управления, создание условий для повышения качества предоставления услуг населению, а также снижение административного давления на субъекты предпринимательской деятельности.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связи с чем приоритетами в сфере муниципального управления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оптимизация административно-территориального устройства района;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снижение административных барьеров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предоставления государственных и муниципальных услуг в Батаминском муниципальном образовании;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повышение доходного потенциала, совершенствование межбюджетных отношений, внедрение инициативного бюджетирования;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Устойчивость финансовой системы: бюджетная и налоговая политика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Приоритеты бюджетной и налоговой политики Батаминского муниципального образования: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 установление приоритетных направлений финансирования и оптимизации расходов бюджета Батаминского муниципального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собственностью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Приоритетами в управлении муниципальной собственностью Батаминского муниципального образования являются: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повышение эффективности управления и распоряжение землями и земельными участками, расположенными на территории Батаминского муниципального образования;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- обеспечение полноты и своевременности поступления неналоговых доходов в местный бюджет и консолидированный бюджет Батаминского муниципального образования.</w:t>
      </w:r>
    </w:p>
    <w:p w:rsidR="00A94B56" w:rsidRPr="00A94B56" w:rsidRDefault="00A94B56" w:rsidP="00A9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lastRenderedPageBreak/>
        <w:t>5.2. Стратегические задачи и направления социально-экономической политики Батаминского муниципального образования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Достижение стратегической цели подразумевает решение системы стратегических задач, которые включают в себя тактические цели и задачи. Каждая тактическая задача предусматривает направления и механизмы ее реализации (план мероприятий и муниципальные программы).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Стратегические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Cs/>
          <w:iCs/>
        </w:rPr>
        <w:t>Обеспечение достойных условий жизни;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Создание возможностей для работы и бизнеса;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Повышение эффективности муниципального управления.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Каждая стратегическая задача включает тактические цели и задачи. Каждая тактическая задача предусматривает направления и механизмы ее реализации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A94B56" w:rsidRPr="00A94B56" w:rsidRDefault="00A94B56" w:rsidP="00A94B56">
      <w:pPr>
        <w:spacing w:after="0"/>
        <w:ind w:firstLine="567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Стратегическая задача 1: «Обеспечение достойных условий жизни»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pacing w:val="-2"/>
        </w:rPr>
      </w:pPr>
      <w:r w:rsidRPr="00A94B56">
        <w:rPr>
          <w:rFonts w:ascii="Times New Roman" w:hAnsi="Times New Roman" w:cs="Times New Roman"/>
          <w:b/>
        </w:rPr>
        <w:t>Тактическая цель 1.1 –</w:t>
      </w:r>
      <w:r w:rsidRPr="00A94B56">
        <w:rPr>
          <w:rFonts w:ascii="Times New Roman" w:hAnsi="Times New Roman" w:cs="Times New Roman"/>
          <w:spacing w:val="-2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1.1.1.</w:t>
      </w:r>
      <w:r w:rsidRPr="00A94B56">
        <w:rPr>
          <w:rFonts w:ascii="Times New Roman" w:hAnsi="Times New Roman" w:cs="Times New Roman"/>
        </w:rPr>
        <w:t xml:space="preserve"> Обеспечение государственных гарантий доступности и качества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Развитие и повышение качества общего образования на территории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Создание условий, соответствующих требованиям федеральных государственных образовательных стандартов, во всех образовательных организациях Батаминского муниципального образования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1.2 – </w:t>
      </w:r>
      <w:r w:rsidRPr="00A94B56">
        <w:rPr>
          <w:rFonts w:ascii="Times New Roman" w:hAnsi="Times New Roman" w:cs="Times New Roman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1.2.1. </w:t>
      </w:r>
      <w:r w:rsidRPr="00A94B56">
        <w:rPr>
          <w:rFonts w:ascii="Times New Roman" w:eastAsia="Batang" w:hAnsi="Times New Roman" w:cs="Times New Roman"/>
        </w:rPr>
        <w:t>Повышение доступности и качества предоставления первичной медико-санитарной помощи</w:t>
      </w:r>
      <w:r w:rsidRPr="00A94B56">
        <w:rPr>
          <w:rFonts w:ascii="Times New Roman" w:hAnsi="Times New Roman" w:cs="Times New Roman"/>
        </w:rPr>
        <w:t>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Sylfaen" w:hAnsi="Times New Roman" w:cs="Times New Roman"/>
          <w:iCs/>
          <w:spacing w:val="-1"/>
          <w:sz w:val="24"/>
          <w:szCs w:val="24"/>
          <w:shd w:val="clear" w:color="auto" w:fill="FFFFFF"/>
        </w:rPr>
      </w:pPr>
      <w:r w:rsidRPr="00A94B56">
        <w:rPr>
          <w:rFonts w:ascii="Times New Roman" w:hAnsi="Times New Roman" w:cs="Times New Roman"/>
        </w:rPr>
        <w:t>Обеспечение оптимальной сбалансированности объемов первичной медицинской помощи в соответствии с имеющимися ресурсами и потребностями населения</w:t>
      </w:r>
      <w:r w:rsidRPr="00A94B56">
        <w:rPr>
          <w:rFonts w:ascii="Times New Roman" w:eastAsia="Sylfaen" w:hAnsi="Times New Roman" w:cs="Times New Roman"/>
          <w:iCs/>
          <w:spacing w:val="-1"/>
          <w:sz w:val="24"/>
          <w:szCs w:val="24"/>
          <w:shd w:val="clear" w:color="auto" w:fill="FFFFFF"/>
        </w:rPr>
        <w:t>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Создание условий для количественного и качественного роста кадрового потенциала медицинских организаций.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Sylfaen" w:hAnsi="Times New Roman" w:cs="Times New Roman"/>
          <w:iCs/>
          <w:spacing w:val="-1"/>
          <w:shd w:val="clear" w:color="auto" w:fill="FFFFFF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1.3 – </w:t>
      </w:r>
      <w:r w:rsidRPr="00A94B56">
        <w:rPr>
          <w:rFonts w:ascii="Times New Roman" w:hAnsi="Times New Roman" w:cs="Times New Roman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1.3.1. </w:t>
      </w:r>
      <w:r w:rsidRPr="00A94B56">
        <w:rPr>
          <w:rFonts w:ascii="Times New Roman" w:hAnsi="Times New Roman" w:cs="Times New Roman"/>
        </w:rPr>
        <w:t>Развитие массового спорта.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Строительство многофункциональных спортивных площадок.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Строительство ФОК.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Вовлечение инвалидов и лиц с ограниченными возможностями здоровья в регулярные занятия физической культурой и спортом.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1.3.2. </w:t>
      </w:r>
      <w:r w:rsidRPr="00A94B56">
        <w:rPr>
          <w:rFonts w:ascii="Times New Roman" w:hAnsi="Times New Roman" w:cs="Times New Roman"/>
        </w:rPr>
        <w:t>Укрепление материально технической базы и развитие спортивной инфраструктуры.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 Оснащение необходимым спортивным оборудованием и инвентарем для занятий физической культурой и спортом.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Строительство малобюджетных  спортивных площадок  для занятий спортом и подготовке к сдаче норм Всероссийского физкультурно-спортивного комплекса « Готов к труду и обороне» ( ГТО)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lastRenderedPageBreak/>
        <w:t>Тактическая цель 1.4 –</w:t>
      </w:r>
      <w:r w:rsidRPr="00A94B56">
        <w:rPr>
          <w:rFonts w:ascii="Times New Roman" w:hAnsi="Times New Roman" w:cs="Times New Roman"/>
        </w:rPr>
        <w:t xml:space="preserve"> развитие культурного потенциала личности и общества в целом.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1.4.1.</w:t>
      </w:r>
      <w:r w:rsidRPr="00A94B56">
        <w:rPr>
          <w:rFonts w:ascii="Times New Roman" w:eastAsia="Calibri" w:hAnsi="Times New Roman" w:cs="Times New Roman"/>
          <w:bCs/>
        </w:rPr>
        <w:t>Укрепление муниципального сектора культуры</w:t>
      </w:r>
      <w:r w:rsidRPr="00A94B56">
        <w:rPr>
          <w:rFonts w:ascii="Times New Roman" w:hAnsi="Times New Roman" w:cs="Times New Roman"/>
        </w:rPr>
        <w:t>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Направления реализации задачи: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Укрепление материально-технической базы существующих муниципальных учреждений культуры.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Муниципальная поддержка одаренных детей и талантливой молодежи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Пополнение фондов муниципальных библиотек и музея.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Поддержка творческих инициатив населения, социально-ориентированных организаций, осуществляющих культурную деятельность.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Сохранение и капитальный ремонт заданий действующих учреждений культуры на территории Батаминского муниципального образования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1.5 </w:t>
      </w:r>
      <w:r w:rsidRPr="00A94B56">
        <w:rPr>
          <w:rFonts w:ascii="Times New Roman" w:hAnsi="Times New Roman" w:cs="Times New Roman"/>
        </w:rPr>
        <w:t>– обеспечение успешной социализации и эффективной самореализации молодежи.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1.5.1. </w:t>
      </w:r>
      <w:r w:rsidRPr="00A94B56">
        <w:rPr>
          <w:rFonts w:ascii="Times New Roman" w:hAnsi="Times New Roman" w:cs="Times New Roman"/>
        </w:rPr>
        <w:t>Качественное развитие потенциала и воспитание молодежи, включая совершенствование системы духовно-нравственного и гражданско-патриотического воспитания и допризывной подготовки молодежи, и повышение эффективности реализации государственной молодежной политики.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Повышение качества профориентационной работы с молодежью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Выявление, поддержка и обеспечение самореализации талантливой и социально активной молодежи.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Поддержка молодых семей, формирование у молодежи позитивного отношения к институту семьи, ответственного родительства.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1.5.2. </w:t>
      </w:r>
      <w:r w:rsidRPr="00A94B56">
        <w:rPr>
          <w:rFonts w:ascii="Times New Roman" w:hAnsi="Times New Roman" w:cs="Times New Roman"/>
        </w:rPr>
        <w:t>Профилактика и минимизация социально-негативных явлений в молодежной среде.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Пропаганда здорового образа жизни, жизни без наркотиков, алкоголя и курения и профилактика правонарушений среди молодежи.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Профилактика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Формирование духовно-нравственных ценностей и гражданского патриотизма молодежи.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цель 1.6</w:t>
      </w:r>
      <w:r w:rsidRPr="00A94B56">
        <w:rPr>
          <w:rFonts w:ascii="Times New Roman" w:hAnsi="Times New Roman" w:cs="Times New Roman"/>
          <w:bCs/>
          <w:iCs/>
        </w:rPr>
        <w:t xml:space="preserve"> – повышение эффективности системы социального обслуживания и предоставления мер социальной поддержки населению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1.6.1.</w:t>
      </w:r>
      <w:r w:rsidRPr="00A94B56">
        <w:rPr>
          <w:rFonts w:ascii="Times New Roman" w:hAnsi="Times New Roman" w:cs="Times New Roman"/>
        </w:rPr>
        <w:t xml:space="preserve"> Создание условий для адресной поддержки и интеграции инвалидов в социальное и экономическое пространство.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Повышение уровня доступности приоритетных объектов и услуг в различных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цель 1.7</w:t>
      </w:r>
      <w:r w:rsidRPr="00A94B56">
        <w:rPr>
          <w:rFonts w:ascii="Times New Roman" w:hAnsi="Times New Roman" w:cs="Times New Roman"/>
        </w:rPr>
        <w:t xml:space="preserve"> – обеспечение комплексных мер противодействия чрезвычайным ситуациям и охрана общественного порядка.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1.7.1.</w:t>
      </w:r>
      <w:r w:rsidRPr="00A94B56">
        <w:rPr>
          <w:rFonts w:ascii="Times New Roman" w:hAnsi="Times New Roman" w:cs="Times New Roman"/>
        </w:rPr>
        <w:t xml:space="preserve"> Снижение риска возникновения чрезвычайных ситуаций природного и техногенного характера.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Направления реализации задачи: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Организация взаимодействия органов местного самоуправления с органами государственной власти (государственными органами), организациями, гражданами в сфере гражданской обороны, предупреждения и ликвидации чрезвычайных ситуаций, пожарной безопасности.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lastRenderedPageBreak/>
        <w:t xml:space="preserve">Осуществление мер по поддержанию сил и средств гражданской обороны в состоянии постоянной готовности, а также сил и средств для защиты населения, и территории Батаминского муниципального образования от чрезвычайных ситуаций.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Организация проведения на муниципальном уровне мероприятий по территориальной обороне и гражданской обороне, защите населения и территории Батаминского муниципального образования от чрезвычайных ситуаций.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1.7.2. </w:t>
      </w:r>
      <w:r w:rsidRPr="00A94B56">
        <w:rPr>
          <w:rFonts w:ascii="Times New Roman" w:hAnsi="Times New Roman" w:cs="Times New Roman"/>
        </w:rPr>
        <w:t>Повышение эффективности системы обеспечения пожарной безопасности.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Направления реализации задачи: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Cs/>
          <w:iCs/>
        </w:rPr>
        <w:t>Проведение комплекса мероприятий по организации обучения населения мерам пожарной безопасности, а также информирование населения о мерах пожарной безопасности.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задача 1.7.3</w:t>
      </w:r>
      <w:r w:rsidRPr="00A94B56">
        <w:rPr>
          <w:rFonts w:ascii="Times New Roman" w:hAnsi="Times New Roman" w:cs="Times New Roman"/>
          <w:i/>
        </w:rPr>
        <w:t xml:space="preserve">. </w:t>
      </w:r>
      <w:r w:rsidRPr="00A94B56">
        <w:rPr>
          <w:rFonts w:ascii="Times New Roman" w:hAnsi="Times New Roman" w:cs="Times New Roman"/>
          <w:bCs/>
          <w:iCs/>
        </w:rPr>
        <w:t>Укрепление общественной безопасности и снижение уровня преступности в Зиминском районном муниципальном образовании</w:t>
      </w:r>
      <w:r w:rsidRPr="00A94B56">
        <w:rPr>
          <w:rFonts w:ascii="Times New Roman" w:hAnsi="Times New Roman" w:cs="Times New Roman"/>
        </w:rPr>
        <w:t xml:space="preserve">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Совершенствование организационных мер по повышению уровня межведомственного взаимодействия в сфере профилактики преступлений и иных правонарушений, в том числе в сфере профилактики террористических и экстремистских проявлений.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1.8 </w:t>
      </w:r>
      <w:r w:rsidRPr="00A94B56">
        <w:rPr>
          <w:rFonts w:ascii="Times New Roman" w:hAnsi="Times New Roman" w:cs="Times New Roman"/>
        </w:rPr>
        <w:t xml:space="preserve">– </w:t>
      </w:r>
      <w:r w:rsidRPr="00A94B56">
        <w:rPr>
          <w:rFonts w:ascii="Times New Roman" w:hAnsi="Times New Roman" w:cs="Times New Roman"/>
          <w:bCs/>
        </w:rPr>
        <w:t xml:space="preserve">повышение качества предоставляемых жилищно-коммунальных услуг, модернизация и развитие жилищно-коммунального хозяйства.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задача1.8.1.</w:t>
      </w:r>
      <w:r w:rsidRPr="00A94B56">
        <w:rPr>
          <w:rFonts w:ascii="Times New Roman" w:hAnsi="Times New Roman" w:cs="Times New Roman"/>
        </w:rPr>
        <w:t xml:space="preserve"> Повышение надежности функционирования жилищно-коммунальной сферы.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Батаминского муниципального образования.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Подготовка объектов коммунальной инфраструктуры к отопительному сезону в целях предупреждения ситуаций, которые могут привести к нарушениям функционирования систем жизнеобеспечения населения в период прохождения отопительных сезонов, предотвращение критического уровня износа основных фондов объектов коммунальной инфраструктуры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</w:rPr>
        <w:t>Тактическая цель 1.9</w:t>
      </w:r>
      <w:r w:rsidRPr="00A94B56">
        <w:rPr>
          <w:rFonts w:ascii="Times New Roman" w:hAnsi="Times New Roman" w:cs="Times New Roman"/>
        </w:rPr>
        <w:t xml:space="preserve"> – </w:t>
      </w:r>
      <w:r w:rsidRPr="00A94B56">
        <w:rPr>
          <w:rFonts w:ascii="Times New Roman" w:hAnsi="Times New Roman" w:cs="Times New Roman"/>
          <w:bCs/>
          <w:iCs/>
        </w:rPr>
        <w:t>обеспечение продовольственной безопасности Батаминского муниципального образования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  <w:b/>
          <w:bCs/>
          <w:iCs/>
        </w:rPr>
        <w:t xml:space="preserve">Тактическая задача 1.9.1. </w:t>
      </w:r>
      <w:r w:rsidRPr="00A94B56">
        <w:rPr>
          <w:rFonts w:ascii="Times New Roman" w:eastAsia="Calibri" w:hAnsi="Times New Roman" w:cs="Times New Roman"/>
        </w:rPr>
        <w:t>Достижение уровня производства основных видов высококачественных продуктов питания, достаточного для обеспечения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A94B56">
        <w:rPr>
          <w:rFonts w:ascii="Times New Roman" w:eastAsia="Calibri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 xml:space="preserve">Создание условий для увеличения объемов производства и переработки основных видов продукции растениеводства, направленных на ускоренное импортозамещение.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  <w:b/>
        </w:rPr>
        <w:t>Тактическая задача 1.9.2.</w:t>
      </w:r>
      <w:r w:rsidRPr="00A94B56">
        <w:rPr>
          <w:rFonts w:ascii="Times New Roman" w:eastAsia="Calibri" w:hAnsi="Times New Roman" w:cs="Times New Roman"/>
        </w:rPr>
        <w:t xml:space="preserve"> Повышение конкурентоспособности продукции сельскохозяйственных товаропроизводителей за счет технической и технологической модернизации </w:t>
      </w:r>
      <w:r w:rsidRPr="00A94B56">
        <w:rPr>
          <w:rFonts w:ascii="Times New Roman" w:hAnsi="Times New Roman" w:cs="Times New Roman"/>
        </w:rPr>
        <w:t>сельскохозяйственного производства, современной сельскохозяйственной техники, оборудования и прогрессивных технологий в растениеводстве и животноводстве</w:t>
      </w:r>
      <w:r w:rsidRPr="00A94B56">
        <w:rPr>
          <w:rFonts w:ascii="Times New Roman" w:eastAsia="Calibri" w:hAnsi="Times New Roman" w:cs="Times New Roman"/>
        </w:rPr>
        <w:t>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A94B56">
        <w:rPr>
          <w:rFonts w:ascii="Times New Roman" w:eastAsia="Calibri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Стимулирование внедрения новых технологий и приобретения сельскохозяйственными товаропроизводителями высокотехнологичных машин и оборудования.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Стимулирование производства высококачественных семян сельскохозяйственных культур, высокопродуктивных пород животных, внедрение современных методов управления и системы контроля качества и безопасности продовольственного сырья и пищевой продукции, включая ветеринарно-санитарный надзор.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Развитие выставочно-ярмарочной деятельности с участием местных производителей товаров.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lastRenderedPageBreak/>
        <w:t>Тактическая задача 1.9.3.</w:t>
      </w:r>
      <w:r w:rsidRPr="00A94B56">
        <w:rPr>
          <w:rFonts w:ascii="Times New Roman" w:hAnsi="Times New Roman" w:cs="Times New Roman"/>
        </w:rPr>
        <w:t xml:space="preserve"> Создание благоприятных социально-экономических условий для развития сельских территорий.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A94B56">
        <w:rPr>
          <w:rFonts w:ascii="Times New Roman" w:eastAsia="Calibri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Создание условий для развития социальной инфраструктуры, повышение доступности социальных услуг.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Создание условий для развития жилищной и инженерно-коммунальной инфраструктуры.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Создание условий для развития дорожно-транспортной инфраструктуры.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Создание условий для закрепления молодежи на селе, стимулирование кадрового и организационного обеспечения развития сельскохозяйственного производства.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A94B56">
        <w:rPr>
          <w:rFonts w:ascii="Times New Roman" w:hAnsi="Times New Roman" w:cs="Times New Roman"/>
          <w:b/>
          <w:bCs/>
        </w:rPr>
        <w:t>Тактическая цель</w:t>
      </w:r>
      <w:r w:rsidRPr="00A94B56">
        <w:rPr>
          <w:rFonts w:ascii="Times New Roman" w:hAnsi="Times New Roman" w:cs="Times New Roman"/>
          <w:b/>
        </w:rPr>
        <w:t>1.10</w:t>
      </w:r>
      <w:r w:rsidRPr="00A94B56">
        <w:rPr>
          <w:rFonts w:ascii="Times New Roman" w:hAnsi="Times New Roman" w:cs="Times New Roman"/>
        </w:rPr>
        <w:t xml:space="preserve"> – </w:t>
      </w:r>
      <w:r w:rsidRPr="00A94B56">
        <w:rPr>
          <w:rFonts w:ascii="Times New Roman" w:hAnsi="Times New Roman" w:cs="Times New Roman"/>
          <w:bCs/>
        </w:rPr>
        <w:t>сохранение и защита окружающей среды.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</w:t>
      </w:r>
      <w:r w:rsidRPr="00A94B56">
        <w:rPr>
          <w:rFonts w:ascii="Times New Roman" w:hAnsi="Times New Roman" w:cs="Times New Roman"/>
          <w:b/>
          <w:bCs/>
        </w:rPr>
        <w:t xml:space="preserve"> задача 1.10.1. </w:t>
      </w:r>
      <w:r w:rsidRPr="00A94B56">
        <w:rPr>
          <w:rFonts w:ascii="Times New Roman" w:hAnsi="Times New Roman" w:cs="Times New Roman"/>
        </w:rPr>
        <w:t>Формирование эффективной, конкурентоспособной и экологически ориентированной модели развития.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94B56">
        <w:rPr>
          <w:rFonts w:ascii="Times New Roman" w:hAnsi="Times New Roman" w:cs="Times New Roman"/>
          <w:b/>
          <w:bCs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Сохранение благоприятной окружающей среды и природных ресурсов.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 xml:space="preserve">Организация и осуществление мер по охране водных объектов, в том числе предотвращение негативного воздействия вод и ликвидация последствий.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1.10.2.</w:t>
      </w:r>
      <w:r w:rsidRPr="00A94B56">
        <w:rPr>
          <w:rFonts w:ascii="Times New Roman" w:hAnsi="Times New Roman" w:cs="Times New Roman"/>
        </w:rPr>
        <w:t xml:space="preserve"> Обеспечение экологически безопасного обращения с отходами, сокращение объемов захоронения отходов производства и потребления.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Предотвращение вредного воздействия отходов на здоровье человека и окружающую среду, а также вовлечение компонентов, содержащихся в отходах (органика, металлолом, бумага, стеклянная и пластиковая тара, текстиль, изношенные автомобильные шины и др.), в хозяйственный оборот.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Создание возможностей для работы и бизнеса предусматривает решение комплекса тактических целей и задач: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2.1 – </w:t>
      </w:r>
      <w:r w:rsidRPr="00A94B56">
        <w:rPr>
          <w:rFonts w:ascii="Times New Roman" w:hAnsi="Times New Roman" w:cs="Times New Roman"/>
        </w:rPr>
        <w:t>развитие социально-трудовой сферы и обеспечение государственных гарантий в области содействия занятости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2.1.1. </w:t>
      </w:r>
      <w:r w:rsidRPr="00A94B56">
        <w:rPr>
          <w:rFonts w:ascii="Times New Roman" w:hAnsi="Times New Roman" w:cs="Times New Roman"/>
        </w:rPr>
        <w:t>Обеспечение соблюдения законных прав и государственных гарантий граждан в сфере труда и занятости.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Содействие обеспечению прав граждан на вознаграждение за труд и обеспечение легализации трудовых отношений.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2.1.2. </w:t>
      </w:r>
      <w:r w:rsidRPr="00A94B56">
        <w:rPr>
          <w:rFonts w:ascii="Times New Roman" w:hAnsi="Times New Roman" w:cs="Times New Roman"/>
        </w:rPr>
        <w:t>Улучшение условий и охраны труда на производстве.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Снижение уровня производственного травматизма и профессиональной заболеваемости.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Проведение специальной оценки условий труда работников в муниципальных учреждениях Батаминского муниципального образования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2.2 – </w:t>
      </w:r>
      <w:r w:rsidRPr="00A94B56">
        <w:rPr>
          <w:rFonts w:ascii="Times New Roman" w:hAnsi="Times New Roman" w:cs="Times New Roman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spacing w:val="-2"/>
        </w:rPr>
      </w:pPr>
      <w:r w:rsidRPr="00A94B56">
        <w:rPr>
          <w:rFonts w:ascii="Times New Roman" w:hAnsi="Times New Roman" w:cs="Times New Roman"/>
          <w:b/>
          <w:spacing w:val="-2"/>
        </w:rPr>
        <w:t xml:space="preserve">Тактическая задача 2.2.1. </w:t>
      </w:r>
      <w:r w:rsidRPr="00A94B56">
        <w:rPr>
          <w:rFonts w:ascii="Times New Roman" w:hAnsi="Times New Roman" w:cs="Times New Roman"/>
          <w:spacing w:val="-2"/>
        </w:rPr>
        <w:t>Содействие инвестиционному развитию, повышению конкурентоспособности субъектов малого и среднего предпринимательства.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Развитие информационной и финансовой поддержки субъектов малого и среднего предпринимательства.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lastRenderedPageBreak/>
        <w:t>Внедрение на территории Батаминского муниципального образования успешных практик, направленных на развитие и поддержку субъектов малого и среднего предпринимательства.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2.3 – </w:t>
      </w:r>
      <w:r w:rsidRPr="00A94B56">
        <w:rPr>
          <w:rFonts w:ascii="Times New Roman" w:hAnsi="Times New Roman" w:cs="Times New Roman"/>
        </w:rPr>
        <w:t>повышение инвестиционной привлекательности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2.3.1. </w:t>
      </w:r>
      <w:r w:rsidRPr="00A94B56">
        <w:rPr>
          <w:rFonts w:ascii="Times New Roman" w:hAnsi="Times New Roman" w:cs="Times New Roman"/>
        </w:rPr>
        <w:t>Стимулирование и увеличение инвестиционной активности в Батаминском муниципальном образовании.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Совершенствование муниципального нормативно-правового регулирования инвестиционной деятельности.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Развитие системы муниципально-частного партнерства.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Повышение качества управления муниципальным имуществом и земельными участками, находящимися в муниципальной собственности.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Развитие и совершенствование инфраструктуры потребительского рынка.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цель2.4</w:t>
      </w:r>
      <w:r w:rsidRPr="00A94B56">
        <w:rPr>
          <w:rFonts w:ascii="Times New Roman" w:hAnsi="Times New Roman" w:cs="Times New Roman"/>
          <w:bCs/>
          <w:iCs/>
        </w:rPr>
        <w:t xml:space="preserve"> – обеспечение бесперебойного и безопасного функционирования дорожного хозяйства.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/>
        </w:rPr>
        <w:t>Тактическая задача 2.4.1.</w:t>
      </w:r>
      <w:r w:rsidRPr="00A94B56">
        <w:rPr>
          <w:rFonts w:ascii="Times New Roman" w:hAnsi="Times New Roman" w:cs="Times New Roman"/>
        </w:rPr>
        <w:t xml:space="preserve"> Сбалансированное развитие транспортной инфраструктуры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Направления решения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Обеспечение населённых пунктов постоянной связью с сетью автомобильных дорог.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A94B56">
        <w:rPr>
          <w:rFonts w:ascii="Times New Roman" w:hAnsi="Times New Roman" w:cs="Times New Roman"/>
        </w:rPr>
        <w:t>Повышение транспортно-эксплуатационного состояния автомобильных дорог общего пользования местного значения в результате ремонта, капитального ремонта автомобильных дорог.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Обеспечение нормативного содержания сети автомобильных дорог общего пользования местного значения.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Тактическая цель 2.5</w:t>
      </w:r>
      <w:r w:rsidRPr="00A94B56">
        <w:rPr>
          <w:rFonts w:ascii="Times New Roman" w:hAnsi="Times New Roman" w:cs="Times New Roman"/>
        </w:rPr>
        <w:t xml:space="preserve"> – п</w:t>
      </w:r>
      <w:r w:rsidRPr="00A94B56">
        <w:rPr>
          <w:rFonts w:ascii="Times New Roman" w:eastAsia="Calibri" w:hAnsi="Times New Roman" w:cs="Times New Roman"/>
        </w:rPr>
        <w:t>овышение доступности транспортных услуг</w:t>
      </w:r>
      <w:r w:rsidRPr="00A94B56">
        <w:rPr>
          <w:rFonts w:ascii="Times New Roman" w:hAnsi="Times New Roman" w:cs="Times New Roman"/>
        </w:rPr>
        <w:t xml:space="preserve"> и услуг связи.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A94B56">
        <w:rPr>
          <w:rFonts w:ascii="Times New Roman" w:hAnsi="Times New Roman" w:cs="Times New Roman"/>
          <w:b/>
        </w:rPr>
        <w:t>Тактическая</w:t>
      </w:r>
      <w:r w:rsidRPr="00A94B56">
        <w:rPr>
          <w:rFonts w:ascii="Times New Roman" w:hAnsi="Times New Roman" w:cs="Times New Roman"/>
          <w:b/>
          <w:bCs/>
        </w:rPr>
        <w:t xml:space="preserve"> задача 2.5.1.</w:t>
      </w:r>
      <w:r w:rsidRPr="00A94B56">
        <w:rPr>
          <w:rFonts w:ascii="Times New Roman" w:hAnsi="Times New Roman" w:cs="Times New Roman"/>
          <w:bCs/>
        </w:rPr>
        <w:t xml:space="preserve"> Обеспечение безопасности дорожного движения.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Приведение технического состояния улично-дорожной сети к нормативным значениям.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Установка фото-видео фиксации в местах интенсивного движения.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Тактическая задача 2.5.2. </w:t>
      </w:r>
      <w:r w:rsidRPr="00A94B56">
        <w:rPr>
          <w:rFonts w:ascii="Times New Roman" w:hAnsi="Times New Roman" w:cs="Times New Roman"/>
        </w:rPr>
        <w:t>Развитие связи и информационных технологий.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94B56">
        <w:rPr>
          <w:rFonts w:ascii="Times New Roman" w:hAnsi="Times New Roman" w:cs="Times New Roman"/>
          <w:b/>
          <w:bCs/>
        </w:rPr>
        <w:t xml:space="preserve">Направления реализации задачи: </w:t>
      </w:r>
    </w:p>
    <w:p w:rsidR="00A94B56" w:rsidRPr="00A94B56" w:rsidRDefault="00A94B56" w:rsidP="00A94B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Обеспечения широкой доступности телевидения с учетом новых технических возможностей. Повышение качества и доступности услуг почтовой связи на основе современных информационных технологий.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Повышение доступности для населения услуг связи в сельской местности.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 xml:space="preserve">Повешение эффективности муниципального управления предусматривает решение комплекса тактических целей и задач: 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3.1 – </w:t>
      </w:r>
      <w:r w:rsidRPr="00A94B56">
        <w:rPr>
          <w:rFonts w:ascii="Times New Roman" w:hAnsi="Times New Roman" w:cs="Times New Roman"/>
          <w:bCs/>
          <w:iCs/>
        </w:rPr>
        <w:t>с</w:t>
      </w:r>
      <w:r w:rsidRPr="00A94B56">
        <w:rPr>
          <w:rFonts w:ascii="Times New Roman" w:eastAsia="Calibri" w:hAnsi="Times New Roman" w:cs="Times New Roman"/>
        </w:rPr>
        <w:t>овершенствование муниципального управления</w:t>
      </w:r>
      <w:r w:rsidRPr="00A94B56">
        <w:rPr>
          <w:rFonts w:ascii="Times New Roman" w:hAnsi="Times New Roman" w:cs="Times New Roman"/>
          <w:bCs/>
          <w:iCs/>
        </w:rPr>
        <w:t xml:space="preserve">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  <w:b/>
        </w:rPr>
        <w:t xml:space="preserve">Тактическая задача 3.1.1. </w:t>
      </w:r>
      <w:r w:rsidRPr="00A94B56">
        <w:rPr>
          <w:rFonts w:ascii="Times New Roman" w:eastAsia="Calibri" w:hAnsi="Times New Roman" w:cs="Times New Roman"/>
        </w:rPr>
        <w:t>Повышение эффективности механизмов управления экономическим развитием.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A94B56">
        <w:rPr>
          <w:rFonts w:ascii="Times New Roman" w:eastAsia="Calibri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Снижение административных барьеров.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Повышение качества и доступности предоставления государственных и муници</w:t>
      </w:r>
      <w:r w:rsidRPr="00A94B56">
        <w:rPr>
          <w:rFonts w:ascii="Times New Roman" w:eastAsia="Calibri" w:hAnsi="Times New Roman" w:cs="Times New Roman"/>
        </w:rPr>
        <w:softHyphen/>
        <w:t xml:space="preserve">пальных услуг в Зиминском районном муниципальном образовании, в том числе в электронном виде. 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цель 3.2</w:t>
      </w:r>
      <w:r w:rsidRPr="00A94B56">
        <w:rPr>
          <w:rFonts w:ascii="Times New Roman" w:hAnsi="Times New Roman" w:cs="Times New Roman"/>
          <w:bCs/>
          <w:iCs/>
        </w:rPr>
        <w:t xml:space="preserve"> –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lastRenderedPageBreak/>
        <w:t>Тактическая задача 3.2.1.</w:t>
      </w:r>
      <w:r w:rsidRPr="00A94B56">
        <w:rPr>
          <w:rFonts w:ascii="Times New Roman" w:hAnsi="Times New Roman" w:cs="Times New Roman"/>
          <w:bCs/>
          <w:iCs/>
        </w:rPr>
        <w:t xml:space="preserve"> Обеспечение долгосрочной сбалансированности и устойчивости бюджетной системы, повышение качества управления муниципальными финансами.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  <w:bCs/>
          <w:iCs/>
        </w:rPr>
        <w:t>Проведение мероприятий по оптимизации расходов и определение приоритетных направлений для финансирования.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Совершенствование и реализация комплекса мероприятий, направленных на полное и своевременное поступление доходов бюджета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Повешение качества бюджетного планирования.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цель 3.3</w:t>
      </w:r>
      <w:r w:rsidRPr="00A94B56">
        <w:rPr>
          <w:rFonts w:ascii="Times New Roman" w:hAnsi="Times New Roman" w:cs="Times New Roman"/>
          <w:bCs/>
          <w:iCs/>
        </w:rPr>
        <w:t xml:space="preserve"> – </w:t>
      </w:r>
      <w:r w:rsidRPr="00A94B56">
        <w:rPr>
          <w:rFonts w:ascii="Times New Roman" w:eastAsia="Calibri" w:hAnsi="Times New Roman" w:cs="Times New Roman"/>
        </w:rPr>
        <w:t>повышение эффективности проводимой государственной политики в области земельно-имущественных отношений и управления муниципальной собственностью Батаминского муниципального образования</w:t>
      </w:r>
      <w:r w:rsidRPr="00A94B56">
        <w:rPr>
          <w:rFonts w:ascii="Times New Roman" w:hAnsi="Times New Roman" w:cs="Times New Roman"/>
          <w:bCs/>
          <w:iCs/>
        </w:rPr>
        <w:t>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  <w:b/>
        </w:rPr>
        <w:t>Тактическая задача 3.3.1.</w:t>
      </w:r>
      <w:r w:rsidRPr="00A94B56">
        <w:rPr>
          <w:rFonts w:ascii="Times New Roman" w:eastAsia="Calibri" w:hAnsi="Times New Roman" w:cs="Times New Roman"/>
        </w:rPr>
        <w:t>Обеспечение сохранности, надлежащего содержания и управления муниципальной собственностью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A94B56">
        <w:rPr>
          <w:rFonts w:ascii="Times New Roman" w:eastAsia="Calibri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Совершенствование системы учета муниципальной собственности Батаминского муниципального образования, проведение оценки и обеспечение имущественных интересов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4B56">
        <w:rPr>
          <w:rFonts w:ascii="Times New Roman" w:eastAsia="Calibri" w:hAnsi="Times New Roman" w:cs="Times New Roman"/>
        </w:rPr>
        <w:t>Улучшение землеустройства и землепользования.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</w:rPr>
        <w:t xml:space="preserve">Тактическая цель 3.4 – </w:t>
      </w:r>
      <w:r w:rsidRPr="00A94B56">
        <w:rPr>
          <w:rFonts w:ascii="Times New Roman" w:hAnsi="Times New Roman" w:cs="Times New Roman"/>
        </w:rPr>
        <w:t>обеспечение развития институтов гражданского общества, защиты прав, свобод и интересов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задача 3.4.1.</w:t>
      </w:r>
      <w:r w:rsidRPr="00A94B56">
        <w:rPr>
          <w:rFonts w:ascii="Times New Roman" w:hAnsi="Times New Roman" w:cs="Times New Roman"/>
        </w:rPr>
        <w:t>Укрепление и развитие институтов самоорганизации граждан, их включенности в процессы социально- экономического преобразования, расширение гражданской инициативы.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Обеспечение поддержки гражданских инициатив, направленных на улучшение качества жизни населения Батаминского муниципального образования.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Совершенствование работы по противодействию коррупции и развитию системы общественного контроля.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Консолидация инициативных граждан, работа общественными активистами, представляющими как зоны социального напряжения, так и новые общественные инициативы.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Создание благоприятных условий для развития добровольчества и благотворительной деятельности.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A94B56">
        <w:rPr>
          <w:rFonts w:ascii="Times New Roman" w:hAnsi="Times New Roman" w:cs="Times New Roman"/>
          <w:b/>
          <w:bCs/>
          <w:iCs/>
        </w:rPr>
        <w:t>Тактическая задача 3.4.2.</w:t>
      </w:r>
      <w:r w:rsidRPr="00A94B56">
        <w:rPr>
          <w:rFonts w:ascii="Times New Roman" w:hAnsi="Times New Roman" w:cs="Times New Roman"/>
        </w:rPr>
        <w:t>Законодательное регулирование, контроль и представление интересов населения.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94B56">
        <w:rPr>
          <w:rFonts w:ascii="Times New Roman" w:hAnsi="Times New Roman" w:cs="Times New Roman"/>
          <w:b/>
        </w:rPr>
        <w:t>Направления реализации задачи: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Обеспечение соответствия муниципальных нормативных правовых актов федеральному законодательству, обеспечение соответствия муниципальных нормативных правовых актов областному законодательству.</w:t>
      </w:r>
    </w:p>
    <w:p w:rsidR="00A94B56" w:rsidRPr="00A94B56" w:rsidRDefault="00A94B56" w:rsidP="00A94B5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94B56">
        <w:rPr>
          <w:rFonts w:ascii="Times New Roman" w:hAnsi="Times New Roman" w:cs="Times New Roman"/>
        </w:rPr>
        <w:t>Развитие системы правового просвещения и повышение уровня правовой грамотности населения Батаминского муниципального образования.</w:t>
      </w:r>
    </w:p>
    <w:p w:rsidR="00A94B56" w:rsidRPr="00A94B56" w:rsidRDefault="00A94B56" w:rsidP="00A94B56"/>
    <w:p w:rsidR="00A94B56" w:rsidRPr="00A94B56" w:rsidRDefault="00CF158B" w:rsidP="00A94B56">
      <w:pPr>
        <w:tabs>
          <w:tab w:val="right" w:leader="dot" w:pos="9345"/>
        </w:tabs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aps/>
          <w:noProof/>
          <w:kern w:val="32"/>
          <w:sz w:val="24"/>
          <w:szCs w:val="24"/>
          <w:lang w:eastAsia="ru-RU"/>
        </w:rPr>
      </w:pPr>
      <w:hyperlink w:anchor="_Toc501102978" w:history="1">
        <w:r w:rsidR="00A94B56" w:rsidRPr="00A94B56">
          <w:rPr>
            <w:rFonts w:ascii="Times New Roman" w:eastAsiaTheme="majorEastAsia" w:hAnsi="Times New Roman" w:cs="Times New Roman"/>
            <w:b/>
            <w:bCs/>
            <w:caps/>
            <w:noProof/>
            <w:kern w:val="32"/>
            <w:sz w:val="24"/>
            <w:szCs w:val="24"/>
            <w:lang w:eastAsia="ru-RU"/>
          </w:rPr>
          <w:t>РАЗДЕЛ 6. ОРГАНИЗАЦИЯ РЕАЛИЗАЦИИ СТРАТЕГИИ</w:t>
        </w:r>
      </w:hyperlink>
    </w:p>
    <w:p w:rsidR="00A94B56" w:rsidRPr="00A94B56" w:rsidRDefault="00A94B56" w:rsidP="00A94B56">
      <w:pPr>
        <w:rPr>
          <w:lang w:eastAsia="ru-RU"/>
        </w:rPr>
      </w:pP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Реализация Стратегии будет успешной при условии согласованности действий всего сообщества в части выработки последовательности совместных действий, сосредоточения ресурсов на приоритетных направлениях и проектах. 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Для того, чтобы учесть все интересы и обеспечить оптимальность принимаемых решений, необходимо создать </w:t>
      </w:r>
      <w:r w:rsidRPr="00A94B56">
        <w:rPr>
          <w:rFonts w:ascii="Times New Roman" w:eastAsia="Calibri" w:hAnsi="Times New Roman" w:cs="Times New Roman"/>
          <w:b/>
          <w:sz w:val="24"/>
          <w:szCs w:val="24"/>
        </w:rPr>
        <w:t>рабочую группу по реализации Стратегии</w:t>
      </w: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 с участием </w:t>
      </w:r>
      <w:r w:rsidRPr="00A94B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представителей различных сфер жизнедеятельности, которая будет являться главным организационно-координирующим органом реализации Стратегии.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ab/>
      </w:r>
      <w:r w:rsidRPr="00A94B56">
        <w:rPr>
          <w:rFonts w:ascii="Times New Roman" w:eastAsia="Calibri" w:hAnsi="Times New Roman" w:cs="Times New Roman"/>
          <w:sz w:val="24"/>
          <w:szCs w:val="24"/>
          <w:lang w:eastAsia="zh-CN"/>
        </w:rPr>
        <w:t>В целях реализации Стратегии формируется План мероприятий по реализации Стратегии (далее – План), в котором конкретизируются реальные мероприятия с количественными измерениями и четким временным горизонтом, а также необходимыми затратами и составом участников и ответственных исполнителей, в том числе в разрезе муниципальных программ. План формируется по всем основным стратегическим и тактическим целям, выносится на общественное обсуждение, утверждается постановлением администрации Батаминского муниципального образования, и является одним из основных документов развития Батаминского</w:t>
      </w:r>
      <w:bookmarkStart w:id="4" w:name="_Toc482275307"/>
      <w:bookmarkStart w:id="5" w:name="_Toc482275359"/>
      <w:r w:rsidRPr="00A94B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образования.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B56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Механизм реализации Стратегии предусматривает:</w:t>
      </w:r>
      <w:bookmarkEnd w:id="4"/>
      <w:bookmarkEnd w:id="5"/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Учитывая, что прямо или косвенно в реализации стратегии принимают участие все хозяйствующие субъекты и граждане Батаминского муниципального образования, механизм взаимодействия основных участников реализации стратегии можно представить следующим образом.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Комплексное управление реализацией стратегии осуществляет администрация Батаминского муниципального образования, которая: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1) определяет эффективные способы и механизмы достижения стратегических целей Батаминского муниципального образования;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2) определяет объемы бюджетного финансирования муниципальных программ Батаминского муниципального образования на период их реализации;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3) определяет меры по привлечению средств федерального и областного бюджетов, внебюджетных источников для финансирования мероприятий, предусмотренных настоящей стратегией;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4) обеспечивает ежегодный мониторинг реализации стратегии в соответствии с установленными законодательством требованиями;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5) обеспечивает координацию, ответственное взаимодействие участников и экспертное сопровождение реализации стратегии;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6) осуществляет корректировку стратегии в случае необходимости.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Уполномоченным органом по реализации стратегии является администрация Батаминского муниципального образования. Уполномоченный орган организует работу в администрации Батаминского муниципального образования по реализации стратегии: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обеспечивает координацию и методическое обеспечение разработки и реализации планов мероприятий по реализации стратегии, их корректировку;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Батаминского муниципального образования на среднесрочный и долгосрочный периоды;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обеспечивает корректировку перечня муниципальных программ Батаминского муниципального образования;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Батаминского муниципального образования.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Администрация Батаминского муниципального образования, муниципальные учреждения Батаминского муниципального образования </w:t>
      </w:r>
      <w:r w:rsidRPr="00A94B56">
        <w:rPr>
          <w:rFonts w:ascii="Times New Roman" w:hAnsi="Times New Roman" w:cs="Times New Roman"/>
          <w:spacing w:val="-2"/>
          <w:sz w:val="24"/>
          <w:szCs w:val="24"/>
        </w:rPr>
        <w:t>участвуют в разработке и реализации планов мероприятий по реализации стратегии</w:t>
      </w:r>
      <w:r w:rsidRPr="00A94B56">
        <w:rPr>
          <w:rFonts w:ascii="Times New Roman" w:hAnsi="Times New Roman" w:cs="Times New Roman"/>
          <w:sz w:val="24"/>
          <w:szCs w:val="24"/>
        </w:rPr>
        <w:t xml:space="preserve"> и иных инструментов реализации стратегии. Глава и руководители муниципальных учреждений Батаминского </w:t>
      </w:r>
      <w:r w:rsidRPr="00A94B5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несут персональную ответственность за реализацию стратегии и достижение основных показателей достижения целей социально-экономического развития Батаминского муниципального образования показателей планов мероприятий по реализации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Дума Батаминкого муниципального образования обеспечивает реализацию законотворческих инициатив участников реализации стратегии, в рамках осуществления функций общественного контроля рассматривают результаты мониторинга реализации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Научные и образовательные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Граждане Батаминского муниципального образования, коммерческие и некоммерческие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положениями настоящей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 xml:space="preserve">Степень реализации Стратегии определяется с помощью мониторинга. Цель мониторинга – оперативное обеспечение администрации Батаминского муниципального образования (как основного организационно-координационного центра реализации Стратегии) полной и адекватной информацией о ходе ее реализации для принятия эффективных управленческих решений, необходимых для достижения намеченных целей.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Мониторинг призван обеспечить сопоставимый анализ фактических и целевых показателей Стратегии, корректную оценку влияния результатов реализации Стратегии на социально-экономические процессы.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ab/>
        <w:t>Для ежегодного мониторинга реализации Стратегии используются статистические показатели и показатели социологических исследований. Показатели представляют собой прогнозные параметры до 2030 года. Сравнение достигнутых результатов в отчетные периоды с прогнозными показателями позволяет оценить правильность выбранных направлений деятельности и способов реализации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ab/>
        <w:t>Система мониторинга включает: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установленные целевые показатели и индикаторы эффективности и результативности реализации Стратегии;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изучение изменений в экономике поселения, района и области, связанных с реализацией целей Стратегии;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отчет о реализации Стратегии в рамках ежегодных отчетов Батаминского муниципального образования о своей деятельности и деятельности администрации Батаминского муниципального образования.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Эффективность мониторинга требует решения следующих задач: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обеспечение постоянного контроля реализации Стратегии в целом и ее отдельных направлений, сопоставление фактических значений с намеченными темпами и ориентирами развития;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выявление отклонений социально-экономических показателей от намеченного уровня, анализ причин отклонений, и оценка их влияния на возможность достижения целевых ориентиров;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формирование рекомендаций по корректировке существующих мер по обеспечению необходимых темпов достижения поставленных целей.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Toc482275308"/>
      <w:bookmarkStart w:id="7" w:name="_Toc482275360"/>
      <w:r w:rsidRPr="00A94B56">
        <w:rPr>
          <w:rFonts w:ascii="Times New Roman" w:eastAsia="Calibri" w:hAnsi="Times New Roman" w:cs="Times New Roman"/>
          <w:sz w:val="24"/>
          <w:szCs w:val="24"/>
        </w:rPr>
        <w:lastRenderedPageBreak/>
        <w:t>Итогом проводимого в результате мониторинга анализа может являться корректировка Стратегии.</w:t>
      </w:r>
      <w:bookmarkEnd w:id="6"/>
      <w:bookmarkEnd w:id="7"/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68119867"/>
      <w:bookmarkStart w:id="9" w:name="_Toc482275309"/>
      <w:bookmarkStart w:id="10" w:name="_Toc482275361"/>
      <w:r w:rsidRPr="00A94B56">
        <w:rPr>
          <w:rFonts w:ascii="Times New Roman" w:hAnsi="Times New Roman" w:cs="Times New Roman"/>
          <w:b/>
          <w:sz w:val="24"/>
          <w:szCs w:val="24"/>
        </w:rPr>
        <w:t>Сроки и этапы реализации стратегии</w:t>
      </w:r>
      <w:bookmarkEnd w:id="8"/>
      <w:bookmarkEnd w:id="9"/>
      <w:bookmarkEnd w:id="10"/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период. Учитывая, что Стратегия социально-экономического развития Зиминского районного муниципального образования разработана на период до 2030 года, срок реализации стратегии социально-экономического развития Батаминского муниципального образования определен также до 2030 года.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A94B56">
        <w:rPr>
          <w:rFonts w:ascii="Times New Roman" w:hAnsi="Times New Roman" w:cs="Times New Roman"/>
          <w:sz w:val="24"/>
          <w:szCs w:val="24"/>
        </w:rPr>
        <w:t xml:space="preserve"> реализации стратегии (2019-2021 годы) является подготовительным и будет направлен на разработку основных инструментов и механизмов реализации настоящей стратегии.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b/>
          <w:sz w:val="24"/>
          <w:szCs w:val="24"/>
        </w:rPr>
        <w:t>Последующие этапы</w:t>
      </w:r>
      <w:r w:rsidRPr="00A94B56">
        <w:rPr>
          <w:rFonts w:ascii="Times New Roman" w:hAnsi="Times New Roman" w:cs="Times New Roman"/>
          <w:sz w:val="24"/>
          <w:szCs w:val="24"/>
        </w:rPr>
        <w:t xml:space="preserve"> реализации стратегии (2022-2027 годы и 2028-2030 годы) будут направлены на формирование условий для закрепления населения на территории региона и обеспечения экономического роста.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468119868"/>
      <w:bookmarkStart w:id="12" w:name="_Toc482275310"/>
      <w:bookmarkStart w:id="13" w:name="_Toc482275362"/>
      <w:r w:rsidRPr="00A94B56">
        <w:rPr>
          <w:rFonts w:ascii="Times New Roman" w:hAnsi="Times New Roman" w:cs="Times New Roman"/>
          <w:b/>
          <w:sz w:val="24"/>
          <w:szCs w:val="24"/>
        </w:rPr>
        <w:t>Инструменты реализации стратегии</w:t>
      </w:r>
      <w:bookmarkEnd w:id="11"/>
      <w:bookmarkEnd w:id="12"/>
      <w:bookmarkEnd w:id="13"/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основным инструментам реализации стратегии относятся: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1. Нижестоящие документы стратегического планирования 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целях выстраивания единой системы документов стратегического планирования предполагается, что после утверждения настоящей стратегии будут разработаны и утверждены комплексные программы социально-экономического развития Батаминского муниципального образования.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2. П</w:t>
      </w:r>
      <w:r w:rsidRPr="00A94B56">
        <w:rPr>
          <w:rFonts w:ascii="Times New Roman" w:eastAsia="Calibri" w:hAnsi="Times New Roman" w:cs="Times New Roman"/>
          <w:sz w:val="24"/>
          <w:szCs w:val="24"/>
        </w:rPr>
        <w:t>лан мероприятий по реализации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В целях реализации стратегии будет утвержден план мероприятий по реализации стратегии на весь период реализации стратегии и план мероприятий по реализации стратегии на среднесрочный период. План мероприятий формируются с учетом этапов, выделенных в стратегии, и позволяет выстроить последовательность мероприятий по реализации стратегии. План мероприятий содержит цели и задачи, выделенные в стратегии, информацию о муниципальных программах и комплексах мероприятий, направленных на их достижение, а также соответствующие целевые показатели. План мероприятий является гибким организационно-управленческим инструментом, позволяющим осуществлять мониторинг и своевременно производить корректировку хода реализации стратегии.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3. Нормативно-правовое регулирование на региональном и муниципальном уровне.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4. Соглашения о социально-экономическом сотрудничестве c хозяйствующими субъектами, соглашения о муниципально-частном партнерстве и концессионные соглашения.</w:t>
      </w:r>
    </w:p>
    <w:p w:rsidR="00A94B56" w:rsidRPr="00A94B56" w:rsidRDefault="00A94B56" w:rsidP="00A94B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РАЗДЕЛ 7. ОЦЕНКА ФИНАНСОВЫХ РЕСУРСОВ, НЕОБХОДИМЫХ ДЛЯ РЕАЛИЗАЦИИ СТРАТЕГИИ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Реализация Стратегии Батаминского муниципального образования потребует привлечения значительных финансовых ресурсов. Источниками финансирования реализации мероприятий станут бюджетные (федеральный бюджет, бюджет Иркутской </w:t>
      </w:r>
      <w:r w:rsidRPr="00A94B56">
        <w:rPr>
          <w:rFonts w:ascii="Times New Roman" w:hAnsi="Times New Roman" w:cs="Times New Roman"/>
          <w:sz w:val="24"/>
          <w:szCs w:val="24"/>
        </w:rPr>
        <w:lastRenderedPageBreak/>
        <w:t>области, бюджет Зиминского районного муниципального образования, бюджет поселения) и внебюджетные средства (средства предприятий и организаций и др.).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Учитывая то обстоятельство, что бюджет Батаминского муниципального образования является дотационным, то без привлечения средств вышестоящих бюджетов невозможно реализовать намеченные мероприятия. Достижение целей и задач Стратегии Батаминского муниципального образования планируется осуществлять с привлечением средств вышестоящих бюджетов в рамках реализации государственных программ Иркутской области. 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Оценка финансовых ресурсов, привлекаемых для реализации Стратегии Батаминского муниципального образования, будет осуществляться: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из бюджетных источников – ежегодно на трехлетний период в рамках планов мероприятий по реализации стратегии и государственных программ Иркутской области и муниципальных программ Батаминского муниципального образования;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из внебюджетных источников – по мере необходимости в рамках инвестиционных проектов, реализуемых на территории Батаминского муниципального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94B56">
        <w:rPr>
          <w:rFonts w:ascii="Times New Roman" w:eastAsia="Calibri" w:hAnsi="Times New Roman" w:cs="Times New Roman"/>
          <w:sz w:val="24"/>
          <w:szCs w:val="24"/>
          <w:lang w:eastAsia="zh-CN"/>
        </w:rPr>
        <w:t>РАЗДЕЛ 8. ИНФОРМАЦИЯ О МУНИЦИПАЛЬНЫХ ПРОГРАММАХ БАТАМИНСКОГО МУНИЦИПАЛЬНОГО ОБРАЗОВАНИЯ, УТВЕРЖДАЕМЫХ В ЦЕЛЯХ РЕАЛИЗАЦИИ СТРАТЕГИИ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Муниципальные программы Батаминского муниципального образования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Батаминского муниципального образования.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Стратегия является основой для разработки муниципальных программ Батаминского муниципального образования.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6">
        <w:rPr>
          <w:rFonts w:ascii="Times New Roman" w:eastAsia="Calibri" w:hAnsi="Times New Roman" w:cs="Times New Roman"/>
          <w:sz w:val="24"/>
          <w:szCs w:val="24"/>
        </w:rPr>
        <w:t>Перечень муниципальных программ Батминского муниципального образования представлен в Приложении № 3 к Стратегии БМО.</w:t>
      </w:r>
    </w:p>
    <w:p w:rsidR="00A94B56" w:rsidRPr="00A94B56" w:rsidRDefault="00A94B56" w:rsidP="00A94B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РАЗДЕЛ 9. ОЖИДАЕМЫЕ РЕЗУЛЬТАТЫ РЕАЛИЗАЦИИ СТРАТЕГИИ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 xml:space="preserve">Достижение основной цели стратегии - </w:t>
      </w:r>
      <w:r w:rsidRPr="00A94B56">
        <w:rPr>
          <w:rFonts w:ascii="Times New Roman" w:hAnsi="Times New Roman" w:cs="Times New Roman"/>
          <w:b/>
          <w:sz w:val="24"/>
          <w:szCs w:val="24"/>
        </w:rPr>
        <w:t>повышение уровня и качества жизни населения Батаминского муниципального образования</w:t>
      </w:r>
      <w:r w:rsidRPr="00A94B56">
        <w:rPr>
          <w:rFonts w:ascii="Times New Roman" w:hAnsi="Times New Roman" w:cs="Times New Roman"/>
          <w:sz w:val="24"/>
          <w:szCs w:val="24"/>
        </w:rPr>
        <w:t xml:space="preserve"> базируется на модернизации и развитии сети объектов социальной сферы, инженерной и транспортной инфраструктуры </w:t>
      </w:r>
      <w:r w:rsidRPr="00A94B56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A94B56">
        <w:rPr>
          <w:rFonts w:ascii="Times New Roman" w:hAnsi="Times New Roman" w:cs="Times New Roman"/>
          <w:sz w:val="24"/>
          <w:szCs w:val="24"/>
        </w:rPr>
        <w:t>, усилении инвестиционной привлекательности территории муниципального образования. Стратегия социально-экономического развития на период до 2030 года направлена на решение поставленных задач и достижение поставленной цели.</w:t>
      </w:r>
    </w:p>
    <w:p w:rsidR="00A94B56" w:rsidRPr="00A94B56" w:rsidRDefault="00A94B56" w:rsidP="00A9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 приведены в Приложении №4 к Стратегии Батаминского муниципального образования.</w:t>
      </w:r>
    </w:p>
    <w:p w:rsidR="00A94B56" w:rsidRPr="00A94B56" w:rsidRDefault="00A94B56" w:rsidP="00A94B56"/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94B56" w:rsidRPr="00A94B56" w:rsidSect="0066237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период 2019-2030 гг.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Анализ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сильных и слабых сторон, возможностей и угроз социально-экономического развития 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3758"/>
        <w:gridCol w:w="27"/>
        <w:gridCol w:w="3785"/>
        <w:gridCol w:w="3789"/>
      </w:tblGrid>
      <w:tr w:rsidR="00A94B56" w:rsidRPr="00A94B56" w:rsidTr="00375498">
        <w:trPr>
          <w:trHeight w:val="856"/>
          <w:tblHeader/>
        </w:trPr>
        <w:tc>
          <w:tcPr>
            <w:tcW w:w="37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Сильные стороны (</w:t>
            </w: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85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A94B56" w:rsidRPr="00A94B56" w:rsidRDefault="00A94B56" w:rsidP="00A94B56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Слабые стороны (W)</w:t>
            </w:r>
          </w:p>
        </w:tc>
        <w:tc>
          <w:tcPr>
            <w:tcW w:w="3785" w:type="dxa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Благоприятные возможности (О)</w:t>
            </w:r>
          </w:p>
        </w:tc>
        <w:tc>
          <w:tcPr>
            <w:tcW w:w="3789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Потенциальные угрозы (Т)</w:t>
            </w:r>
          </w:p>
        </w:tc>
      </w:tr>
      <w:tr w:rsidR="00A94B56" w:rsidRPr="00A94B56" w:rsidTr="00375498">
        <w:trPr>
          <w:trHeight w:val="369"/>
        </w:trPr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  <w:vAlign w:val="center"/>
          </w:tcPr>
          <w:p w:rsidR="00A94B56" w:rsidRPr="00A94B56" w:rsidRDefault="00A94B56" w:rsidP="00A94B5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и природно-климатические условия</w:t>
            </w:r>
          </w:p>
        </w:tc>
      </w:tr>
      <w:tr w:rsidR="00A94B56" w:rsidRPr="00A94B56" w:rsidTr="00375498">
        <w:trPr>
          <w:trHeight w:val="2214"/>
        </w:trPr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4"/>
              </w:numPr>
              <w:tabs>
                <w:tab w:val="left" w:pos="0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Выгодное географическое расположение.</w:t>
            </w:r>
          </w:p>
          <w:p w:rsidR="00A94B56" w:rsidRPr="00A94B56" w:rsidRDefault="00A94B56" w:rsidP="00A94B56">
            <w:pPr>
              <w:numPr>
                <w:ilvl w:val="0"/>
                <w:numId w:val="14"/>
              </w:numPr>
              <w:tabs>
                <w:tab w:val="left" w:pos="0"/>
                <w:tab w:val="left" w:pos="348"/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Наличие развитой транспортной сети (река, автодороги).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1.Резко континентальный климат.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2.Рискованная зона земледелия.</w:t>
            </w:r>
          </w:p>
          <w:p w:rsidR="00A94B56" w:rsidRPr="00A94B56" w:rsidRDefault="00A94B56" w:rsidP="00A94B56">
            <w:pPr>
              <w:widowControl w:val="0"/>
              <w:tabs>
                <w:tab w:val="left" w:pos="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3.Удаленность от рынков сбыта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596"/>
            </w:tblGrid>
            <w:tr w:rsidR="00A94B56" w:rsidRPr="00A94B56" w:rsidTr="00375498">
              <w:trPr>
                <w:trHeight w:val="1116"/>
              </w:trPr>
              <w:tc>
                <w:tcPr>
                  <w:tcW w:w="0" w:type="auto"/>
                </w:tcPr>
                <w:p w:rsidR="00A94B56" w:rsidRPr="00A94B56" w:rsidRDefault="00A94B56" w:rsidP="00A94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Благоприятные природно-климатические условия</w:t>
                  </w:r>
                </w:p>
                <w:p w:rsidR="00A94B56" w:rsidRPr="00A94B56" w:rsidRDefault="00A94B56" w:rsidP="00A94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 Наличие земельных ресурсов для ведения сельскохозяйственного производства. </w:t>
                  </w:r>
                </w:p>
                <w:p w:rsidR="00A94B56" w:rsidRPr="00A94B56" w:rsidRDefault="00A94B56" w:rsidP="00A94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Наличие рекреационных ресурсов для развития специализированных видов туризма </w:t>
                  </w:r>
                </w:p>
              </w:tc>
            </w:tr>
          </w:tbl>
          <w:p w:rsidR="00A94B56" w:rsidRPr="00A94B56" w:rsidRDefault="00A94B56" w:rsidP="00A94B56">
            <w:pPr>
              <w:tabs>
                <w:tab w:val="left" w:pos="0"/>
                <w:tab w:val="left" w:pos="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Повышенная заболеваемость сердечно-сосудистыми заболеваниями из-за перепадов погоды (температура, атмосферное давление).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Непостоянство урожайности из-за колебаний гидротермического режима.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общего образования независимо от места жительства и состояния здоровья. 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widowControl w:val="0"/>
              <w:tabs>
                <w:tab w:val="left" w:pos="30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Проблемы кадрового потенциала (увеличение среднего возраста работников сферы образования и низкие темпы прироста количества молодых специалистов, нехватка педагогов). 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Низкий уровень заработной платы младшего обслуживающего персонала.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20"/>
              </w:numPr>
              <w:tabs>
                <w:tab w:val="left" w:pos="480"/>
              </w:tabs>
              <w:spacing w:after="0" w:line="240" w:lineRule="auto"/>
              <w:ind w:firstLine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материально-технической базы учреждений в рамках реализации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федеральных государственных образовательных стандартов</w:t>
            </w:r>
            <w:r w:rsidRPr="00A94B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25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Отставание темпов модернизации учебно-материальной базы образовательных учреждений от требований организации образовательного процесса в современной школе.</w:t>
            </w:r>
          </w:p>
          <w:p w:rsidR="00A94B56" w:rsidRPr="00A94B56" w:rsidRDefault="00A94B56" w:rsidP="00A94B56">
            <w:pPr>
              <w:widowControl w:val="0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Дефицит трудовых ресурсов.</w:t>
            </w:r>
          </w:p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3. Отток кадров из отрасли вследствие низкой социальной защищенности и отсутствия развитой социальной инфраструктуры  в сельской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  <w:p w:rsidR="00A94B56" w:rsidRPr="00A94B56" w:rsidRDefault="00A94B56" w:rsidP="00A94B56">
            <w:pPr>
              <w:widowControl w:val="0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Сокращение количества образовательных учреждений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25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3"/>
              </w:numPr>
              <w:tabs>
                <w:tab w:val="left" w:pos="307"/>
                <w:tab w:val="left" w:pos="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Сохранена развитая лечебная сеть, обеспечивающая необходимую этапность медицинской помощи.</w:t>
            </w:r>
          </w:p>
          <w:p w:rsidR="00A94B56" w:rsidRPr="00A94B56" w:rsidRDefault="00A94B56" w:rsidP="00A94B56">
            <w:pPr>
              <w:widowControl w:val="0"/>
              <w:tabs>
                <w:tab w:val="num" w:pos="10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Отток медицинских работников (врачей, среднего медицинского персонала), а также «старение» врачебного персонала, и, как следствие, недостаточное количество  квалифицированных кадров.</w:t>
            </w:r>
          </w:p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Качественное улучшение процесса подготовки и переподготовки медперсонала.</w:t>
            </w:r>
          </w:p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Отток кадров из отрасли вследствие низкой социальной защищенности и отсутствия развитой социальной инфраструктуры в сельской местности.</w:t>
            </w:r>
          </w:p>
          <w:p w:rsidR="00A94B56" w:rsidRPr="00A94B56" w:rsidRDefault="00A94B56" w:rsidP="00A94B56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Увеличение разрыва между требованиями по выполнению современных стандартов в медицинских организациях и объёмами их финансирования.</w:t>
            </w:r>
          </w:p>
          <w:p w:rsidR="00A94B56" w:rsidRPr="00A94B56" w:rsidRDefault="00A94B56" w:rsidP="00A94B56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Распространенность среди населения социально опасных болезней (алкоголизма, ВИЧ  и др.).</w:t>
            </w:r>
          </w:p>
          <w:p w:rsidR="00A94B56" w:rsidRPr="00A94B56" w:rsidRDefault="00A94B56" w:rsidP="00A94B56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Рост цен на медикаменты и расходные материалы.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Богатые спортивные традиции.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Наличие благоприятных природно-климатических условий для развития инфраструктуры зимних видов спорта.</w:t>
            </w:r>
          </w:p>
          <w:p w:rsidR="00A94B56" w:rsidRPr="00A94B56" w:rsidRDefault="00A94B56" w:rsidP="00A94B56">
            <w:pPr>
              <w:tabs>
                <w:tab w:val="left" w:pos="307"/>
                <w:tab w:val="left" w:pos="4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1.Недостаточное количество современных спортивных сооружений.</w:t>
            </w:r>
          </w:p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Низкий уровень доли граждан, систематически занимающихся физической культурой и спортом в общей численности населения.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Строительство новых объектов спорта (плоскостных спортивных сооружений, малобюджетных спортивных площадок, кортов, ФОК).</w:t>
            </w:r>
          </w:p>
          <w:p w:rsidR="00A94B56" w:rsidRPr="00A94B56" w:rsidRDefault="00A94B56" w:rsidP="00A94B56">
            <w:pPr>
              <w:tabs>
                <w:tab w:val="left" w:pos="460"/>
              </w:tabs>
              <w:spacing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расши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перечня физкультурно-оз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доровительных услуг, ориентиро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на все категории и соци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альные слои населения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Батаминского муниципального образования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Отток молодежи.</w:t>
            </w:r>
          </w:p>
          <w:p w:rsidR="00A94B56" w:rsidRPr="00A94B56" w:rsidRDefault="00A94B56" w:rsidP="00A94B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Старение населения.</w:t>
            </w:r>
          </w:p>
          <w:p w:rsidR="00A94B56" w:rsidRPr="00A94B56" w:rsidRDefault="00A94B56" w:rsidP="00A94B56">
            <w:pPr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Снижение уровня здоровья населения, следовательно – сокращение продолжительности жизни.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Богатое историко-культурное наследие большое количество ценных музейных предметов.</w:t>
            </w:r>
          </w:p>
          <w:p w:rsidR="00A94B56" w:rsidRPr="00A94B56" w:rsidRDefault="00A94B56" w:rsidP="00A94B56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Значимый культурный потен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 жителей Батаминского муниципального образования. </w:t>
            </w:r>
          </w:p>
          <w:p w:rsidR="00A94B56" w:rsidRPr="00A94B56" w:rsidRDefault="00A94B56" w:rsidP="00A94B56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Развитая система предоставле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услуг в сфере культуры, основой которой является деятельность библиотек, музея, культурно - досуговых учреждений.</w:t>
            </w:r>
          </w:p>
          <w:p w:rsidR="00A94B56" w:rsidRPr="00A94B56" w:rsidRDefault="00A94B56" w:rsidP="00A94B56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Высокоразвитое самодеятель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искусство со сложившейся инфраструктурой и системой творческих организаций по всем основным жанрам.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0"/>
              </w:numPr>
              <w:tabs>
                <w:tab w:val="left" w:pos="467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Неразвитость кадрового по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тенциала, нехватка специалистов высокой квалификации как непо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 занимающихся созданием и распространением куль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ценностей, так и учреждений культуры.</w:t>
            </w:r>
          </w:p>
          <w:p w:rsidR="00A94B56" w:rsidRPr="00A94B56" w:rsidRDefault="00A94B56" w:rsidP="00A94B56">
            <w:pPr>
              <w:numPr>
                <w:ilvl w:val="0"/>
                <w:numId w:val="10"/>
              </w:numPr>
              <w:tabs>
                <w:tab w:val="left" w:pos="467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Удаленность населенных пунктов Батаминского муниципального образования от крупнейших российских и международных культурных центров, следствием которой является затрудненность и высокая стоимость непосредственного культурного взаимодействия.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2"/>
              </w:num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Модернизация имуществен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комплекса: капитальные ре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монты объектов учреждений сферы культуры.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Оснащение учреждений куль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специальным оборудованием и информационно-коммуникаци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онными технологиями, с учетом современных требований.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Актуализация фондов библио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тек, их ежегодное обновление в соответствии с нормативом.</w:t>
            </w:r>
          </w:p>
          <w:p w:rsidR="00A94B56" w:rsidRPr="00A94B56" w:rsidRDefault="00A94B56" w:rsidP="00A94B56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Широкий охват населения Батаминского муниципального образования в самодеятельном творчестве по различным жанрам.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Использование имеющихся уч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 культуры для создания новых культурных «продуктов».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Отсутствие служебного жи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лья для специалистов культуры.</w:t>
            </w:r>
          </w:p>
          <w:p w:rsidR="00A94B56" w:rsidRPr="00A94B56" w:rsidRDefault="00A94B56" w:rsidP="00A94B56">
            <w:pPr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Ослабление кадрового потен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циала ввиду старения кадров.</w:t>
            </w:r>
          </w:p>
          <w:p w:rsidR="00A94B56" w:rsidRPr="00A94B56" w:rsidRDefault="00A94B56" w:rsidP="00A94B56">
            <w:pPr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уровня населения, его творческой активности, утрата духовных ценностей.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551"/>
              </w:tabs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молодежной политики органами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самоуправления.</w:t>
            </w:r>
          </w:p>
          <w:p w:rsidR="00A94B56" w:rsidRPr="00A94B56" w:rsidRDefault="00A94B56" w:rsidP="00A94B56">
            <w:pPr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отдыха, здорового образа жизни молодежи.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Высокий уровень безработицы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 Отток молодежи в другие го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что ведет к снижению науч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творческого, культурного потенциалов.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3.Наличие неблагополучных се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мей.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условий для привле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к деятельности в сфере до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образования моло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дых специалистов, индивидуаль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предпринимателей, волонте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представителей студенчества.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Расширение практики систем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научных исследований по проблемам молодежи.</w:t>
            </w:r>
          </w:p>
          <w:p w:rsidR="00A94B56" w:rsidRPr="00A94B56" w:rsidRDefault="00A94B56" w:rsidP="00A94B56">
            <w:pPr>
              <w:tabs>
                <w:tab w:val="left" w:pos="602"/>
              </w:tabs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3.Привлечение к деятельности в сфере профилактики правонару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среди несовершеннолетних общественных организаций, предприятий, волонтеров.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Нивелирование моральных ценностей у молодежи в связи с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присутствием в информационном пространстве негативной инфор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Нарастание у молодых людей эмоционально-психологической тревожности, стресса, агрессив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неадекватного поведения, низкой самооценки, неготовности, неумения преодолеть проблемы в различных жизненных ситуациях, и, как следствие, маргинализация сознания (в том числе экстре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мизм).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Сокращение численности моло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дого населения в сочетании с вы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соким миграционным оттоком может привести к критическому ухудшению социально-экономи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ситуации.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Преступность среди несовер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жизни населения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Ежегодный рост среднемесячной начисленной заработной платы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Низкая доступность жилья для семей с уровнем дохода ниже среднего.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разви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кредитно-финансовых меха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Привлечение средств федераль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 для повышения доступности объектов и услуг для инвалидов и других маломобиль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Постоянный рост числа граж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дан, нуждающихся в поддержке со стороны государства. 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Снижение численности населе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 и инженерная инфраструктура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объектов ЖКХ.</w:t>
            </w:r>
          </w:p>
          <w:p w:rsidR="00A94B56" w:rsidRPr="00A94B56" w:rsidRDefault="00A94B56" w:rsidP="00A94B5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Наличие единой дежурной диспетчерской службы.</w:t>
            </w:r>
          </w:p>
          <w:p w:rsidR="00A94B56" w:rsidRPr="00A94B56" w:rsidRDefault="00A94B56" w:rsidP="00A94B5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ава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рий, не более 1 %, в течение года.</w:t>
            </w:r>
          </w:p>
          <w:p w:rsidR="00A94B56" w:rsidRPr="00A94B56" w:rsidRDefault="00A94B56" w:rsidP="00A94B5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текущему ремонту коммунальных объектов за счет средств предприятий, федерального, областного и местного бюджетов.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Изношенность инженерных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сетей.</w:t>
            </w:r>
          </w:p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Низкий уровень внедрения новых технологий.</w:t>
            </w:r>
          </w:p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Недостаточность квалифицированных специалистов ЖКХ.</w:t>
            </w:r>
          </w:p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Рост стоимости услуг ЖКХ.</w:t>
            </w:r>
          </w:p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Недостаток финансовых средств для проведения капитального ремонта объектов ЖКХ.</w:t>
            </w:r>
          </w:p>
          <w:p w:rsidR="00A94B56" w:rsidRPr="00A94B56" w:rsidRDefault="00A94B56" w:rsidP="00A94B56">
            <w:pPr>
              <w:numPr>
                <w:ilvl w:val="0"/>
                <w:numId w:val="16"/>
              </w:numPr>
              <w:tabs>
                <w:tab w:val="left" w:pos="467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Низкий уровень собираемости платежей населения за жилищно-коммунальные услуги.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7"/>
              </w:numPr>
              <w:tabs>
                <w:tab w:val="left" w:pos="509"/>
              </w:tabs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Устойчивое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жилищно-коммунального комплекса.</w:t>
            </w:r>
          </w:p>
          <w:p w:rsidR="00A94B56" w:rsidRPr="00A94B56" w:rsidRDefault="00A94B56" w:rsidP="00A94B56">
            <w:pPr>
              <w:numPr>
                <w:ilvl w:val="0"/>
                <w:numId w:val="17"/>
              </w:numPr>
              <w:tabs>
                <w:tab w:val="left" w:pos="509"/>
              </w:tabs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реформированию жилищно-коммунального хозяйства.</w:t>
            </w:r>
          </w:p>
          <w:p w:rsidR="00A94B56" w:rsidRPr="00A94B56" w:rsidRDefault="00A94B56" w:rsidP="00A94B56">
            <w:pPr>
              <w:numPr>
                <w:ilvl w:val="0"/>
                <w:numId w:val="17"/>
              </w:numPr>
              <w:tabs>
                <w:tab w:val="left" w:pos="509"/>
              </w:tabs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Сокращение объемов нерационального потребления коммунальных услуг.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18"/>
              </w:numPr>
              <w:tabs>
                <w:tab w:val="left" w:pos="410"/>
              </w:tabs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вероятности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аварий на объектах жилищно-коммунального хозяйства, связанное с нарастающим ветшанием основных фондов инженерной инфраструктуры.</w:t>
            </w:r>
          </w:p>
          <w:p w:rsidR="00A94B56" w:rsidRPr="00A94B56" w:rsidRDefault="00A94B56" w:rsidP="00A94B56">
            <w:pPr>
              <w:numPr>
                <w:ilvl w:val="0"/>
                <w:numId w:val="18"/>
              </w:numPr>
              <w:tabs>
                <w:tab w:val="left" w:pos="410"/>
              </w:tabs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Рост цен на электроэнергию, один из факторов повышения стоимости услуг ЖКХ.</w:t>
            </w:r>
          </w:p>
          <w:p w:rsidR="00A94B56" w:rsidRPr="00A94B56" w:rsidRDefault="00A94B56" w:rsidP="00A94B56">
            <w:pPr>
              <w:numPr>
                <w:ilvl w:val="0"/>
                <w:numId w:val="18"/>
              </w:numPr>
              <w:tabs>
                <w:tab w:val="left" w:pos="410"/>
              </w:tabs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за оказанные жилищно - коммунальные услуги.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410"/>
              </w:tabs>
              <w:spacing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Транспортная инфраструктура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Развитая сеть межмуниципальных автомобильных дорог.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Высокая доля протяженности автомобильных дорог, не соответствующих нормативным требованиям.</w:t>
            </w:r>
          </w:p>
          <w:p w:rsidR="00A94B56" w:rsidRPr="00A94B56" w:rsidRDefault="00A94B56" w:rsidP="00A94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безо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дорожного движения, в том числе из-за неудовлетвори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дорожных условий.</w:t>
            </w:r>
          </w:p>
          <w:p w:rsidR="00A94B56" w:rsidRPr="00A94B56" w:rsidRDefault="00A94B56" w:rsidP="00A94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Отсутствие контроля за осуще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ствлением перевозок крупногаба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ритными тяжеловесными грузами на дорогах Батаминского муниципального образования.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20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перевозок вне зависимости от погодных усло</w:t>
            </w:r>
            <w:r w:rsidRPr="00A94B5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вий.</w:t>
            </w:r>
          </w:p>
          <w:p w:rsidR="00A94B56" w:rsidRPr="00A94B56" w:rsidRDefault="00A94B56" w:rsidP="00A94B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Снижение безопасности и на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дежности деятельности пассажир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транспорта.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Риск возникновения ДТП по причине неудовлетворительных дорожных условий.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410"/>
              </w:tabs>
              <w:spacing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Коммуникационная инфраструктура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Активное развитие телекоммуникационной инфраструктуры, внедрение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информационных технологий, улучшение качества сотовой связи и интернет соединения, увеличение зоны покрытия мобильных операторов.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67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Недостаточная зона покрытия услугами сотовой связи и интернет сельских населенных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Свободный рынок предостав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услуг кабельного ТВ, ин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тернета.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410"/>
              </w:tabs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Сложности при внедрении услуг связи из-за географической обособленности сельских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A94B56" w:rsidRPr="00A94B56" w:rsidRDefault="00A94B56" w:rsidP="00A94B56">
            <w:pPr>
              <w:tabs>
                <w:tab w:val="left" w:pos="410"/>
              </w:tabs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Неплатежеспособность сельского населения.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410"/>
              </w:tabs>
              <w:spacing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Мероприятия по выявлению и уборке несанкционированных свалок с территории поселения.</w:t>
            </w:r>
          </w:p>
          <w:p w:rsidR="00A94B56" w:rsidRPr="00A94B56" w:rsidRDefault="00A94B56" w:rsidP="00A94B5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467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Наличие несанкционированных свалок</w:t>
            </w:r>
          </w:p>
          <w:p w:rsidR="00A94B56" w:rsidRPr="00A94B56" w:rsidRDefault="00A94B56" w:rsidP="00A94B56">
            <w:pPr>
              <w:tabs>
                <w:tab w:val="left" w:pos="467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Отсутствие полигонов для захоронения твердо-бытовых отходов.</w:t>
            </w:r>
          </w:p>
          <w:p w:rsidR="00A94B56" w:rsidRPr="00A94B56" w:rsidRDefault="00A94B56" w:rsidP="00A94B56">
            <w:pPr>
              <w:tabs>
                <w:tab w:val="left" w:pos="467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Работа с органами исполни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власти Иркутской области по разработке схем обращения в отходами.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Возможность упорядочивание сбора, вывоза и размещения отходов на территории поселения.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Вовлечение отходов во вторичную переработку.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несанк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ционированных свалок.</w:t>
            </w:r>
          </w:p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ток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сичных отходов I - II класса опасности (электронная техника, бата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рейки, аккумуляторы).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Стабильная обстановка в сфере защиты населения от ЧС природного и техногенного характера.</w:t>
            </w:r>
          </w:p>
          <w:p w:rsidR="00A94B56" w:rsidRPr="00A94B56" w:rsidRDefault="00A94B56" w:rsidP="00A94B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Низкий уровень готовности сис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темы ГО (техническое оснащение, объектов управления, связи и опо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вещения, нештатных формирований) к защите населения, материальных и культурных ценностей от  опасностей, возникающих при введении военных действий или вследствие этих действий.</w:t>
            </w:r>
          </w:p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населенных пунктов, в которых не обеспечиваются нормы пожарной безопасности.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Внедрение, разработка, реализация программ, которые позволят снизить риск возникновения чрез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Стихийные бедствия, аварии и катастрофы, в том числе связан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глобальным изменением климата, ухудшением техниче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состояния объектов инфра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 и возникновением по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жаров. 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410399598"/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Экономическое развитие </w:t>
            </w:r>
            <w:bookmarkEnd w:id="14"/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малого и среднего биз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неса как самостоятельного сектора экономики района. </w:t>
            </w:r>
          </w:p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микрофинансовой организации, обеспечивающей доступ субъектов малого предпринимательства к кредитным ресурсам.</w:t>
            </w:r>
          </w:p>
          <w:p w:rsidR="00A94B56" w:rsidRPr="00A94B56" w:rsidRDefault="00A94B56" w:rsidP="00A94B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Низкий уровень эффективности существующих производств. </w:t>
            </w:r>
          </w:p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2.Недостаточность законодатель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нормативно-правовых до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кументов, регулирующих и сти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мулирующих инновационную деятельность.</w:t>
            </w:r>
          </w:p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3.Нестабильность налогового и бюджетного законодательства.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Сложность получения кредит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ресурсов.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Высокая себестоимость из-за использования импортного сырья и большой транспортной состав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ляющей.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6. Миграционный отток квалифи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цированных кадров.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tabs>
                <w:tab w:val="left" w:pos="0"/>
                <w:tab w:val="left" w:pos="348"/>
                <w:tab w:val="left" w:pos="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Наличие транспортной сети (автодороги).</w:t>
            </w:r>
          </w:p>
          <w:p w:rsidR="00A94B56" w:rsidRPr="00A94B56" w:rsidRDefault="00A94B56" w:rsidP="00A94B56">
            <w:pPr>
              <w:tabs>
                <w:tab w:val="left" w:pos="0"/>
                <w:tab w:val="left" w:pos="348"/>
                <w:tab w:val="left" w:pos="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Наличие полезных ископаемых для промышленного освоения.</w:t>
            </w:r>
          </w:p>
          <w:p w:rsidR="00A94B56" w:rsidRPr="00A94B56" w:rsidRDefault="00A94B56" w:rsidP="00A94B56">
            <w:pPr>
              <w:tabs>
                <w:tab w:val="left" w:pos="0"/>
                <w:tab w:val="left" w:pos="348"/>
                <w:tab w:val="left" w:pos="4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Резкое подорожание потребляемых организациями ресурсов.</w:t>
            </w:r>
          </w:p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Низкий уровень конкурентоспособности.</w:t>
            </w:r>
          </w:p>
          <w:p w:rsidR="00A94B56" w:rsidRPr="00A94B56" w:rsidRDefault="00A94B56" w:rsidP="00A94B56">
            <w:pPr>
              <w:tabs>
                <w:tab w:val="left" w:pos="3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Миграция населения.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Устаревшая материально-тех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ническая база организаций для создания и внедрения новых технологий.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Многоотраслевое сельское хо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зяйство производит широкий ас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сортимент сельскохозяйственной продукции, как готовой к упот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реблению, так и в качестве сырья для перерабатывающих предприятий.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Наличие крупного устойчиво работающего сельскохозяйствен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предприятия.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Наличие активно развиваю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КФХ. </w:t>
            </w:r>
          </w:p>
          <w:p w:rsidR="00A94B56" w:rsidRPr="00A94B56" w:rsidRDefault="00A94B56" w:rsidP="00A94B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Технико-технологическое от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ставание сельского хозяйства Батаминского муниципального образования из-за недостаточного уровня доходности сельскохозяйственны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товаропроизводителей для осуществления модернизации.</w:t>
            </w:r>
          </w:p>
          <w:p w:rsidR="00A94B56" w:rsidRPr="00A94B56" w:rsidRDefault="00A94B56" w:rsidP="00A94B56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Ограниченный доступ сельско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хозяйственных товаропроизводи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к рынку в условиях несо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продукции.</w:t>
            </w:r>
          </w:p>
          <w:p w:rsidR="00A94B56" w:rsidRPr="00A94B56" w:rsidRDefault="00A94B56" w:rsidP="00A94B56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Слабое развитие альтернатив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деятельности, низкая общественная оценка сельскохо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зяйственного труда, недостаточ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ресурсное обеспечение на всех уровнях финансирования.</w:t>
            </w:r>
          </w:p>
          <w:p w:rsidR="00A94B56" w:rsidRPr="00A94B56" w:rsidRDefault="00A94B56" w:rsidP="00A94B56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Диспаритет цен на сельскохо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зяйственную продукцию и неко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виды сырья, энергоноси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транспортные услуги.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Отсутствие залоговой базы у сельскохозяйственных товаропроизводителей для доступа к кредитным ресурсам.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6. Сельское хозяйство Батаминского образования находится в зоне рискованного земледелия.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Близкое расположение к крупным промышленным городам (Ир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кутск, Ангарск) и наличие транс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портной инфраструктуры создает возможности для сбыта сельхоз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продукции.</w:t>
            </w:r>
          </w:p>
          <w:p w:rsidR="00A94B56" w:rsidRPr="00A94B56" w:rsidRDefault="00A94B56" w:rsidP="00A94B56">
            <w:pPr>
              <w:tabs>
                <w:tab w:val="left" w:pos="509"/>
              </w:tabs>
              <w:spacing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Низкий уровень жизни в сель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местности. 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Инфраструктурная неразвитость ограничивает приток квалифицированных кадров и инвестиций в сельскохозяйственное производство.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3. Сельскохозяйственная отрасль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обладает достаточным запасом прочности, и ее эффективность в большой степени зависит от объемов государственной поддержки и наполняемости бюджета. 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Медленные темпы социального развития сельских территорий, сокращение занятости сельских жителей.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Потребительский рынок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Наличие торговой сети в основ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за счет малого бизнеса.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Наличие личных подсобных хо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 у основной массы населе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целостности и управляемости. 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Недостаточная эффективность  государственного регулирования.</w:t>
            </w:r>
          </w:p>
          <w:p w:rsidR="00A94B56" w:rsidRPr="00A94B56" w:rsidRDefault="00A94B56" w:rsidP="00A94B56">
            <w:pPr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Недостаточная социальная ори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ентированность предприятий.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 Наличие многочисленных по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средников между производите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продукции и конечным по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требителем.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5. Низкая квалификация кадров. 6.Снижение платежеспособности граждан.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Рост числа предприятий розничной торговли.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Активность стихийных форм торговли.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Неформальная занятость граж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обеспеченность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1.Внедрение программно-целевого метода планирования расходов местного бюджета.</w:t>
            </w:r>
          </w:p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4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Стабильность налогового зако</w:t>
            </w:r>
            <w:r w:rsidRPr="00A94B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нодательства на муниципальном и региональном уровне.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Несбалансированность бюджета Батаминского муниципального образования</w:t>
            </w:r>
          </w:p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Зависимость местного бюджета от межбюджетных трансфертов и финансовой помощи областного бюджета.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Оптимизация налоговых льгот.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Дефицит местного бюджета и, как следствие, рост объема муни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долга.</w:t>
            </w:r>
          </w:p>
        </w:tc>
      </w:tr>
      <w:tr w:rsidR="00A94B56" w:rsidRPr="00A94B56" w:rsidTr="00375498">
        <w:tc>
          <w:tcPr>
            <w:tcW w:w="15145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A94B56" w:rsidRPr="00A94B56" w:rsidTr="00375498">
        <w:tc>
          <w:tcPr>
            <w:tcW w:w="3786" w:type="dxa"/>
            <w:tcBorders>
              <w:left w:val="threeDEngrave" w:sz="12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Официальный уровень безрабо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тицы ниже среднеобластных зна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Дефицит квалифицированных кадров.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Структурный дисбаланс спроса и предложения на рынке труда, несоответствие профессионально- квалифицированного состава без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работных и востребованных спе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циальностей.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Формирование качественного рынка труда за счет координации усилий работодателей и образова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Сокращение численности тру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доспособного населения в трудо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способном возрасте вследствие негативных демографических и миграционных явлений.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Риски роста безработицы и структурных изменений на рынке труда.</w:t>
            </w:r>
          </w:p>
          <w:p w:rsidR="00A94B56" w:rsidRPr="00A94B56" w:rsidRDefault="00A94B56" w:rsidP="00A94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Повешение криминогенной на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пряженности вследствие необхо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 выживания при отсутст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вии источников легального зара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ботка.</w:t>
            </w:r>
          </w:p>
        </w:tc>
      </w:tr>
    </w:tbl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4B56" w:rsidRPr="00A94B56" w:rsidSect="00F0408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период 2019-2030 гг.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Перечень выявленных проблем социально-экономического развития 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8"/>
      </w:tblGrid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молодежная политика</w:t>
            </w:r>
          </w:p>
        </w:tc>
      </w:tr>
      <w:tr w:rsidR="00A94B56" w:rsidRPr="00A94B56" w:rsidTr="00375498">
        <w:trPr>
          <w:trHeight w:val="1035"/>
        </w:trPr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процента износа зданий, его конструктивных элементов, коммуникаций приводит к нарушению санитарно — гигиенических требований в образовательных организациях.</w:t>
            </w:r>
          </w:p>
          <w:p w:rsidR="00A94B56" w:rsidRPr="00A94B56" w:rsidRDefault="00A94B56" w:rsidP="00A9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Недостаточное развитие инфраструктуры сельской местности, способствует оттоку молодых специалистов из образовательных организаций.</w:t>
            </w:r>
          </w:p>
          <w:p w:rsidR="00A94B56" w:rsidRPr="00A94B56" w:rsidRDefault="00A94B56" w:rsidP="00A94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A94B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 Низкий уровень доступности жилья для молодых семей</w:t>
            </w:r>
          </w:p>
        </w:tc>
      </w:tr>
      <w:tr w:rsidR="00A94B56" w:rsidRPr="00A94B56" w:rsidTr="00375498">
        <w:trPr>
          <w:trHeight w:val="210"/>
        </w:trPr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Дефицит высококвалифицированных кадров среднего медицинского персонала</w:t>
            </w:r>
          </w:p>
          <w:p w:rsidR="00A94B56" w:rsidRPr="00A94B56" w:rsidRDefault="00A94B56" w:rsidP="00A9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числа 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социального характера (алкоголизм, 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B56" w:rsidRPr="00A94B56" w:rsidRDefault="00A94B56" w:rsidP="00A94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A94B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 Недостаточное развитие инфраструктуры сельской местности, способствует оттоку молодых специалистов из медицинских учреждений.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современных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спортивных сооружений (стадионов, 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Низкий уровень занимающихся физической культурой и спортом взрослого населения.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Низкий приток молодых специалистов в отрасль культуры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комплексной безопасности жизнедеятельности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hd w:val="clear" w:color="auto" w:fill="FFFFFF"/>
              <w:tabs>
                <w:tab w:val="left" w:pos="567"/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Риск возникновения чрезвычайных ситуаций природного и техногенного характера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хозяйство, продовольственная безопасность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hd w:val="clear" w:color="auto" w:fill="FFFFFF"/>
              <w:tabs>
                <w:tab w:val="left" w:pos="567"/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Недостаточное освоение земель сельхозназначения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shd w:val="clear" w:color="auto" w:fill="FFFFFF"/>
              <w:tabs>
                <w:tab w:val="left" w:pos="567"/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Недостаток кадров массовых профессий, специалистов высшего и среднего звена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94B56" w:rsidRPr="00A94B56" w:rsidRDefault="00A94B56" w:rsidP="00A94B56">
            <w:pPr>
              <w:shd w:val="clear" w:color="auto" w:fill="FFFFFF"/>
              <w:tabs>
                <w:tab w:val="left" w:pos="567"/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земель сельхозназначения, необходимость удобрения.</w:t>
            </w:r>
          </w:p>
          <w:p w:rsidR="00A94B56" w:rsidRPr="00A94B56" w:rsidRDefault="00A94B56" w:rsidP="00A94B56">
            <w:pPr>
              <w:shd w:val="clear" w:color="auto" w:fill="FFFFFF"/>
              <w:tabs>
                <w:tab w:val="left" w:pos="567"/>
                <w:tab w:val="left" w:pos="851"/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Необходимость модернизации материально-технической базы сельхозпредприятий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Высокий уровень загрязнения окружающей среды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 производства и потребления, образование несанкционированных свалок.</w:t>
            </w:r>
          </w:p>
          <w:p w:rsidR="00A94B56" w:rsidRPr="00A94B56" w:rsidRDefault="00A94B56" w:rsidP="00A94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Негативное влияние экологический обстановки на здоровье населения (заболевания органов дыхания, иммунной системы, сердечнососудистые, онкологические)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B56" w:rsidRPr="00A94B56" w:rsidTr="00375498">
        <w:tc>
          <w:tcPr>
            <w:tcW w:w="15588" w:type="dxa"/>
            <w:shd w:val="clear" w:color="auto" w:fill="auto"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 и инвестиционный климат</w:t>
            </w:r>
          </w:p>
        </w:tc>
      </w:tr>
      <w:tr w:rsidR="00A94B56" w:rsidRPr="00A94B56" w:rsidTr="0037549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Разобщенность предпринимательского сообщества, отсутствие грамотного сопровождения предпринимателей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Слабый уровень юридических, экономических знаний предпринимателей для ведения эффективного бизнеса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Отсутствие единого ресурса деловой информации о различных аспектах ведения бизнеса, о деятельности предпринимателей в целом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Ограниченность доступных источников финансирования и высокая стоимость кредитных ресурсов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Дефицит финансовых средств у начинающих предпринимателей для организации и развития собственного бизнеса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Низкая инновационная активность предпринимателей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94B56">
              <w:rPr>
                <w:rFonts w:ascii="Times New Roman" w:hAnsi="Times New Roman" w:cs="Times New Roman"/>
                <w:sz w:val="24"/>
                <w:szCs w:val="24"/>
                <w:lang/>
              </w:rPr>
              <w:t>Отсутствие роста числа занятых на малых и средних предприятиях</w:t>
            </w: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B56" w:rsidRPr="00A94B56" w:rsidTr="0037549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ЖКХ</w:t>
            </w:r>
          </w:p>
        </w:tc>
      </w:tr>
      <w:tr w:rsidR="00A94B56" w:rsidRPr="00A94B56" w:rsidTr="0037549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Значительная степень износа инженерных сетей, водоотведения, систем водо- и теплоснабжения.</w:t>
            </w:r>
          </w:p>
        </w:tc>
      </w:tr>
      <w:tr w:rsidR="00A94B56" w:rsidRPr="00A94B56" w:rsidTr="0037549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связь</w:t>
            </w:r>
          </w:p>
        </w:tc>
      </w:tr>
      <w:tr w:rsidR="00A94B56" w:rsidRPr="00A94B56" w:rsidTr="0037549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доступности транспортных услуг для населения.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2. Несовершенство маршрутной сети.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3. Негативное влияние проезда большегрузных машин на состояние автомобильных дорог.</w:t>
            </w:r>
          </w:p>
          <w:p w:rsidR="00A94B56" w:rsidRPr="00A94B56" w:rsidRDefault="00A94B56" w:rsidP="00A94B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4. Недостаточная зона покрытия услугами сотовой связи и интернет на территории Батаминского муниципального образования.</w:t>
            </w:r>
          </w:p>
        </w:tc>
      </w:tr>
    </w:tbl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4B56" w:rsidRPr="00A94B56" w:rsidSect="00F0408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период 2019-2030гг.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Перечень муниципальных программ 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446" w:type="dxa"/>
        <w:tblLook w:val="04A0"/>
      </w:tblPr>
      <w:tblGrid>
        <w:gridCol w:w="445"/>
        <w:gridCol w:w="15001"/>
      </w:tblGrid>
      <w:tr w:rsidR="00A94B56" w:rsidRPr="00A94B56" w:rsidTr="00375498">
        <w:trPr>
          <w:trHeight w:val="340"/>
        </w:trPr>
        <w:tc>
          <w:tcPr>
            <w:tcW w:w="445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Охрана окружающей среды и рационального природопользования в Батаминского муниципальном образовании на 2019-2021 годы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Батаминском муниципальном образовании на 2019-2023 годы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Батаминского муниципального образования на 2017-2022 годы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Батаминского муниципального образования Зиминского муниципального района Иркутской области на 2018- 2028 годы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 на территории Батаминского муниципального образования на 2019 – 2032гг.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Батаминского муниципального образования на 2019-2021гг.</w:t>
            </w:r>
          </w:p>
        </w:tc>
      </w:tr>
      <w:tr w:rsidR="00A94B56" w:rsidRPr="00A94B56" w:rsidTr="00375498">
        <w:tc>
          <w:tcPr>
            <w:tcW w:w="445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1" w:type="dxa"/>
          </w:tcPr>
          <w:p w:rsidR="00A94B56" w:rsidRPr="00A94B56" w:rsidRDefault="00A94B56" w:rsidP="00A9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56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Батаминского муниципального образования на 2019-2022гг. и с перспективой до 2032г.</w:t>
            </w:r>
          </w:p>
        </w:tc>
      </w:tr>
    </w:tbl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4B56" w:rsidRPr="00A94B56" w:rsidSect="00F0408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на период 2019-2030 гг.</w:t>
      </w:r>
    </w:p>
    <w:p w:rsidR="00A94B56" w:rsidRPr="00A94B56" w:rsidRDefault="00A94B56" w:rsidP="00A9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56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</w:t>
      </w: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56">
        <w:rPr>
          <w:rFonts w:ascii="Times New Roman" w:hAnsi="Times New Roman" w:cs="Times New Roman"/>
          <w:b/>
          <w:bCs/>
          <w:sz w:val="24"/>
          <w:szCs w:val="24"/>
        </w:rPr>
        <w:t>Повышение уровня и качества жизни населения Батаминского муниципального образования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образование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совершенствование образовательного процесса (закрепление специалистов на селе);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развитие сети и укрепление материальной базы образовательных учреждений;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дошкольное и дополнительное образование  (создание дополнительных кружков технического творчества на базе образовательных учреждений);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развитее системы отдыха и оздоровления детей и подростков (функционирование лагерей дневного пребывания).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физическая культура и спорт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материально-спортивной базы 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организация досуга, активного отдыха, популяризация физической культуры и спорта на селе.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здравоохранение</w:t>
      </w:r>
    </w:p>
    <w:p w:rsidR="00A94B56" w:rsidRPr="00A94B56" w:rsidRDefault="00A94B56" w:rsidP="00A94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высококвалифицированных кадров среднего медицинского персонала</w:t>
      </w:r>
    </w:p>
    <w:p w:rsidR="00A94B56" w:rsidRPr="00A94B56" w:rsidRDefault="00A94B56" w:rsidP="00A94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и морально устаревшая материально-техническая база учреждений здравоохранения.</w:t>
      </w:r>
    </w:p>
    <w:p w:rsidR="00A94B56" w:rsidRPr="00A94B56" w:rsidRDefault="00A94B56" w:rsidP="00A94B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первичной медико-санитарной помощи, оказываемой в амбулаторных условиях.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культура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оснащение  учреждения культуры специальным оборудованием;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актуализация фонда библиотек, их ежегодное обновление в соответствии с нормативами.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молодежная политика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формирование условий для военно-патриотического, духовно-нравственного воспитания подростков и молодежи;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развитие поддержки молодых семей (улучшение жилищных условий);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содействие трудовой деятельности и устройству молодежи;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поддержка талантливых, одаренных детей, подростков, молодежи;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развитие системы интеллектуального и физического развития молодежи.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профилактика социально-негативных явлений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пропаганда здорового образа жизни, организация активного досуга населения;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мероприятия по предупреждению правонарушений, преступлений, связанных с незаконным оборотом и потреблению наркотических средств и психотропных веществ.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сельское хозяйство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 xml:space="preserve">повышение плодородия почвы; 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развитие растениеводства и животноводства;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профилактика инфекционных и паразитарных болезней.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Жилищно-коммунальный комплекс, транспорт и связь: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устойчивое функционирование жилищно-коммунального комплекса;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улучшение качества услуг по перевозке пассажиров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56">
        <w:rPr>
          <w:rFonts w:ascii="Times New Roman" w:hAnsi="Times New Roman" w:cs="Times New Roman"/>
          <w:b/>
          <w:bCs/>
          <w:sz w:val="24"/>
          <w:szCs w:val="24"/>
        </w:rPr>
        <w:t>Возможности для работы и бизнеса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поддержка развития приоритетных направлений субъектов малого предпринимательства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торговля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lastRenderedPageBreak/>
        <w:t>повышения уровня обслуживания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94B56">
        <w:rPr>
          <w:rFonts w:ascii="Times New Roman" w:hAnsi="Times New Roman" w:cs="Times New Roman"/>
          <w:bCs/>
          <w:i/>
          <w:sz w:val="24"/>
          <w:szCs w:val="24"/>
          <w:u w:val="single"/>
        </w:rPr>
        <w:t>охрана окружающей среды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проведение регулярной отчистку территории населенных пунктов, борьба с незаконными свалками, утилизация отходов производства;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лесовосстановительные мероприятия;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рекультивация нарушенных земель;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повышения уровня экологической культуры и привлечение населения к решению проблем окружающей среды.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56">
        <w:rPr>
          <w:rFonts w:ascii="Times New Roman" w:hAnsi="Times New Roman" w:cs="Times New Roman"/>
          <w:b/>
          <w:bCs/>
          <w:sz w:val="24"/>
          <w:szCs w:val="24"/>
        </w:rPr>
        <w:t>Высокий уровень управления</w:t>
      </w:r>
    </w:p>
    <w:p w:rsidR="00A94B56" w:rsidRPr="00A94B56" w:rsidRDefault="00A94B56" w:rsidP="00A94B56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56">
        <w:rPr>
          <w:rFonts w:ascii="Times New Roman" w:hAnsi="Times New Roman" w:cs="Times New Roman"/>
          <w:bCs/>
          <w:sz w:val="24"/>
          <w:szCs w:val="24"/>
        </w:rPr>
        <w:t>повышение уровня налоговых и неналоговых поступлений в бюджет Батаминского муниципального образования</w:t>
      </w:r>
    </w:p>
    <w:p w:rsidR="00A94B56" w:rsidRPr="00A94B56" w:rsidRDefault="00A94B56" w:rsidP="00A9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B4" w:rsidRPr="00A94B56" w:rsidRDefault="001C02B4"/>
    <w:sectPr w:rsidR="001C02B4" w:rsidRPr="00A94B56" w:rsidSect="00F0408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7C" w:rsidRDefault="00081B7C" w:rsidP="00A94B56">
      <w:pPr>
        <w:spacing w:after="0" w:line="240" w:lineRule="auto"/>
      </w:pPr>
      <w:r>
        <w:separator/>
      </w:r>
    </w:p>
  </w:endnote>
  <w:endnote w:type="continuationSeparator" w:id="1">
    <w:p w:rsidR="00081B7C" w:rsidRDefault="00081B7C" w:rsidP="00A9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7C" w:rsidRDefault="00081B7C" w:rsidP="00A94B56">
      <w:pPr>
        <w:spacing w:after="0" w:line="240" w:lineRule="auto"/>
      </w:pPr>
      <w:r>
        <w:separator/>
      </w:r>
    </w:p>
  </w:footnote>
  <w:footnote w:type="continuationSeparator" w:id="1">
    <w:p w:rsidR="00081B7C" w:rsidRDefault="00081B7C" w:rsidP="00A94B56">
      <w:pPr>
        <w:spacing w:after="0" w:line="240" w:lineRule="auto"/>
      </w:pPr>
      <w:r>
        <w:continuationSeparator/>
      </w:r>
    </w:p>
  </w:footnote>
  <w:footnote w:id="2">
    <w:p w:rsidR="00A94B56" w:rsidRPr="00DD0B5F" w:rsidRDefault="00A94B56" w:rsidP="00A94B56">
      <w:pPr>
        <w:pStyle w:val="a9"/>
        <w:spacing w:after="0" w:line="240" w:lineRule="auto"/>
        <w:jc w:val="both"/>
        <w:rPr>
          <w:rFonts w:ascii="Times New Roman" w:hAnsi="Times New Roman"/>
          <w:lang w:val="ru-RU"/>
        </w:rPr>
      </w:pPr>
      <w:r w:rsidRPr="00DD0B5F">
        <w:rPr>
          <w:rStyle w:val="ab"/>
          <w:rFonts w:ascii="Times New Roman" w:hAnsi="Times New Roman"/>
        </w:rPr>
        <w:footnoteRef/>
      </w:r>
      <w:r w:rsidRPr="00DD0B5F">
        <w:rPr>
          <w:rFonts w:ascii="Times New Roman" w:hAnsi="Times New Roman"/>
        </w:rPr>
        <w:t xml:space="preserve"> SWOT-анализ - метод стратегического планирования, заключающийся в выявлении факторов внутренней и внешней среды организации (региона) и разделении их на четыре категории: Strengths (сильные стороны), Weaknesses (слабые стороны), Opportunities (возможности) и Threats (угрозы). Акроним SWOT был впервые введен в 1963 году в Гарварде на конференции по проблемам бизнес-политики профессором Кеннетом Эндрюсом.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B8"/>
    <w:multiLevelType w:val="hybridMultilevel"/>
    <w:tmpl w:val="0B0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813F2"/>
    <w:multiLevelType w:val="hybridMultilevel"/>
    <w:tmpl w:val="DDC46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41D89"/>
    <w:multiLevelType w:val="hybridMultilevel"/>
    <w:tmpl w:val="156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FE7"/>
    <w:multiLevelType w:val="hybridMultilevel"/>
    <w:tmpl w:val="993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1C8"/>
    <w:multiLevelType w:val="hybridMultilevel"/>
    <w:tmpl w:val="E3D868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C5F2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">
    <w:nsid w:val="1B651508"/>
    <w:multiLevelType w:val="hybridMultilevel"/>
    <w:tmpl w:val="EE4A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46A88"/>
    <w:multiLevelType w:val="hybridMultilevel"/>
    <w:tmpl w:val="166EBA44"/>
    <w:lvl w:ilvl="0" w:tplc="B3FEA16A">
      <w:start w:val="1"/>
      <w:numFmt w:val="decimal"/>
      <w:lvlText w:val="%1."/>
      <w:lvlJc w:val="left"/>
      <w:pPr>
        <w:ind w:left="1395" w:hanging="1035"/>
      </w:pPr>
      <w:rPr>
        <w:rFonts w:cs="Times New Roman"/>
      </w:rPr>
    </w:lvl>
    <w:lvl w:ilvl="1" w:tplc="6924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5146A"/>
    <w:multiLevelType w:val="hybridMultilevel"/>
    <w:tmpl w:val="C52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6B5374"/>
    <w:multiLevelType w:val="hybridMultilevel"/>
    <w:tmpl w:val="03C4E96A"/>
    <w:lvl w:ilvl="0" w:tplc="4F5010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ACF"/>
    <w:multiLevelType w:val="hybridMultilevel"/>
    <w:tmpl w:val="9D7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42E74"/>
    <w:multiLevelType w:val="hybridMultilevel"/>
    <w:tmpl w:val="E858FF4A"/>
    <w:lvl w:ilvl="0" w:tplc="7ED64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0374B"/>
    <w:multiLevelType w:val="hybridMultilevel"/>
    <w:tmpl w:val="2EFC04B8"/>
    <w:lvl w:ilvl="0" w:tplc="79786C2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4632F"/>
    <w:multiLevelType w:val="hybridMultilevel"/>
    <w:tmpl w:val="3F946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66B95"/>
    <w:multiLevelType w:val="hybridMultilevel"/>
    <w:tmpl w:val="B5D2BDE6"/>
    <w:lvl w:ilvl="0" w:tplc="EA80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6673A"/>
    <w:multiLevelType w:val="hybridMultilevel"/>
    <w:tmpl w:val="77F2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61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296383"/>
    <w:multiLevelType w:val="hybridMultilevel"/>
    <w:tmpl w:val="EE1C358C"/>
    <w:lvl w:ilvl="0" w:tplc="06D8CF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61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0"/>
  </w:num>
  <w:num w:numId="18">
    <w:abstractNumId w:val="20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B56"/>
    <w:rsid w:val="00081B7C"/>
    <w:rsid w:val="00101697"/>
    <w:rsid w:val="001C02B4"/>
    <w:rsid w:val="004833B7"/>
    <w:rsid w:val="008E2C9B"/>
    <w:rsid w:val="00931D89"/>
    <w:rsid w:val="00A94B56"/>
    <w:rsid w:val="00CF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B"/>
  </w:style>
  <w:style w:type="paragraph" w:styleId="1">
    <w:name w:val="heading 1"/>
    <w:basedOn w:val="a"/>
    <w:next w:val="a"/>
    <w:link w:val="10"/>
    <w:uiPriority w:val="9"/>
    <w:qFormat/>
    <w:rsid w:val="00A94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4"/>
    <w:link w:val="30"/>
    <w:uiPriority w:val="9"/>
    <w:qFormat/>
    <w:rsid w:val="00A94B56"/>
    <w:pPr>
      <w:keepNext w:val="0"/>
      <w:keepLines w:val="0"/>
      <w:spacing w:before="0" w:line="240" w:lineRule="auto"/>
      <w:jc w:val="center"/>
      <w:outlineLvl w:val="2"/>
    </w:pPr>
    <w:rPr>
      <w:rFonts w:ascii="Cambria" w:eastAsia="Times New Roman" w:hAnsi="Cambria" w:cs="Times New Roman"/>
      <w:b/>
      <w:i w:val="0"/>
      <w:iCs w:val="0"/>
      <w:color w:val="auto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94B56"/>
    <w:rPr>
      <w:rFonts w:ascii="Cambria" w:eastAsia="Times New Roman" w:hAnsi="Cambria" w:cs="Times New Roman"/>
      <w:b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A94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A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B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94B56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A94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rsid w:val="00A94B5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A94B56"/>
    <w:rPr>
      <w:rFonts w:ascii="Tahoma" w:eastAsia="Times New Roman" w:hAnsi="Tahoma" w:cs="Times New Roman"/>
      <w:sz w:val="16"/>
      <w:szCs w:val="16"/>
      <w:lang/>
    </w:rPr>
  </w:style>
  <w:style w:type="paragraph" w:styleId="31">
    <w:name w:val="toc 3"/>
    <w:basedOn w:val="a"/>
    <w:next w:val="a"/>
    <w:autoRedefine/>
    <w:uiPriority w:val="39"/>
    <w:unhideWhenUsed/>
    <w:rsid w:val="00A94B5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94B5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94B56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styleId="a7">
    <w:name w:val="Book Title"/>
    <w:uiPriority w:val="33"/>
    <w:qFormat/>
    <w:rsid w:val="00A94B56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A94B56"/>
  </w:style>
  <w:style w:type="character" w:styleId="a8">
    <w:name w:val="Strong"/>
    <w:uiPriority w:val="22"/>
    <w:qFormat/>
    <w:rsid w:val="00A94B56"/>
    <w:rPr>
      <w:b/>
      <w:bCs/>
    </w:rPr>
  </w:style>
  <w:style w:type="paragraph" w:styleId="a9">
    <w:name w:val="footnote text"/>
    <w:basedOn w:val="a"/>
    <w:link w:val="aa"/>
    <w:unhideWhenUsed/>
    <w:rsid w:val="00A94B56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a">
    <w:name w:val="Текст сноски Знак"/>
    <w:basedOn w:val="a0"/>
    <w:link w:val="a9"/>
    <w:rsid w:val="00A94B56"/>
    <w:rPr>
      <w:rFonts w:ascii="Calibri" w:eastAsia="Calibri" w:hAnsi="Calibri" w:cs="Times New Roman"/>
      <w:sz w:val="20"/>
      <w:szCs w:val="20"/>
      <w:lang/>
    </w:rPr>
  </w:style>
  <w:style w:type="character" w:styleId="ab">
    <w:name w:val="footnote reference"/>
    <w:uiPriority w:val="99"/>
    <w:unhideWhenUsed/>
    <w:rsid w:val="00A94B56"/>
    <w:rPr>
      <w:vertAlign w:val="superscript"/>
    </w:rPr>
  </w:style>
  <w:style w:type="paragraph" w:styleId="ac">
    <w:name w:val="No Spacing"/>
    <w:link w:val="ad"/>
    <w:qFormat/>
    <w:rsid w:val="00A94B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94B56"/>
  </w:style>
  <w:style w:type="character" w:customStyle="1" w:styleId="ad">
    <w:name w:val="Без интервала Знак"/>
    <w:link w:val="ac"/>
    <w:locked/>
    <w:rsid w:val="00A94B5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A9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9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94B5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Textbody">
    <w:name w:val="Text body"/>
    <w:basedOn w:val="a"/>
    <w:rsid w:val="00A94B5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table" w:styleId="af0">
    <w:name w:val="Table Grid"/>
    <w:basedOn w:val="a1"/>
    <w:uiPriority w:val="39"/>
    <w:rsid w:val="00A9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school.aspx?school=47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s.dnevnik.ru/school.aspx?school=47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company/5427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17374</Words>
  <Characters>99034</Characters>
  <Application>Microsoft Office Word</Application>
  <DocSecurity>0</DocSecurity>
  <Lines>825</Lines>
  <Paragraphs>232</Paragraphs>
  <ScaleCrop>false</ScaleCrop>
  <Company>Microsoft</Company>
  <LinksUpToDate>false</LinksUpToDate>
  <CharactersWithSpaces>116176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HP</cp:lastModifiedBy>
  <cp:revision>2</cp:revision>
  <dcterms:created xsi:type="dcterms:W3CDTF">2019-04-22T10:01:00Z</dcterms:created>
  <dcterms:modified xsi:type="dcterms:W3CDTF">2019-04-22T10:01:00Z</dcterms:modified>
</cp:coreProperties>
</file>